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4B15" w:rsidR="00C04B15" w:rsidP="00C04B15" w:rsidRDefault="006C2D25" w14:paraId="9fd20f1" w14:textId="9fd20f1">
      <w:pPr>
        <w15:collapsed w:val="false"/>
        <w:rPr>
          <w:b/>
        </w:rPr>
      </w:pPr>
      <w:bookmarkStart w:name="_GoBack" w:id="0"/>
      <w:bookmarkEnd w:id="0"/>
      <w:r>
        <w:t>+</w:t>
      </w:r>
      <w:r w:rsidRPr="00C04B15" w:rsidR="00C04B15">
        <w:t xml:space="preserve">        </w:t>
      </w:r>
      <w:r w:rsidRPr="00C04B15" w:rsidR="00C04B15">
        <w:rPr>
          <w:b/>
        </w:rPr>
        <w:t>REPUBLIKA HRVATSKA</w:t>
      </w:r>
    </w:p>
    <w:p w:rsidRPr="00C04B15" w:rsidR="00C04B15" w:rsidP="00C04B15" w:rsidRDefault="00C04B15">
      <w:r w:rsidRPr="00C04B15">
        <w:rPr>
          <w:b/>
        </w:rPr>
        <w:t>TRGOVAČKI SUD U VARAŽDINU</w:t>
      </w:r>
      <w:r w:rsidR="00426E85">
        <w:tab/>
      </w:r>
      <w:r w:rsidR="00426E85">
        <w:tab/>
      </w:r>
      <w:r w:rsidR="00426E85">
        <w:tab/>
        <w:t>Poslovni broj: 7 St-175/2020-</w:t>
      </w:r>
      <w:r w:rsidR="00E8776D">
        <w:t>260</w:t>
      </w:r>
    </w:p>
    <w:p w:rsidRPr="00C04B15" w:rsidR="00A9303E" w:rsidP="00C04B15" w:rsidRDefault="00A9303E"/>
    <w:p w:rsidR="000B36DB" w:rsidP="00C04B15" w:rsidRDefault="000B36DB">
      <w:pPr>
        <w:jc w:val="center"/>
        <w:rPr>
          <w:b/>
        </w:rPr>
      </w:pPr>
    </w:p>
    <w:p w:rsidR="00C04B15" w:rsidP="00C04B15" w:rsidRDefault="00C04B15">
      <w:pPr>
        <w:jc w:val="center"/>
        <w:rPr>
          <w:b/>
        </w:rPr>
      </w:pPr>
      <w:r w:rsidRPr="00C04B15">
        <w:rPr>
          <w:b/>
        </w:rPr>
        <w:t>Z A P I S N I K</w:t>
      </w:r>
    </w:p>
    <w:p w:rsidRPr="00C04B15" w:rsidR="008757A5" w:rsidP="00C04B15" w:rsidRDefault="008757A5">
      <w:pPr>
        <w:jc w:val="center"/>
        <w:rPr>
          <w:b/>
        </w:rPr>
      </w:pPr>
    </w:p>
    <w:p w:rsidRPr="00C04B15" w:rsidR="00C04B15" w:rsidP="00C04B15" w:rsidRDefault="00C04B15">
      <w:pPr>
        <w:jc w:val="center"/>
        <w:rPr>
          <w:b/>
        </w:rPr>
      </w:pPr>
      <w:r w:rsidRPr="00C04B15">
        <w:rPr>
          <w:b/>
        </w:rPr>
        <w:t xml:space="preserve">sastavljen kod Trgovačkog suda u Varaždinu o održanom ročištu </w:t>
      </w:r>
    </w:p>
    <w:p w:rsidR="00C04B15" w:rsidP="00C04B15" w:rsidRDefault="00426E85">
      <w:pPr>
        <w:jc w:val="center"/>
        <w:rPr>
          <w:b/>
        </w:rPr>
      </w:pPr>
      <w:r>
        <w:rPr>
          <w:b/>
        </w:rPr>
        <w:t>11. ožujka 2021</w:t>
      </w:r>
      <w:r w:rsidRPr="00C04B15" w:rsidR="00C04B15">
        <w:rPr>
          <w:b/>
        </w:rPr>
        <w:t xml:space="preserve">. </w:t>
      </w:r>
    </w:p>
    <w:p w:rsidRPr="00C04B15" w:rsidR="00C04B15" w:rsidP="00C04B15" w:rsidRDefault="00A078D8">
      <w:pPr>
        <w:jc w:val="center"/>
        <w:rPr>
          <w:b/>
        </w:rPr>
      </w:pPr>
      <w:r>
        <w:rPr>
          <w:b/>
        </w:rPr>
        <w:t>za sklapanje</w:t>
      </w:r>
      <w:r w:rsidRPr="00C04B15" w:rsidR="00C04B15">
        <w:rPr>
          <w:b/>
        </w:rPr>
        <w:t xml:space="preserve"> predstečajne nagodbe nad dužnikom</w:t>
      </w:r>
    </w:p>
    <w:p w:rsidRPr="00C04B15" w:rsidR="00C04B15" w:rsidP="00C04B15" w:rsidRDefault="00C04B15">
      <w:pPr>
        <w:jc w:val="center"/>
      </w:pPr>
      <w:r w:rsidRPr="00C04B15">
        <w:t>Z</w:t>
      </w:r>
      <w:r w:rsidRPr="00C04B15">
        <w:rPr>
          <w:b/>
        </w:rPr>
        <w:t xml:space="preserve">AGORJE-TEHNOBETON d.d. OIB: 68289504926, Varaždin, </w:t>
      </w:r>
      <w:r w:rsidR="00213970">
        <w:rPr>
          <w:b/>
        </w:rPr>
        <w:t>Podravska ulica 7</w:t>
      </w:r>
    </w:p>
    <w:p w:rsidRPr="002F43DD" w:rsidR="002F43DD" w:rsidP="009723CB" w:rsidRDefault="002F43DD">
      <w:pPr>
        <w:pStyle w:val="Odlomakpopisa"/>
        <w:numPr>
          <w:ilvl w:val="0"/>
          <w:numId w:val="23"/>
        </w:numPr>
        <w:jc w:val="center"/>
        <w:rPr>
          <w:b/>
        </w:rPr>
      </w:pPr>
      <w:r w:rsidRPr="002F43DD">
        <w:rPr>
          <w:b/>
        </w:rPr>
        <w:t>u ponovnom postupku</w:t>
      </w:r>
    </w:p>
    <w:p w:rsidR="000B36DB" w:rsidP="008B5AD3" w:rsidRDefault="008B7930">
      <w:pPr>
        <w:ind w:left="360"/>
        <w:jc w:val="center"/>
      </w:pPr>
      <w:r>
        <w:t xml:space="preserve">(nakon ukidnog rješenja VTS RH posl.br. </w:t>
      </w:r>
      <w:r w:rsidRPr="002F43DD">
        <w:rPr>
          <w:rFonts w:eastAsiaTheme="minorHAnsi"/>
        </w:rPr>
        <w:t>Pž-3261/2020-3 od 4. rujna 2020.</w:t>
      </w:r>
      <w:r>
        <w:rPr>
          <w:rFonts w:eastAsiaTheme="minorHAnsi"/>
        </w:rPr>
        <w:t>)</w:t>
      </w:r>
    </w:p>
    <w:p w:rsidRPr="00C04B15" w:rsidR="008B5AD3" w:rsidP="00C04B15" w:rsidRDefault="008B5AD3"/>
    <w:p w:rsidRPr="00C04B15" w:rsidR="00C04B15" w:rsidP="00C04B15" w:rsidRDefault="00C04B15">
      <w:r w:rsidRPr="00C04B15">
        <w:t>Nazočni od strane suda:</w:t>
      </w:r>
    </w:p>
    <w:p w:rsidRPr="00C04B15" w:rsidR="00C04B15" w:rsidP="00C04B15" w:rsidRDefault="00C04B15">
      <w:r w:rsidRPr="00C04B15">
        <w:t>Sudac: MARIJA LEVANIĆ-ŠKERBIĆ</w:t>
      </w:r>
    </w:p>
    <w:p w:rsidRPr="00C04B15" w:rsidR="00C04B15" w:rsidP="00C04B15" w:rsidRDefault="00C04B15">
      <w:r w:rsidRPr="00C04B15">
        <w:t>Zapisničar:       ANDREJA LESJAK</w:t>
      </w:r>
    </w:p>
    <w:p w:rsidR="00C04B15" w:rsidP="00C04B15" w:rsidRDefault="00C04B15"/>
    <w:p w:rsidRPr="00C04B15" w:rsidR="000B36DB" w:rsidP="00C04B15" w:rsidRDefault="000B36DB"/>
    <w:p w:rsidRPr="00C04B15" w:rsidR="00C04B15" w:rsidP="00C04B15" w:rsidRDefault="00C04B15">
      <w:r w:rsidRPr="00C04B15">
        <w:t>Ročište je javno.</w:t>
      </w:r>
    </w:p>
    <w:p w:rsidRPr="00C04B15" w:rsidR="00C04B15" w:rsidP="00C04B15" w:rsidRDefault="00C04B15"/>
    <w:p w:rsidR="00C04B15" w:rsidP="00C04B15" w:rsidRDefault="00426E85">
      <w:r>
        <w:t>Započeto u 12,0</w:t>
      </w:r>
      <w:r w:rsidRPr="00C04B15" w:rsidR="00C04B15">
        <w:t xml:space="preserve">0 sati </w:t>
      </w:r>
    </w:p>
    <w:p w:rsidR="000B36DB" w:rsidP="00C04B15" w:rsidRDefault="000B36DB"/>
    <w:p w:rsidRPr="00C04B15" w:rsidR="00CA3106" w:rsidP="00426E85" w:rsidRDefault="00426E85">
      <w:pPr>
        <w:ind w:firstLine="720"/>
        <w:jc w:val="both"/>
      </w:pPr>
      <w:r>
        <w:t xml:space="preserve">Utvrđuje se da će se današnje </w:t>
      </w:r>
      <w:r w:rsidRPr="00C04B15" w:rsidR="00CA3106">
        <w:t>ročište</w:t>
      </w:r>
      <w:r w:rsidRPr="006E58A4" w:rsidR="00CA3106">
        <w:t xml:space="preserve"> </w:t>
      </w:r>
      <w:r w:rsidRPr="00655426" w:rsidR="00CA3106">
        <w:t>za glasovanje o sklapanju predstečajne nagodbe</w:t>
      </w:r>
      <w:r w:rsidR="00CA3106">
        <w:t xml:space="preserve"> </w:t>
      </w:r>
      <w:r>
        <w:t xml:space="preserve">održati u nekoliko dijelova, s obzirom na epidemiološku situaciju uzrokovanu bolesti COVID-19 te nužnosti osiguravanja distance između sudionika, a uzimajući u obzir da u </w:t>
      </w:r>
      <w:r w:rsidR="00CA3106">
        <w:t>raspravnoj d</w:t>
      </w:r>
      <w:r w:rsidR="00CD41B3">
        <w:t>vo</w:t>
      </w:r>
      <w:r w:rsidR="00A078D8">
        <w:t xml:space="preserve">rani </w:t>
      </w:r>
      <w:r>
        <w:t>može biti prisutno istovremeno maksimalno 25 osoba. Zato će se u sudnicu puštati po 25 osoba te će sa svakom grupom održati rasprava i glasovanje.</w:t>
      </w:r>
      <w:r w:rsidR="002C6231">
        <w:t xml:space="preserve"> </w:t>
      </w:r>
    </w:p>
    <w:p w:rsidRPr="00C04B15" w:rsidR="002C6231" w:rsidP="00C04B15" w:rsidRDefault="002C6231"/>
    <w:p w:rsidR="00C04B15" w:rsidP="00C04B15" w:rsidRDefault="00C04B15">
      <w:r w:rsidRPr="00C04B15">
        <w:t>Utvrđuje se da su pristupili:</w:t>
      </w:r>
    </w:p>
    <w:p w:rsidRPr="00C04B15" w:rsidR="008757A5" w:rsidP="00C04B15" w:rsidRDefault="008757A5"/>
    <w:p w:rsidR="00C04B15" w:rsidP="00C04B15" w:rsidRDefault="00C04B15">
      <w:pPr>
        <w:ind w:firstLine="360"/>
      </w:pPr>
      <w:r w:rsidRPr="00C04B15">
        <w:t xml:space="preserve">- </w:t>
      </w:r>
      <w:r w:rsidRPr="00C04B15">
        <w:tab/>
        <w:t xml:space="preserve">za dužnika: </w:t>
      </w:r>
      <w:r w:rsidR="00522E0D">
        <w:t>pun. Goran Jujnović Lučić</w:t>
      </w:r>
      <w:r w:rsidR="00E5658C">
        <w:t xml:space="preserve"> uz zakonsku zastupnicu </w:t>
      </w:r>
      <w:r w:rsidR="00213970">
        <w:t>Jasminku</w:t>
      </w:r>
      <w:r w:rsidR="00E5658C">
        <w:t xml:space="preserve"> Benjak</w:t>
      </w:r>
    </w:p>
    <w:p w:rsidRPr="00C04B15" w:rsidR="00A9303E" w:rsidP="00C04B15" w:rsidRDefault="00A9303E">
      <w:pPr>
        <w:ind w:firstLine="360"/>
      </w:pPr>
    </w:p>
    <w:p w:rsidR="00C04B15" w:rsidP="009723CB" w:rsidRDefault="00C04B15">
      <w:pPr>
        <w:numPr>
          <w:ilvl w:val="0"/>
          <w:numId w:val="2"/>
        </w:numPr>
        <w:contextualSpacing/>
      </w:pPr>
      <w:r w:rsidRPr="00C04B15">
        <w:t>povjerenik predstečajne nagodbe: Tomislav Đuričin</w:t>
      </w:r>
    </w:p>
    <w:p w:rsidRPr="00C04B15" w:rsidR="002C6231" w:rsidP="00ED7737" w:rsidRDefault="002C6231">
      <w:pPr>
        <w:contextualSpacing/>
      </w:pPr>
    </w:p>
    <w:p w:rsidR="00C04B15" w:rsidP="00C04B15" w:rsidRDefault="00E8776D">
      <w:pPr>
        <w:ind w:firstLine="360"/>
      </w:pPr>
      <w:r>
        <w:t>- VJEROVNICI</w:t>
      </w:r>
      <w:r w:rsidRPr="00C04B15" w:rsidR="00C04B15">
        <w:t xml:space="preserve">: </w:t>
      </w:r>
    </w:p>
    <w:p w:rsidR="00A078D8" w:rsidP="00A078D8" w:rsidRDefault="00A078D8"/>
    <w:p w:rsidR="00A078D8" w:rsidP="009723CB" w:rsidRDefault="00A078D8">
      <w:pPr>
        <w:pStyle w:val="Odlomakpopisa"/>
        <w:numPr>
          <w:ilvl w:val="0"/>
          <w:numId w:val="2"/>
        </w:numPr>
        <w:jc w:val="both"/>
      </w:pPr>
      <w:r>
        <w:t xml:space="preserve">za </w:t>
      </w:r>
      <w:r w:rsidR="00522E0D">
        <w:t>308</w:t>
      </w:r>
      <w:r w:rsidR="00426E85">
        <w:t xml:space="preserve"> vjerovnika koji su poimence </w:t>
      </w:r>
      <w:r w:rsidRPr="00C04B15">
        <w:t>navedeni u "Tablici punomoći za glasanje" koja tablica čini sastavn</w:t>
      </w:r>
      <w:r w:rsidR="00E5658C">
        <w:t>i dio ovog zapisnika, punomoćnica</w:t>
      </w:r>
      <w:r w:rsidRPr="00C04B15">
        <w:t xml:space="preserve"> </w:t>
      </w:r>
      <w:r w:rsidR="00522E0D">
        <w:t xml:space="preserve">Antonija Galić, odvjetnica u Zagrebu </w:t>
      </w:r>
    </w:p>
    <w:p w:rsidR="002F5887" w:rsidP="00A078D8" w:rsidRDefault="002F5887">
      <w:pPr>
        <w:jc w:val="both"/>
      </w:pPr>
    </w:p>
    <w:p w:rsidRPr="008C7FB0" w:rsidR="008C7FB0" w:rsidP="009723CB" w:rsidRDefault="008C7FB0">
      <w:pPr>
        <w:pStyle w:val="Odlomakpopisa"/>
        <w:numPr>
          <w:ilvl w:val="0"/>
          <w:numId w:val="2"/>
        </w:numPr>
        <w:jc w:val="both"/>
      </w:pPr>
      <w:r w:rsidRPr="008C7FB0">
        <w:t>za vjerovnika ARENA VARAŽDIN d.o.o.</w:t>
      </w:r>
      <w:r>
        <w:t>-</w:t>
      </w:r>
      <w:r w:rsidRPr="008C7FB0">
        <w:tab/>
        <w:t>odvjetnik Bruno Monić</w:t>
      </w:r>
    </w:p>
    <w:p w:rsidR="002F5887" w:rsidP="009723CB" w:rsidRDefault="008C7FB0">
      <w:pPr>
        <w:pStyle w:val="Odlomakpopisa"/>
        <w:numPr>
          <w:ilvl w:val="0"/>
          <w:numId w:val="2"/>
        </w:numPr>
        <w:jc w:val="both"/>
      </w:pPr>
      <w:r>
        <w:t xml:space="preserve">za vjerovnika </w:t>
      </w:r>
      <w:r w:rsidR="00AF72ED">
        <w:t>MAX BöGL</w:t>
      </w:r>
      <w:r w:rsidRPr="008C7FB0">
        <w:t xml:space="preserve">  Stiftung&amp;CO. KG</w:t>
      </w:r>
      <w:r>
        <w:t>-</w:t>
      </w:r>
      <w:r w:rsidRPr="008C7FB0">
        <w:t>odvjetnik Bruno Monić</w:t>
      </w:r>
    </w:p>
    <w:p w:rsidR="008C7FB0" w:rsidP="009723CB" w:rsidRDefault="008C7FB0">
      <w:pPr>
        <w:pStyle w:val="Odlomakpopisa"/>
        <w:numPr>
          <w:ilvl w:val="0"/>
          <w:numId w:val="2"/>
        </w:numPr>
        <w:jc w:val="both"/>
      </w:pPr>
      <w:r>
        <w:t>za vjerovnika PERUŠIĆ IVAN, vl. Obrta KROVORAD- osobno</w:t>
      </w:r>
    </w:p>
    <w:p w:rsidR="00E8776D" w:rsidP="009723CB" w:rsidRDefault="008C7FB0">
      <w:pPr>
        <w:pStyle w:val="Odlomakpopisa"/>
        <w:numPr>
          <w:ilvl w:val="0"/>
          <w:numId w:val="2"/>
        </w:numPr>
        <w:jc w:val="both"/>
      </w:pPr>
      <w:r>
        <w:t>za vjerovnika MARLEX d.o.o. Varaždin- zamjenica punomoćnika Petra Vojnović, odvjetnička vježbenica u uredu odvjetnice Ivane Moravec,</w:t>
      </w:r>
    </w:p>
    <w:p w:rsidR="008C7FB0" w:rsidP="009723CB" w:rsidRDefault="008C7FB0">
      <w:pPr>
        <w:pStyle w:val="Odlomakpopisa"/>
        <w:numPr>
          <w:ilvl w:val="0"/>
          <w:numId w:val="2"/>
        </w:numPr>
        <w:jc w:val="both"/>
      </w:pPr>
      <w:r>
        <w:t>za vjerovnika GP STANORAD d.o.o. Čakovec- pun. Andreja Krajner, zaposlenica, punomoć u spisu,</w:t>
      </w:r>
    </w:p>
    <w:p w:rsidR="008C7FB0" w:rsidP="009723CB" w:rsidRDefault="008C7FB0">
      <w:pPr>
        <w:pStyle w:val="Odlomakpopisa"/>
        <w:numPr>
          <w:ilvl w:val="0"/>
          <w:numId w:val="2"/>
        </w:numPr>
        <w:jc w:val="both"/>
      </w:pPr>
      <w:r>
        <w:t>za vjerovnika BOŽO LUKAČIĆ, vl. obrta EKO-OAZA- osobno</w:t>
      </w:r>
    </w:p>
    <w:p w:rsidR="008C7FB0" w:rsidP="009723CB" w:rsidRDefault="00522E0D">
      <w:pPr>
        <w:pStyle w:val="Odlomakpopisa"/>
        <w:numPr>
          <w:ilvl w:val="0"/>
          <w:numId w:val="2"/>
        </w:numPr>
        <w:jc w:val="both"/>
      </w:pPr>
      <w:r>
        <w:t>za vjerovnika ELKOM</w:t>
      </w:r>
      <w:r w:rsidR="008C7FB0">
        <w:t xml:space="preserve"> d.o.o. u stečaju</w:t>
      </w:r>
      <w:r>
        <w:t>,</w:t>
      </w:r>
      <w:r w:rsidR="008C7FB0">
        <w:t xml:space="preserve"> Ivanec – pun. Darko Šabijan, odvjetnik u Varaždinu</w:t>
      </w:r>
    </w:p>
    <w:p w:rsidR="008C7FB0" w:rsidP="009723CB" w:rsidRDefault="008C7FB0">
      <w:pPr>
        <w:pStyle w:val="Odlomakpopisa"/>
        <w:numPr>
          <w:ilvl w:val="0"/>
          <w:numId w:val="2"/>
        </w:numPr>
        <w:jc w:val="both"/>
      </w:pPr>
      <w:r>
        <w:lastRenderedPageBreak/>
        <w:t>za vjerovnika GRAĐENJE I OPREMANJE d.o.o. u stečaju- pun. Darko Šabijan, odvjetnik u Varaždinu</w:t>
      </w:r>
    </w:p>
    <w:p w:rsidR="008C7FB0" w:rsidP="009723CB" w:rsidRDefault="008C7FB0">
      <w:pPr>
        <w:pStyle w:val="Odlomakpopisa"/>
        <w:numPr>
          <w:ilvl w:val="0"/>
          <w:numId w:val="2"/>
        </w:numPr>
        <w:jc w:val="both"/>
      </w:pPr>
      <w:r>
        <w:t>za vjerovnika SIMENS d.d.- pun. Željko Bekin, odvjetnik</w:t>
      </w:r>
      <w:r w:rsidR="00654C4D">
        <w:t xml:space="preserve"> u Zagrebu</w:t>
      </w:r>
    </w:p>
    <w:p w:rsidR="008C7FB0" w:rsidP="009723CB" w:rsidRDefault="008C7FB0">
      <w:pPr>
        <w:pStyle w:val="Odlomakpopisa"/>
        <w:numPr>
          <w:ilvl w:val="0"/>
          <w:numId w:val="2"/>
        </w:numPr>
        <w:jc w:val="both"/>
      </w:pPr>
      <w:r>
        <w:t>STRABAG INTERNATIONAL Gmbh</w:t>
      </w:r>
      <w:r w:rsidR="00654C4D">
        <w:t>-</w:t>
      </w:r>
      <w:r>
        <w:t xml:space="preserve"> </w:t>
      </w:r>
      <w:r w:rsidR="00654C4D">
        <w:t>pun. Željko Bekin, odvjetnik u Zagrebu</w:t>
      </w:r>
    </w:p>
    <w:p w:rsidR="008C7FB0" w:rsidP="009723CB" w:rsidRDefault="008C7FB0">
      <w:pPr>
        <w:pStyle w:val="Odlomakpopisa"/>
        <w:numPr>
          <w:ilvl w:val="0"/>
          <w:numId w:val="2"/>
        </w:numPr>
        <w:jc w:val="both"/>
      </w:pPr>
      <w:r>
        <w:t>SIKA CROATIA d.o.o.</w:t>
      </w:r>
      <w:r w:rsidR="00654C4D">
        <w:t>-</w:t>
      </w:r>
      <w:r w:rsidRPr="00654C4D" w:rsidR="00654C4D">
        <w:t xml:space="preserve"> </w:t>
      </w:r>
      <w:r w:rsidR="00654C4D">
        <w:t>pun. Željko Bekin, odvjetnik u Zagrebu</w:t>
      </w:r>
    </w:p>
    <w:p w:rsidR="00654C4D" w:rsidP="009723CB" w:rsidRDefault="004A5A3C">
      <w:pPr>
        <w:pStyle w:val="Odlomakpopisa"/>
        <w:numPr>
          <w:ilvl w:val="0"/>
          <w:numId w:val="2"/>
        </w:numPr>
        <w:jc w:val="both"/>
      </w:pPr>
      <w:r>
        <w:t>z</w:t>
      </w:r>
      <w:r w:rsidR="00654C4D">
        <w:t>a vjerovnika VLADIMIR DOBRANIĆ, vl. Obrta DOBRANIĆ TRANSPORTI- pun. Andreja Štefan, odvjetnica u Čakovcu</w:t>
      </w:r>
    </w:p>
    <w:p w:rsidR="00654C4D" w:rsidP="009723CB" w:rsidRDefault="004A5A3C">
      <w:pPr>
        <w:pStyle w:val="Odlomakpopisa"/>
        <w:numPr>
          <w:ilvl w:val="0"/>
          <w:numId w:val="2"/>
        </w:numPr>
        <w:jc w:val="both"/>
      </w:pPr>
      <w:r>
        <w:t>z</w:t>
      </w:r>
      <w:r w:rsidR="00654C4D">
        <w:t>a vjerovnika VEČERNJI LIST</w:t>
      </w:r>
      <w:r w:rsidR="005F54FE">
        <w:t xml:space="preserve"> d.o.o.</w:t>
      </w:r>
      <w:r w:rsidR="00654C4D">
        <w:t xml:space="preserve"> – pun. Nebojša Vitez, odvjetnik u Varaždinu</w:t>
      </w:r>
    </w:p>
    <w:p w:rsidR="00654C4D" w:rsidP="009723CB" w:rsidRDefault="00654C4D">
      <w:pPr>
        <w:pStyle w:val="Odlomakpopisa"/>
        <w:numPr>
          <w:ilvl w:val="0"/>
          <w:numId w:val="2"/>
        </w:numPr>
        <w:jc w:val="both"/>
      </w:pPr>
      <w:r>
        <w:t>Za vjerovnika Stečajna masa iza GAMONT d.o.o. „u stečaju“- pun. Vanja Vargec, odvjetnik u Zagrebu</w:t>
      </w:r>
    </w:p>
    <w:p w:rsidR="00654C4D" w:rsidP="009723CB" w:rsidRDefault="00654C4D">
      <w:pPr>
        <w:pStyle w:val="Odlomakpopisa"/>
        <w:numPr>
          <w:ilvl w:val="0"/>
          <w:numId w:val="2"/>
        </w:numPr>
        <w:jc w:val="both"/>
      </w:pPr>
      <w:r>
        <w:t>Za vjerovnika CROATIA OSIGURANJE d.d. Zagreb – pun. Dubravka Zebec, dipl. pravnica, zaposlenica, po generalnoj punomoći Su-590/10</w:t>
      </w:r>
    </w:p>
    <w:p w:rsidR="00654C4D" w:rsidP="009723CB" w:rsidRDefault="00654C4D">
      <w:pPr>
        <w:pStyle w:val="Odlomakpopisa"/>
        <w:numPr>
          <w:ilvl w:val="0"/>
          <w:numId w:val="2"/>
        </w:numPr>
        <w:jc w:val="both"/>
      </w:pPr>
      <w:r>
        <w:t>Za vjerovnika MC B</w:t>
      </w:r>
      <w:r w:rsidR="00AF72ED">
        <w:t>U</w:t>
      </w:r>
      <w:r>
        <w:t>ILDING CHEMICHALS d.o.o. Zagreb- pun. Ana Marija Puljak, odvjetnica u Zagrebu</w:t>
      </w:r>
    </w:p>
    <w:p w:rsidR="00654C4D" w:rsidP="009723CB" w:rsidRDefault="00654C4D">
      <w:pPr>
        <w:pStyle w:val="Odlomakpopisa"/>
        <w:numPr>
          <w:ilvl w:val="0"/>
          <w:numId w:val="2"/>
        </w:numPr>
        <w:jc w:val="both"/>
      </w:pPr>
      <w:r>
        <w:t>Za vjerovnika BISTRA d.o.o. Đurđevec- direktor Krešimir Habijanec, predaje punomoć u spis</w:t>
      </w:r>
    </w:p>
    <w:p w:rsidR="00654C4D" w:rsidP="009723CB" w:rsidRDefault="00654C4D">
      <w:pPr>
        <w:pStyle w:val="Odlomakpopisa"/>
        <w:numPr>
          <w:ilvl w:val="0"/>
          <w:numId w:val="2"/>
        </w:numPr>
        <w:jc w:val="both"/>
      </w:pPr>
      <w:r>
        <w:t>Za vjerovnika HIDROING d.d. Varaždin-direktor Krešimir Habijanec, predaje u spis punomoć</w:t>
      </w:r>
    </w:p>
    <w:p w:rsidR="00654C4D" w:rsidP="009723CB" w:rsidRDefault="005F54FE">
      <w:pPr>
        <w:pStyle w:val="Odlomakpopisa"/>
        <w:numPr>
          <w:ilvl w:val="0"/>
          <w:numId w:val="2"/>
        </w:numPr>
        <w:jc w:val="both"/>
      </w:pPr>
      <w:r>
        <w:t xml:space="preserve">Za vjerovnika VODOGRADNJA </w:t>
      </w:r>
      <w:r w:rsidR="00654C4D">
        <w:t>Varaždin</w:t>
      </w:r>
      <w:r>
        <w:t xml:space="preserve"> d.d.</w:t>
      </w:r>
      <w:r w:rsidR="00654C4D">
        <w:t>-</w:t>
      </w:r>
      <w:r w:rsidRPr="00654C4D" w:rsidR="00654C4D">
        <w:t xml:space="preserve"> </w:t>
      </w:r>
      <w:r w:rsidR="00654C4D">
        <w:t>direktor Krešimir Habijanec</w:t>
      </w:r>
    </w:p>
    <w:p w:rsidR="00654C4D" w:rsidP="009723CB" w:rsidRDefault="00654C4D">
      <w:pPr>
        <w:pStyle w:val="Odlomakpopisa"/>
        <w:numPr>
          <w:ilvl w:val="0"/>
          <w:numId w:val="2"/>
        </w:numPr>
        <w:jc w:val="both"/>
      </w:pPr>
      <w:r>
        <w:t>Za vjerovnika LIGO GRUPA d.o.o. Koprivnica-</w:t>
      </w:r>
      <w:r w:rsidRPr="00654C4D">
        <w:t xml:space="preserve"> </w:t>
      </w:r>
      <w:r>
        <w:t>direktor Krešimir Habijanec</w:t>
      </w:r>
    </w:p>
    <w:p w:rsidR="00654C4D" w:rsidP="009723CB" w:rsidRDefault="00654C4D">
      <w:pPr>
        <w:pStyle w:val="Odlomakpopisa"/>
        <w:numPr>
          <w:ilvl w:val="0"/>
          <w:numId w:val="2"/>
        </w:numPr>
        <w:jc w:val="both"/>
      </w:pPr>
      <w:r>
        <w:t xml:space="preserve">Za vjerovnika LESNINA INŽENJERING </w:t>
      </w:r>
      <w:r w:rsidR="00AF72ED">
        <w:t xml:space="preserve">ZAGREB </w:t>
      </w:r>
      <w:r>
        <w:t>d.o.o. Zagreb-  Gordana Palić, direktorica</w:t>
      </w:r>
    </w:p>
    <w:p w:rsidR="00654C4D" w:rsidP="009723CB" w:rsidRDefault="00654C4D">
      <w:pPr>
        <w:pStyle w:val="Odlomakpopisa"/>
        <w:numPr>
          <w:ilvl w:val="0"/>
          <w:numId w:val="2"/>
        </w:numPr>
        <w:jc w:val="both"/>
      </w:pPr>
      <w:r>
        <w:t>Za vjerovnika HELCOM TRADE d.o.o. Varaždin- zamjenica punomoćnika Sanja Borovčak, u ZOU Tušek i Tursan</w:t>
      </w:r>
    </w:p>
    <w:p w:rsidR="00654C4D" w:rsidP="009723CB" w:rsidRDefault="00654C4D">
      <w:pPr>
        <w:pStyle w:val="Odlomakpopisa"/>
        <w:numPr>
          <w:ilvl w:val="0"/>
          <w:numId w:val="2"/>
        </w:numPr>
        <w:jc w:val="both"/>
      </w:pPr>
      <w:r>
        <w:t>za vjerovnika OBERNDORFER d.o.o. Sisak- pun. Marina Tomaš, odvjetnica u Zagrebu</w:t>
      </w:r>
    </w:p>
    <w:p w:rsidR="008C7FB0" w:rsidP="009723CB" w:rsidRDefault="00654C4D">
      <w:pPr>
        <w:pStyle w:val="Odlomakpopisa"/>
        <w:numPr>
          <w:ilvl w:val="0"/>
          <w:numId w:val="2"/>
        </w:numPr>
        <w:jc w:val="both"/>
      </w:pPr>
      <w:r>
        <w:t>Za vjerovnika LABOS d.o.o. Varaždin- pun. Mihael Bačani, odvjetnički vježbenik iz OD Horvat, Zebec, Bogović iz Varaždina</w:t>
      </w:r>
    </w:p>
    <w:p w:rsidR="00654C4D" w:rsidP="009723CB" w:rsidRDefault="00654C4D">
      <w:pPr>
        <w:pStyle w:val="Odlomakpopisa"/>
        <w:numPr>
          <w:ilvl w:val="0"/>
          <w:numId w:val="2"/>
        </w:numPr>
        <w:jc w:val="both"/>
      </w:pPr>
      <w:r>
        <w:t xml:space="preserve">Za vjerovnika </w:t>
      </w:r>
      <w:r w:rsidR="00875BF4">
        <w:t>HAURATON HRVATSKA d.o.o. – Eneja Kapetanović, odvjetnica u Zagrebu</w:t>
      </w:r>
    </w:p>
    <w:p w:rsidR="00875BF4" w:rsidP="009723CB" w:rsidRDefault="00875BF4">
      <w:pPr>
        <w:pStyle w:val="Odlomakpopisa"/>
        <w:numPr>
          <w:ilvl w:val="0"/>
          <w:numId w:val="2"/>
        </w:numPr>
        <w:jc w:val="both"/>
      </w:pPr>
      <w:r>
        <w:t>Za vjerovnika BRAVARIJA ŠPOLJAREC, vl. Igor Špoljarec- osobno</w:t>
      </w:r>
    </w:p>
    <w:p w:rsidR="00875BF4" w:rsidP="009723CB" w:rsidRDefault="00875BF4">
      <w:pPr>
        <w:pStyle w:val="Odlomakpopisa"/>
        <w:numPr>
          <w:ilvl w:val="0"/>
          <w:numId w:val="2"/>
        </w:numPr>
        <w:jc w:val="both"/>
      </w:pPr>
      <w:r>
        <w:t>Za vjerovnika Amiblu Austria GmbH-  zamjenik punomoćnika Goran Ficko, odvjetnik u Varaždinu</w:t>
      </w:r>
    </w:p>
    <w:p w:rsidR="00875BF4" w:rsidP="009723CB" w:rsidRDefault="00875BF4">
      <w:pPr>
        <w:pStyle w:val="Odlomakpopisa"/>
        <w:numPr>
          <w:ilvl w:val="0"/>
          <w:numId w:val="2"/>
        </w:numPr>
        <w:jc w:val="both"/>
      </w:pPr>
      <w:r>
        <w:t xml:space="preserve">Za vjerovnika HRVATSKU BANKU ZA OBNOVU I RAZVITAK – pun. Željko Dimjnaković i Lovro Zupčić, zaposlenici </w:t>
      </w:r>
    </w:p>
    <w:p w:rsidR="00875BF4" w:rsidP="009723CB" w:rsidRDefault="00875BF4">
      <w:pPr>
        <w:pStyle w:val="Odlomakpopisa"/>
        <w:numPr>
          <w:ilvl w:val="0"/>
          <w:numId w:val="2"/>
        </w:numPr>
        <w:jc w:val="both"/>
      </w:pPr>
      <w:r>
        <w:t>Za vjerovnika Futura auto d.o.o.-</w:t>
      </w:r>
      <w:r w:rsidRPr="00875BF4">
        <w:t xml:space="preserve"> </w:t>
      </w:r>
      <w:r>
        <w:t>pun. Božica Petak Vujec, odvjetnica u Varaždinu</w:t>
      </w:r>
    </w:p>
    <w:p w:rsidR="00875BF4" w:rsidP="009723CB" w:rsidRDefault="00875BF4">
      <w:pPr>
        <w:pStyle w:val="Odlomakpopisa"/>
        <w:numPr>
          <w:ilvl w:val="0"/>
          <w:numId w:val="2"/>
        </w:numPr>
        <w:jc w:val="both"/>
      </w:pPr>
      <w:r>
        <w:t>Za vjerovnika ASC Petrišić- pun. Božica Petak Vujec, odvjetnica u Varaždinu</w:t>
      </w:r>
    </w:p>
    <w:p w:rsidR="00875BF4" w:rsidP="00875BF4" w:rsidRDefault="00875BF4">
      <w:pPr>
        <w:jc w:val="both"/>
      </w:pPr>
    </w:p>
    <w:p w:rsidR="002F5887" w:rsidP="00A078D8" w:rsidRDefault="002F5887">
      <w:pPr>
        <w:jc w:val="both"/>
      </w:pPr>
    </w:p>
    <w:p w:rsidRPr="008C7FB0" w:rsidR="00875BF4" w:rsidP="00A078D8" w:rsidRDefault="00875BF4">
      <w:pPr>
        <w:jc w:val="both"/>
      </w:pPr>
    </w:p>
    <w:p w:rsidR="002F43DD" w:rsidP="00522E0D" w:rsidRDefault="008C7FB0">
      <w:pPr>
        <w:ind w:firstLine="705"/>
        <w:jc w:val="both"/>
      </w:pPr>
      <w:r>
        <w:t>S</w:t>
      </w:r>
      <w:r w:rsidRPr="00C04B15" w:rsidR="002F43DD">
        <w:t xml:space="preserve">utkinja </w:t>
      </w:r>
      <w:r w:rsidR="002F43DD">
        <w:t>iznosi uvodne napomene i utvrđenja kako slijedi:</w:t>
      </w:r>
    </w:p>
    <w:p w:rsidR="002F43DD" w:rsidP="002F43DD" w:rsidRDefault="002F43DD">
      <w:pPr>
        <w:jc w:val="both"/>
      </w:pPr>
    </w:p>
    <w:p w:rsidRPr="008B7930" w:rsidR="002F43DD" w:rsidP="009723CB" w:rsidRDefault="002F43DD">
      <w:pPr>
        <w:pStyle w:val="Odlomakpopisa"/>
        <w:numPr>
          <w:ilvl w:val="0"/>
          <w:numId w:val="2"/>
        </w:numPr>
        <w:spacing w:line="276" w:lineRule="auto"/>
        <w:jc w:val="both"/>
      </w:pPr>
      <w:r>
        <w:rPr>
          <w:rFonts w:eastAsiaTheme="minorHAnsi"/>
        </w:rPr>
        <w:t xml:space="preserve">da je </w:t>
      </w:r>
      <w:r w:rsidRPr="002F43DD">
        <w:rPr>
          <w:rFonts w:eastAsiaTheme="minorHAnsi"/>
        </w:rPr>
        <w:t>postupak predstečajne nagodbe nad dužnikom ZAGORJE-TEHNOBETON d.d. Varaždin</w:t>
      </w:r>
      <w:r>
        <w:rPr>
          <w:rFonts w:eastAsiaTheme="minorHAnsi"/>
        </w:rPr>
        <w:t xml:space="preserve"> otvoren r</w:t>
      </w:r>
      <w:r w:rsidRPr="002F43DD">
        <w:rPr>
          <w:rFonts w:eastAsiaTheme="minorHAnsi"/>
        </w:rPr>
        <w:t>ješenjem Financijske agencij</w:t>
      </w:r>
      <w:r w:rsidR="008B7930">
        <w:rPr>
          <w:rFonts w:eastAsiaTheme="minorHAnsi"/>
        </w:rPr>
        <w:t>e od 26. rujna 2014.;</w:t>
      </w:r>
    </w:p>
    <w:p w:rsidRPr="002F43DD" w:rsidR="008B7930" w:rsidP="008B7930" w:rsidRDefault="008B7930">
      <w:pPr>
        <w:pStyle w:val="Odlomakpopisa"/>
        <w:spacing w:line="276" w:lineRule="auto"/>
        <w:jc w:val="both"/>
      </w:pPr>
    </w:p>
    <w:p w:rsidRPr="00D1481C" w:rsidR="002F43DD" w:rsidP="009723CB" w:rsidRDefault="002F43DD">
      <w:pPr>
        <w:pStyle w:val="Odlomakpopisa"/>
        <w:numPr>
          <w:ilvl w:val="0"/>
          <w:numId w:val="2"/>
        </w:numPr>
        <w:spacing w:line="276" w:lineRule="auto"/>
        <w:jc w:val="both"/>
      </w:pPr>
      <w:r>
        <w:rPr>
          <w:rFonts w:eastAsiaTheme="minorHAnsi"/>
        </w:rPr>
        <w:t xml:space="preserve">da je </w:t>
      </w:r>
      <w:r w:rsidRPr="002F43DD">
        <w:rPr>
          <w:rFonts w:eastAsiaTheme="minorHAnsi"/>
        </w:rPr>
        <w:t>rješenjem FINA-e od 22. travnja 2015. Klasa: UP-I/110/07/14-01/6856, Ur.br: 04-06-15-6856-1026 prihvaćen Plan financijskog restrukturiranja dužnika i to je rješenje postalo izvršno 7. kolovoza 2015.</w:t>
      </w:r>
      <w:r w:rsidRPr="00D1481C" w:rsidR="00D1481C">
        <w:t xml:space="preserve"> </w:t>
      </w:r>
      <w:r w:rsidRPr="00C04B15" w:rsidR="00D1481C">
        <w:t>(list 5-6 spisa)</w:t>
      </w:r>
      <w:r w:rsidR="008B7930">
        <w:rPr>
          <w:rFonts w:eastAsiaTheme="minorHAnsi"/>
        </w:rPr>
        <w:t>;</w:t>
      </w:r>
    </w:p>
    <w:p w:rsidR="00D1481C" w:rsidP="00D1481C" w:rsidRDefault="00D1481C">
      <w:pPr>
        <w:pStyle w:val="Odlomakpopisa"/>
      </w:pPr>
    </w:p>
    <w:p w:rsidR="00D1481C" w:rsidP="009723CB" w:rsidRDefault="00D1481C">
      <w:pPr>
        <w:pStyle w:val="Odlomakpopisa"/>
        <w:numPr>
          <w:ilvl w:val="0"/>
          <w:numId w:val="2"/>
        </w:numPr>
        <w:jc w:val="both"/>
      </w:pPr>
      <w:r w:rsidRPr="00C04B15">
        <w:t>da u spisu prileži dokumentacija FINA-e, Regionalni centar Zagreb, Nagodbeno vijeće HR02 i to posebice tablica s popisom vjerovnika čije su tražbine utvrđene (listovi 70-106 spisa), kao i tablica s popisom glasova vjerovnika prema glasovanju koje je provedeno kod FINA-e 22. travnja 2015.</w:t>
      </w:r>
      <w:r>
        <w:t>;</w:t>
      </w:r>
    </w:p>
    <w:p w:rsidRPr="002F43DD" w:rsidR="008B7930" w:rsidP="008B7930" w:rsidRDefault="008B7930">
      <w:pPr>
        <w:spacing w:line="276" w:lineRule="auto"/>
        <w:jc w:val="both"/>
      </w:pPr>
    </w:p>
    <w:p w:rsidRPr="008B7930" w:rsidR="002F43DD" w:rsidP="009723CB" w:rsidRDefault="002F43DD">
      <w:pPr>
        <w:pStyle w:val="Odlomakpopisa"/>
        <w:numPr>
          <w:ilvl w:val="0"/>
          <w:numId w:val="2"/>
        </w:numPr>
        <w:spacing w:line="276" w:lineRule="auto"/>
        <w:jc w:val="both"/>
      </w:pPr>
      <w:r>
        <w:rPr>
          <w:rFonts w:eastAsiaTheme="minorHAnsi"/>
        </w:rPr>
        <w:t>d</w:t>
      </w:r>
      <w:r w:rsidRPr="002F43DD">
        <w:rPr>
          <w:rFonts w:eastAsiaTheme="minorHAnsi"/>
        </w:rPr>
        <w:t>a</w:t>
      </w:r>
      <w:r>
        <w:rPr>
          <w:rFonts w:eastAsiaTheme="minorHAnsi"/>
        </w:rPr>
        <w:t xml:space="preserve"> je</w:t>
      </w:r>
      <w:r w:rsidRPr="002F43DD">
        <w:rPr>
          <w:rFonts w:eastAsiaTheme="minorHAnsi"/>
        </w:rPr>
        <w:t xml:space="preserve"> 20. kolovoza 2015. je dužnik podnio prijedlog Trgovačkom sudu u Varaždinu za sklapa</w:t>
      </w:r>
      <w:r>
        <w:rPr>
          <w:rFonts w:eastAsiaTheme="minorHAnsi"/>
        </w:rPr>
        <w:t>nje predstečajne n</w:t>
      </w:r>
      <w:r w:rsidR="008B7930">
        <w:rPr>
          <w:rFonts w:eastAsiaTheme="minorHAnsi"/>
        </w:rPr>
        <w:t>agodbe;</w:t>
      </w:r>
    </w:p>
    <w:p w:rsidRPr="002F43DD" w:rsidR="008B7930" w:rsidP="008B7930" w:rsidRDefault="008B7930">
      <w:pPr>
        <w:spacing w:line="276" w:lineRule="auto"/>
        <w:jc w:val="both"/>
      </w:pPr>
    </w:p>
    <w:p w:rsidR="002F43DD" w:rsidP="009723CB" w:rsidRDefault="002F43DD">
      <w:pPr>
        <w:pStyle w:val="Odlomakpopisa"/>
        <w:numPr>
          <w:ilvl w:val="0"/>
          <w:numId w:val="2"/>
        </w:numPr>
        <w:spacing w:line="276" w:lineRule="auto"/>
        <w:jc w:val="both"/>
      </w:pPr>
      <w:r>
        <w:t xml:space="preserve">da je nakon provedenog postupka i održanog glasovanja na sudu </w:t>
      </w:r>
      <w:r w:rsidRPr="0006048B">
        <w:t>rješenjem poslovni broj St-149/2018-207 od 18. lipnja 2020. odobreno je sklapanje predsteč</w:t>
      </w:r>
      <w:r w:rsidR="008B7930">
        <w:t>ajne nagodbe nad dužnikom;</w:t>
      </w:r>
    </w:p>
    <w:p w:rsidRPr="0006048B" w:rsidR="008B7930" w:rsidP="008B7930" w:rsidRDefault="008B7930">
      <w:pPr>
        <w:spacing w:line="276" w:lineRule="auto"/>
        <w:jc w:val="both"/>
      </w:pPr>
    </w:p>
    <w:p w:rsidRPr="00E5658C" w:rsidR="002F43DD" w:rsidP="009723CB" w:rsidRDefault="002F43DD">
      <w:pPr>
        <w:pStyle w:val="Odlomakpopisa"/>
        <w:numPr>
          <w:ilvl w:val="0"/>
          <w:numId w:val="2"/>
        </w:numPr>
        <w:spacing w:line="276" w:lineRule="auto"/>
        <w:jc w:val="both"/>
      </w:pPr>
      <w:r>
        <w:t xml:space="preserve">da je protiv navedenog rješenja suda nekoliko vjerovnika podnijelo žalbe, u povodu kojih je </w:t>
      </w:r>
      <w:r w:rsidRPr="0006048B">
        <w:t xml:space="preserve">Visoki </w:t>
      </w:r>
      <w:r w:rsidRPr="002F43DD">
        <w:rPr>
          <w:rFonts w:eastAsiaTheme="minorHAnsi"/>
        </w:rPr>
        <w:t xml:space="preserve">trgovački </w:t>
      </w:r>
      <w:r>
        <w:rPr>
          <w:rFonts w:eastAsiaTheme="minorHAnsi"/>
        </w:rPr>
        <w:t xml:space="preserve">sud Republike Hrvatske donio </w:t>
      </w:r>
      <w:r w:rsidRPr="002F43DD">
        <w:rPr>
          <w:rFonts w:eastAsiaTheme="minorHAnsi"/>
        </w:rPr>
        <w:t>rješenje poslovni broj Pž-3261/2020-3 od 4. rujna 2020. kojim je ukinuto rješenje ovoga suda poslovni broj St-149/2018-207 od 18. lipnja 2020. i predmet vraćen ovome sudu na ponovan</w:t>
      </w:r>
      <w:r w:rsidR="00E5658C">
        <w:rPr>
          <w:rFonts w:eastAsiaTheme="minorHAnsi"/>
        </w:rPr>
        <w:t xml:space="preserve"> postupak</w:t>
      </w:r>
      <w:r w:rsidRPr="00E5658C" w:rsidR="008B7930">
        <w:rPr>
          <w:rFonts w:eastAsiaTheme="minorHAnsi"/>
        </w:rPr>
        <w:t>;</w:t>
      </w:r>
    </w:p>
    <w:p w:rsidR="00BD6462" w:rsidP="00BD6462" w:rsidRDefault="00BD6462">
      <w:pPr>
        <w:spacing w:line="276" w:lineRule="auto"/>
        <w:jc w:val="both"/>
        <w:rPr>
          <w:rFonts w:eastAsiaTheme="minorHAnsi"/>
        </w:rPr>
      </w:pPr>
    </w:p>
    <w:p w:rsidRPr="00BD6462" w:rsidR="00BD6462" w:rsidP="009723CB" w:rsidRDefault="00BD6462">
      <w:pPr>
        <w:pStyle w:val="Odlomakpopisa"/>
        <w:numPr>
          <w:ilvl w:val="0"/>
          <w:numId w:val="2"/>
        </w:numPr>
        <w:jc w:val="both"/>
      </w:pPr>
      <w:r>
        <w:t xml:space="preserve">da je današnje ročište zakazano u ponovnom postupku kao ročište za glasovanje </w:t>
      </w:r>
      <w:r w:rsidRPr="008B7930">
        <w:t>o sklapanju predstečajne nagodbe</w:t>
      </w:r>
      <w:r>
        <w:t xml:space="preserve"> nad dužnikom;</w:t>
      </w:r>
    </w:p>
    <w:p w:rsidRPr="002F43DD" w:rsidR="008B7930" w:rsidP="008B7930" w:rsidRDefault="008B7930">
      <w:pPr>
        <w:pStyle w:val="Odlomakpopisa"/>
        <w:spacing w:line="276" w:lineRule="auto"/>
        <w:jc w:val="both"/>
        <w:rPr>
          <w:rFonts w:eastAsiaTheme="minorHAnsi"/>
        </w:rPr>
      </w:pPr>
    </w:p>
    <w:p w:rsidR="002F43DD" w:rsidP="009723CB" w:rsidRDefault="002F43DD">
      <w:pPr>
        <w:pStyle w:val="Odlomakpopisa"/>
        <w:numPr>
          <w:ilvl w:val="0"/>
          <w:numId w:val="2"/>
        </w:numPr>
        <w:spacing w:line="276" w:lineRule="auto"/>
        <w:jc w:val="both"/>
      </w:pPr>
      <w:r w:rsidRPr="00C04B15">
        <w:t xml:space="preserve">da se ovaj postupak provodi primjenom tadašnjeg Zakona o financijskom poslovanju i predstečajnoj nagodbi („Narodne novine“ broj 108/12, 144/12, 81/13 i 112/13, dalje u tekstu: ZFPPN), da pravo glasa  imaju svi vjerovnici čije su tražbine utvrđene, da sud nije ovlašten ulaziti u provjeru osnovanosti utvrđenih tražbina, no obveza je direktora dužnika bila da odmah prilikom podnošenja prijedloga za otvaranje postupka predstečajne nagodbe kod FINA-e točno istakne tko su sve vjerovnici i koliko </w:t>
      </w:r>
      <w:r>
        <w:t>im društvo-dužnik točno duguje. D</w:t>
      </w:r>
      <w:r w:rsidRPr="00C04B15">
        <w:t>užnik i vjerovnici</w:t>
      </w:r>
      <w:r>
        <w:t xml:space="preserve"> su se</w:t>
      </w:r>
      <w:r w:rsidRPr="00C04B15">
        <w:t xml:space="preserve"> prilikom provođenja postupka predstečajne nagodbe trebali voditi osnovnim načelima toga postupka i to posebice načelom jednakog postupanja prema vjerovnicima, te načelom postupanja u dobroj vjeri koje ističe da vjerovnik i dužnik tijekom predstečajne nagodbe ne smiju poduzimati radnje kojima se može prouzročiti šteta. </w:t>
      </w:r>
      <w:r>
        <w:t>S</w:t>
      </w:r>
      <w:r w:rsidRPr="00C04B15">
        <w:t>klapanje predstečajne nagodbe ne utječe na odgovornost dužnika sukladno Zakonu o trgovačkim društvima odnosno drugim propisima koji uređuju pitanje odgovornosti u poslovanju gospodarskih subjekata, te da Zakon o financijskom poslovanju i predstečajnoj nagodbi ne daje mogućnost sudu da ispituje poštivanje navedenih načela, kao niti zakonitost postupanja dužnika i vjerovnika tijekom postupka koji</w:t>
      </w:r>
      <w:r>
        <w:t xml:space="preserve"> je prethodio današnjem ročištu;</w:t>
      </w:r>
    </w:p>
    <w:p w:rsidR="008B7930" w:rsidP="008B7930" w:rsidRDefault="008B7930"/>
    <w:p w:rsidR="008B7930" w:rsidP="009723CB" w:rsidRDefault="008B7930">
      <w:pPr>
        <w:pStyle w:val="Odlomakpopisa"/>
        <w:numPr>
          <w:ilvl w:val="0"/>
          <w:numId w:val="2"/>
        </w:numPr>
        <w:jc w:val="both"/>
      </w:pPr>
      <w:r w:rsidRPr="00E5658C">
        <w:t>da je u ponovnom postupku zaključkom ovoga suda od 14. listopada 2020. naloženo je predlagatelju-dužniku da u roku od 15 dana ispravi prijedlog predstečajne nagodbe</w:t>
      </w:r>
      <w:r>
        <w:t xml:space="preserve"> koji će sadržavati sve elemente nacrta predstečajne nagodbe i u bitnim sastojcima odgovarati Planu financijskog i operativnog restrukturiranja prihvaćenom u postupku pred Financijskom agencijom (rješenjem Financijske agencije od 22. travnja 2015. Klasa: UP-I/110/07/14-01/6856, Ur.br: 04-06-15-6856-1026), a koji će biti sastavljen na način da: </w:t>
      </w:r>
    </w:p>
    <w:p w:rsidR="008B7930" w:rsidP="008B7930" w:rsidRDefault="008B7930">
      <w:pPr>
        <w:ind w:left="1416" w:firstLine="708"/>
        <w:jc w:val="both"/>
      </w:pPr>
      <w:r>
        <w:t>-</w:t>
      </w:r>
      <w:r>
        <w:tab/>
        <w:t xml:space="preserve">pravni položaj svakog vjerovnika i njegove utvrđene tražbine i način, rokovi i uvjeti namirenja tražbina bude uređen tako da sklopljena predstečajna nagodba ima snagu i pravne učinke ovršne isprave, odnosno da predstečajna nagodba ima sve potrebne elemente isprave podobne za ovrhu u odnosu na svakog vjerovnika posebno, tako da iz iste bude vidljiv predmet, vrsta, opseg i vrijeme ispunjenja obveze svakog pojedinog vjerovnika kojem je utvrđena tražbina u postupku pred Financijskom agencijom, </w:t>
      </w:r>
    </w:p>
    <w:p w:rsidR="00BD6462" w:rsidP="008B7930" w:rsidRDefault="008B7930">
      <w:pPr>
        <w:ind w:left="1416" w:firstLine="708"/>
        <w:jc w:val="both"/>
      </w:pPr>
      <w:r>
        <w:t>-</w:t>
      </w:r>
      <w:r>
        <w:tab/>
        <w:t>ispravi nedostatke na koje upućuje Visoki trgovački sud Republike Hrvatske u rješenju poslovni broj Pž-3261/2020-3 od 4. rujna 2020. kojim je ukinuto rješenje ovoga suda poslovni broj St-149/2018-207 od 18. lipnja 2020. i predmet vraćen na ponovan postupak, a koji nedostaci se očituju u različitom postupanju prema svim vjerovnicima istog položaja</w:t>
      </w:r>
      <w:r w:rsidR="00BD6462">
        <w:t>,</w:t>
      </w:r>
    </w:p>
    <w:p w:rsidR="008B7930" w:rsidP="008B7930" w:rsidRDefault="00BD6462">
      <w:pPr>
        <w:ind w:left="1416" w:firstLine="708"/>
        <w:jc w:val="both"/>
      </w:pPr>
      <w:r>
        <w:t xml:space="preserve">- </w:t>
      </w:r>
      <w:r w:rsidR="00D1481C">
        <w:t xml:space="preserve">     </w:t>
      </w:r>
      <w:r>
        <w:t xml:space="preserve">kao i da </w:t>
      </w:r>
      <w:r w:rsidRPr="00BD6462">
        <w:t>u roku od 15 dana dostavi podnesak u kojemu će točno navesti koje su tražbine prestale te koje su dospjele i postoji obveza dužnika za plaćanje, a to s obzirom da su zbog proteka vremena zahtjevi za osiguranje (bankarske garancije, akreditivi, kontragarancije) ili prestali ili je došlo do plaćanja. Za tražbine koje su prestale, a bile su osigurane razlučnim pravom dužnik je u obvezi vjerovnicima obrazložiti daljnje planove</w:t>
      </w:r>
      <w:r>
        <w:t xml:space="preserve"> vezane uz predmetne nekretnine</w:t>
      </w:r>
      <w:r w:rsidR="008B7930">
        <w:t>;</w:t>
      </w:r>
    </w:p>
    <w:p w:rsidR="00BD6462" w:rsidP="00BD6462" w:rsidRDefault="00BD6462">
      <w:pPr>
        <w:jc w:val="both"/>
      </w:pPr>
    </w:p>
    <w:p w:rsidR="00BD6462" w:rsidP="009723CB" w:rsidRDefault="00BD6462">
      <w:pPr>
        <w:pStyle w:val="Odlomakpopisa"/>
        <w:numPr>
          <w:ilvl w:val="0"/>
          <w:numId w:val="2"/>
        </w:numPr>
        <w:jc w:val="both"/>
      </w:pPr>
      <w:r>
        <w:t>da je sud dopisom od 14. listopada 2020. pozvao povjerenika predstečajne nagodbe Tomislava Đuričina da se u roku od 15 dana izričito i konkretno očituje u pogledu prestanka svih tražbina koje su vjerovnici povukli te je li do povlačenja sveukupnog iznosa došlo zbog nedozvoljenih plaćanja ili iz nekog drugog razloga;</w:t>
      </w:r>
    </w:p>
    <w:p w:rsidR="008B7930" w:rsidP="008B7930" w:rsidRDefault="008B7930">
      <w:pPr>
        <w:jc w:val="both"/>
      </w:pPr>
    </w:p>
    <w:p w:rsidR="008B7930" w:rsidP="009723CB" w:rsidRDefault="008B7930">
      <w:pPr>
        <w:pStyle w:val="Odlomakpopisa"/>
        <w:numPr>
          <w:ilvl w:val="0"/>
          <w:numId w:val="2"/>
        </w:numPr>
        <w:jc w:val="both"/>
      </w:pPr>
      <w:r>
        <w:t>da je dužnik dana 28. listopada 2020. dostavio novi prijedlog-nacrt predstečajne nagodbe (koji je objavljen na e-Oglasnoj ploči 6.11.2020) kao i obrazloženje-očitovanje sukladno zaključku suda od 14.10.2020.</w:t>
      </w:r>
      <w:r w:rsidR="00BD6462">
        <w:t xml:space="preserve"> </w:t>
      </w:r>
    </w:p>
    <w:p w:rsidR="008B7930" w:rsidP="008B7930" w:rsidRDefault="008B7930">
      <w:pPr>
        <w:jc w:val="both"/>
      </w:pPr>
    </w:p>
    <w:p w:rsidR="008B7930" w:rsidP="009723CB" w:rsidRDefault="00BD6462">
      <w:pPr>
        <w:pStyle w:val="Odlomakpopisa"/>
        <w:numPr>
          <w:ilvl w:val="0"/>
          <w:numId w:val="2"/>
        </w:numPr>
        <w:jc w:val="both"/>
      </w:pPr>
      <w:r>
        <w:t>da je povjerenik predstečajne nagodbe dana 6.11.2020. dostavio podnesak u kojemu navodi da je po zaprimanju poziva suda još jednom napravio analizu podnesaka koji su pristigli na sud od 2015.godine do 2020.godine kako bi se utvrdile osnove za povlačenje ili umanjenje djela prijavljenih tražbina te je u tabeli u podnesku naveo sve vjerovnike koji si navedeni i u podnescima, a na koje se odnosi povlačenje ili umanjenje djela prijavljenih tražbina, zajedno s razlozima zbog kojih su tražbine djelomično povučene ili umanjenje. Podaci koji su korišteni za izradu tablice su dobiveni od strane dužnika, te su provjereni u dokumentaciji koja je dobivena od strane dužnika. Glede povlačenja ili umanjenja djela tražbina nakon pregleda dostavljene dokumentacije, prema njemu dostupnim podacima, smatra da nije bilo nedozvoljenih plaćanja, niti bilo kakvih drugih radnji koje nisu u skladu sa ZFPPN;</w:t>
      </w:r>
    </w:p>
    <w:p w:rsidR="00E8776D" w:rsidP="00E8776D" w:rsidRDefault="00E8776D">
      <w:pPr>
        <w:jc w:val="both"/>
      </w:pPr>
    </w:p>
    <w:p w:rsidR="006A66FF" w:rsidP="00E8776D" w:rsidRDefault="00E8776D">
      <w:pPr>
        <w:jc w:val="both"/>
      </w:pPr>
      <w:r>
        <w:t>-K</w:t>
      </w:r>
      <w:r w:rsidR="006A66FF">
        <w:t xml:space="preserve">nstatira se da je dužnik dana 8. ožujka 2021. dostavio podnesak uz koji je priložen pročišćeni tekst prijedloga predstečajne nagodbe koji je isti dan objavljen na e-Oglasnoj ploči. </w:t>
      </w:r>
    </w:p>
    <w:p w:rsidR="006A66FF" w:rsidP="006A66FF" w:rsidRDefault="006A66FF">
      <w:pPr>
        <w:jc w:val="both"/>
      </w:pPr>
    </w:p>
    <w:p w:rsidR="006A66FF" w:rsidP="00E8776D" w:rsidRDefault="006A66FF">
      <w:pPr>
        <w:jc w:val="both"/>
      </w:pPr>
      <w:r>
        <w:t>U navedenom podnesku dužnik navodi da je u pročišćeni tekst uvrstio potrebne izmjene matičnih podataka dužnika (statusne promjene, promjene tvrtke, otvaranje stečajnog postupka, promjene adresa i sl.) te promjene vjerovnika do kojih je došlo uslijed ustupa tražbina i/ili statusnih promjena nakon objave zadnjeg prijedloga predstečajne nagodbe te da se u tom smislu prijedlog predstečajne nagodbe nije mijenjao u odnosu na ranije objavljeni prijedlog koji je usklađen sukladno uputi drugostupanjskog suda te je prijedlog predstečajne nagodbe sukladno čl. 66. st. 9. ZFPPN-a u bitnim sastojcima odgovarajući prihvaćenom planu financijskog i operativnog restrukturiranja dužnika;</w:t>
      </w:r>
    </w:p>
    <w:p w:rsidR="00BD6462" w:rsidP="00BD6462" w:rsidRDefault="00BD6462">
      <w:pPr>
        <w:jc w:val="both"/>
      </w:pPr>
    </w:p>
    <w:p w:rsidR="00BF2F16" w:rsidP="009723CB" w:rsidRDefault="00BF2F16">
      <w:pPr>
        <w:pStyle w:val="Odlomakpopisa"/>
        <w:numPr>
          <w:ilvl w:val="0"/>
          <w:numId w:val="2"/>
        </w:numPr>
        <w:jc w:val="both"/>
      </w:pPr>
      <w:r>
        <w:t>da su u ponovnom postupku,</w:t>
      </w:r>
      <w:r w:rsidR="00BD6462">
        <w:t xml:space="preserve"> nakon objave novog prijedloga </w:t>
      </w:r>
      <w:r>
        <w:t>predstečajne nagodbe dužnika (6.11.2020) zaprimljeni sljedeći podnesci vjerovnika:</w:t>
      </w:r>
    </w:p>
    <w:p w:rsidR="00E8776D" w:rsidP="00BF2F16" w:rsidRDefault="00BF2F16">
      <w:pPr>
        <w:pStyle w:val="Odlomakpopisa"/>
        <w:ind w:left="2124"/>
        <w:jc w:val="both"/>
      </w:pPr>
      <w:r>
        <w:t xml:space="preserve">- podnesak vjerovnika </w:t>
      </w:r>
      <w:r w:rsidRPr="00BF2F16">
        <w:t>APS DELTA S.A.</w:t>
      </w:r>
      <w:r>
        <w:t xml:space="preserve"> – u kojemu se </w:t>
      </w:r>
      <w:r w:rsidR="00E8776D">
        <w:t>ovaj vjerovnik očituje na drugostupanjsku odluku,</w:t>
      </w:r>
    </w:p>
    <w:p w:rsidR="00D1481C" w:rsidP="00E8776D" w:rsidRDefault="00BF2F16">
      <w:pPr>
        <w:pStyle w:val="Odlomakpopisa"/>
        <w:ind w:left="2124"/>
        <w:jc w:val="both"/>
      </w:pPr>
      <w:r>
        <w:t>- podnesak vjerovnika Assa Abloy Croatia (ranije Metalind d.o.o.) te vjerovnika Grasa d.o.o. - kojim obavještavaju sud da u cijelosti umanjuju svoju tražbinu utvrđenu u ovome postupku kod FINE,</w:t>
      </w:r>
    </w:p>
    <w:p w:rsidR="006D2D4B" w:rsidP="00E8776D" w:rsidRDefault="00BF2F16">
      <w:pPr>
        <w:pStyle w:val="Odlomakpopisa"/>
        <w:ind w:left="2124"/>
        <w:jc w:val="both"/>
      </w:pPr>
      <w:r>
        <w:t xml:space="preserve">- </w:t>
      </w:r>
      <w:r w:rsidR="00D1481C">
        <w:t xml:space="preserve">podnesak vjerovnika </w:t>
      </w:r>
      <w:r w:rsidR="006D2D4B">
        <w:t>RAVAGO BUILDING SOLUTIONS kojim obavještava sud da je društvo SIM GRADNJA d.o.o. prestalo postojati, odnosno brisano je iz sudskog registra rješenjem TS Zagreb od 12.10.2020., a da je navedeni vjerovnik RAVAGO BUILDING SOLUTIONS bio jedini član društva SIM GRADNJA d.o.o. u trenutku brisanja navedenog društva, slijedom čega je tražbina društva SIM GRADNJA d.o.o. prema ovdje dužniku u cijelosti prenesena na novog vjerovnika,</w:t>
      </w:r>
    </w:p>
    <w:p w:rsidR="006D2D4B" w:rsidP="00BF2F16" w:rsidRDefault="006D2D4B">
      <w:pPr>
        <w:pStyle w:val="Odlomakpopisa"/>
        <w:ind w:left="2124"/>
        <w:jc w:val="both"/>
      </w:pPr>
      <w:r>
        <w:t xml:space="preserve">- podnesak vjerovnika QUADA-PROJEKT k.d. Zaprešić kojim obavještava sud da je na njega prenesena tražbina dosadašnjeg vjerovnika CALCIT BILA STRANA d.o.o. prema ovdje dužniku, Ugovorom o ustupanju potraživanja od 22. veljače </w:t>
      </w:r>
      <w:r w:rsidR="00E8776D">
        <w:t>2021. kojeg dostavlja u prilogu, te</w:t>
      </w:r>
    </w:p>
    <w:p w:rsidR="006D2D4B" w:rsidP="00BF2F16" w:rsidRDefault="006D2D4B">
      <w:pPr>
        <w:pStyle w:val="Odlomakpopisa"/>
        <w:ind w:left="2124"/>
        <w:jc w:val="both"/>
      </w:pPr>
    </w:p>
    <w:p w:rsidR="006A66FF" w:rsidP="00E8776D" w:rsidRDefault="006D2D4B">
      <w:pPr>
        <w:jc w:val="both"/>
      </w:pPr>
      <w:r w:rsidRPr="00E8776D">
        <w:t>- podnesak vjerovnika B2 KAPITAL d.o.o. Zagr</w:t>
      </w:r>
      <w:r w:rsidRPr="00E8776D" w:rsidR="006A66FF">
        <w:t>eb</w:t>
      </w:r>
      <w:r w:rsidR="00532D42">
        <w:t xml:space="preserve"> od 10. ožujka 2021</w:t>
      </w:r>
      <w:r w:rsidRPr="00E8776D" w:rsidR="006A66FF">
        <w:t xml:space="preserve">, </w:t>
      </w:r>
      <w:r w:rsidR="006A66FF">
        <w:t>u kojemu obavještava sud da je uvidom u sadržaj prijedloga predstečajne nagodbe koji je objavljen 8.3.2021. vjerovnik je utvrdio da se</w:t>
      </w:r>
      <w:r w:rsidR="00E8776D">
        <w:t xml:space="preserve"> </w:t>
      </w:r>
      <w:r w:rsidR="006A66FF">
        <w:t xml:space="preserve">ponuda njemu, kao vjerovniku razlikuje od Prijedloga teksta predstečajne nagodbe koja je sklopljena dana 18.06.2020., kao i da se za istu grupu vjerovnika </w:t>
      </w:r>
      <w:r w:rsidRPr="006A66FF" w:rsidR="006A66FF">
        <w:rPr>
          <w:i/>
        </w:rPr>
        <w:t>Podgrupa 2b Razlučna prava Utvrđene tražbine razlučnih vjerovnika koji su dali izjavu o odricanju od prava na odvojeno namirenje namirit će se sukladno ovoj točki Nagodbe</w:t>
      </w:r>
      <w:r w:rsidR="006A66FF">
        <w:t xml:space="preserve"> razlikuju njihova prava i ovlaštenja, a to osobito u odnosu na vjerovnika APS DELTA, radi čega vjerovnik B2 KAPITAL predlaže da sud naloži vjerovniku da do ročišta za glasovanje od predstečajnoj nagodbi izmijeni i time poistovjeti prava vjerovnika iste grupe.</w:t>
      </w:r>
      <w:r w:rsidR="00E8776D">
        <w:t xml:space="preserve"> </w:t>
      </w:r>
      <w:r w:rsidR="006A66FF">
        <w:t xml:space="preserve">Isto se tako napominje se da je prethodnom tekstu sada ukinute nagodbe stajao tekst pod naslovom Ostale odredbe na str. 43 koji je iz nagodbe sada ispušten, slijedom čega se traži i predlaže da isti i opet bude inkorporiran u sadržaj iste. Radi se o rečenici koja glasi: „„Ukoliko dokapitalizacija ne bude provedena pod navedenim uvjetima, B2 KAPITAL će imati ovlast proglasiti preostali iznos </w:t>
      </w:r>
      <w:r w:rsidR="00E8776D">
        <w:t xml:space="preserve">tražbine dospjelim u cijelosti“. </w:t>
      </w:r>
      <w:r w:rsidR="006A66FF">
        <w:t>Temeljem navedenog, a budući da se u odnosu na APS DELTA i B2 KAPITAL radi o istoj i grupi vjerovnika, odnosno razlučnih vjerovnika koji su se odrekli prava na odvojeno namirenje, to vjerovnik B2 Kapital traži da se u i odnosu na njegova utvrdi i u Predstečajnu nagodbu pod točku 18.2. doda i uredi tekst koji je sukladan prihvaćenom Planu financijskog i rezultatu pregovora dužnika s ovim vjerovnikom.</w:t>
      </w:r>
    </w:p>
    <w:p w:rsidR="006A66FF" w:rsidP="006A66FF" w:rsidRDefault="006A66FF">
      <w:pPr>
        <w:jc w:val="both"/>
      </w:pPr>
    </w:p>
    <w:p w:rsidR="00E8776D" w:rsidP="006A66FF" w:rsidRDefault="00E8776D">
      <w:pPr>
        <w:jc w:val="both"/>
      </w:pPr>
    </w:p>
    <w:p w:rsidR="00E8776D" w:rsidP="00CA3106" w:rsidRDefault="00E8776D">
      <w:pPr>
        <w:ind w:firstLine="705"/>
      </w:pPr>
    </w:p>
    <w:p w:rsidR="003347D8" w:rsidP="00CA3106" w:rsidRDefault="00E8776D">
      <w:pPr>
        <w:ind w:firstLine="705"/>
      </w:pPr>
      <w:r>
        <w:t>Nakon ovih konstatacija</w:t>
      </w:r>
      <w:r w:rsidR="00CA3106">
        <w:t xml:space="preserve"> daje se riječ prisutnima.</w:t>
      </w:r>
    </w:p>
    <w:p w:rsidR="006A66FF" w:rsidP="00FA2FF7" w:rsidRDefault="006A66FF"/>
    <w:p w:rsidRPr="004A5A3C" w:rsidR="007E1F0A" w:rsidP="004A5A3C" w:rsidRDefault="006A66FF">
      <w:pPr>
        <w:widowControl w:val="false"/>
        <w:autoSpaceDE w:val="false"/>
        <w:autoSpaceDN w:val="false"/>
        <w:adjustRightInd w:val="false"/>
        <w:ind w:firstLine="705"/>
        <w:jc w:val="both"/>
      </w:pPr>
      <w:r>
        <w:rPr>
          <w:rFonts w:cs="Tahoma"/>
        </w:rPr>
        <w:t xml:space="preserve">Punomoćnik dužnika navodi da u cijelosti ustraje kod svih navoda iznijetih u podnescima od 1. listopada 2020., </w:t>
      </w:r>
      <w:r>
        <w:t>28. listopada 2020. i 8. ožujka 2021.</w:t>
      </w:r>
      <w:r w:rsidR="004A5A3C">
        <w:t xml:space="preserve"> </w:t>
      </w:r>
      <w:r>
        <w:rPr>
          <w:rFonts w:cs="Tahoma"/>
        </w:rPr>
        <w:t xml:space="preserve">Što se tiče samog teksta prijedloga predstečajne nagodbe, dužnik ustraje kod prijedloga koji je objavljen na e-oglasnoj ploči suda 8. ožujka 2021., </w:t>
      </w:r>
      <w:r w:rsidR="00522E0D">
        <w:rPr>
          <w:rFonts w:cs="Tahoma"/>
        </w:rPr>
        <w:t>s time da dodaje da se taj prijedlog u suštini ni u čemu ne razlikuje od prijedloga koji je dostavljen na poziv suda nakon vraćanja ovo</w:t>
      </w:r>
      <w:r w:rsidR="004A5A3C">
        <w:rPr>
          <w:rFonts w:cs="Tahoma"/>
        </w:rPr>
        <w:t xml:space="preserve">g predmeta na ponovni postupak i koji </w:t>
      </w:r>
      <w:r w:rsidR="004A5A3C">
        <w:t>je usklađen sukladno uputi drugostupanjskog suda</w:t>
      </w:r>
      <w:r w:rsidR="004A5A3C">
        <w:rPr>
          <w:rFonts w:cs="Tahoma"/>
        </w:rPr>
        <w:t>.</w:t>
      </w:r>
    </w:p>
    <w:p w:rsidR="004A5A3C" w:rsidP="006A66FF" w:rsidRDefault="004A5A3C">
      <w:pPr>
        <w:widowControl w:val="false"/>
        <w:autoSpaceDE w:val="false"/>
        <w:autoSpaceDN w:val="false"/>
        <w:adjustRightInd w:val="false"/>
        <w:ind w:firstLine="705"/>
        <w:jc w:val="both"/>
        <w:rPr>
          <w:rFonts w:cs="Tahoma"/>
        </w:rPr>
      </w:pPr>
    </w:p>
    <w:p w:rsidR="007E1F0A" w:rsidP="00B70CEB" w:rsidRDefault="007E1F0A">
      <w:pPr>
        <w:widowControl w:val="false"/>
        <w:autoSpaceDE w:val="false"/>
        <w:autoSpaceDN w:val="false"/>
        <w:adjustRightInd w:val="false"/>
        <w:ind w:firstLine="705"/>
        <w:jc w:val="both"/>
        <w:rPr>
          <w:rFonts w:cs="Tahoma"/>
        </w:rPr>
      </w:pPr>
      <w:r>
        <w:rPr>
          <w:rFonts w:cs="Tahoma"/>
        </w:rPr>
        <w:t xml:space="preserve">Pun. vjerovnika </w:t>
      </w:r>
      <w:r w:rsidR="004A5A3C">
        <w:rPr>
          <w:rFonts w:cs="Tahoma"/>
        </w:rPr>
        <w:t>HBOR navodi da se</w:t>
      </w:r>
      <w:r w:rsidR="00522E0D">
        <w:rPr>
          <w:rFonts w:cs="Tahoma"/>
        </w:rPr>
        <w:t xml:space="preserve"> u objavljen</w:t>
      </w:r>
      <w:r w:rsidR="004A5A3C">
        <w:rPr>
          <w:rFonts w:cs="Tahoma"/>
        </w:rPr>
        <w:t xml:space="preserve">om tekstu prijedloga </w:t>
      </w:r>
      <w:r w:rsidR="00522E0D">
        <w:rPr>
          <w:rFonts w:cs="Tahoma"/>
        </w:rPr>
        <w:t>očigled</w:t>
      </w:r>
      <w:r w:rsidR="00B70CEB">
        <w:rPr>
          <w:rFonts w:cs="Tahoma"/>
        </w:rPr>
        <w:t>n</w:t>
      </w:r>
      <w:r w:rsidR="00522E0D">
        <w:rPr>
          <w:rFonts w:cs="Tahoma"/>
        </w:rPr>
        <w:t>o potkrala omaška jer je na stranci 98 pogrešno navedeno da se osiguranje financ</w:t>
      </w:r>
      <w:r w:rsidR="00B70CEB">
        <w:rPr>
          <w:rFonts w:cs="Tahoma"/>
        </w:rPr>
        <w:t>ijskih</w:t>
      </w:r>
      <w:r w:rsidR="004A5A3C">
        <w:rPr>
          <w:rFonts w:cs="Tahoma"/>
        </w:rPr>
        <w:t xml:space="preserve"> sredstava nalazi u točc</w:t>
      </w:r>
      <w:r w:rsidR="00522E0D">
        <w:rPr>
          <w:rFonts w:cs="Tahoma"/>
        </w:rPr>
        <w:t xml:space="preserve">i 33, dok je </w:t>
      </w:r>
      <w:r w:rsidR="004A5A3C">
        <w:rPr>
          <w:rFonts w:cs="Tahoma"/>
        </w:rPr>
        <w:t>razvidno da se isto nalazi u točc</w:t>
      </w:r>
      <w:r w:rsidR="00522E0D">
        <w:rPr>
          <w:rFonts w:cs="Tahoma"/>
        </w:rPr>
        <w:t>i 32</w:t>
      </w:r>
      <w:r w:rsidR="00B70CEB">
        <w:rPr>
          <w:rFonts w:cs="Tahoma"/>
        </w:rPr>
        <w:t>.</w:t>
      </w:r>
    </w:p>
    <w:p w:rsidR="006A66FF" w:rsidP="00CA3106" w:rsidRDefault="006A66FF">
      <w:pPr>
        <w:ind w:firstLine="705"/>
      </w:pPr>
    </w:p>
    <w:p w:rsidR="003347D8" w:rsidP="00B70CEB" w:rsidRDefault="00B70CEB">
      <w:pPr>
        <w:ind w:firstLine="705"/>
        <w:jc w:val="both"/>
      </w:pPr>
      <w:r>
        <w:t>Pun. dužnika navodi da se radi o omašci, te da se ispravno pod točkama 33 i 35,  treba referirati na točku 32.</w:t>
      </w:r>
    </w:p>
    <w:p w:rsidR="004A5A3C" w:rsidP="00B70CEB" w:rsidRDefault="004A5A3C">
      <w:pPr>
        <w:ind w:firstLine="705"/>
        <w:jc w:val="both"/>
      </w:pPr>
    </w:p>
    <w:p w:rsidR="002D0AA7" w:rsidP="006A66FF" w:rsidRDefault="00163E8B">
      <w:pPr>
        <w:jc w:val="both"/>
      </w:pPr>
      <w:r>
        <w:tab/>
      </w:r>
    </w:p>
    <w:p w:rsidR="00B70CEB" w:rsidP="00AB5612" w:rsidRDefault="002D0AA7">
      <w:pPr>
        <w:jc w:val="both"/>
      </w:pPr>
      <w:r>
        <w:tab/>
      </w:r>
      <w:r w:rsidR="00E5658C">
        <w:t>Nakon toga, budući da nema drugih pitanja niti primjedbi,</w:t>
      </w:r>
    </w:p>
    <w:p w:rsidR="00B70CEB" w:rsidP="00AB5612" w:rsidRDefault="00B70CEB">
      <w:pPr>
        <w:jc w:val="both"/>
      </w:pPr>
    </w:p>
    <w:p w:rsidR="006A66FF" w:rsidP="003347D8" w:rsidRDefault="006A66FF">
      <w:pPr>
        <w:jc w:val="both"/>
      </w:pPr>
    </w:p>
    <w:p w:rsidR="003347D8" w:rsidP="003347D8" w:rsidRDefault="003347D8">
      <w:pPr>
        <w:jc w:val="both"/>
        <w:rPr>
          <w:b/>
        </w:rPr>
      </w:pPr>
      <w:r w:rsidRPr="002351A9">
        <w:rPr>
          <w:b/>
        </w:rPr>
        <w:t>Prelazi se na glasovanje o predloženoj predstečajnoj nagodbi.</w:t>
      </w:r>
    </w:p>
    <w:p w:rsidR="00E5658C" w:rsidP="003347D8" w:rsidRDefault="00E5658C">
      <w:pPr>
        <w:jc w:val="both"/>
        <w:rPr>
          <w:b/>
        </w:rPr>
      </w:pPr>
    </w:p>
    <w:p w:rsidR="00C85E87" w:rsidP="002351A9" w:rsidRDefault="00C85E87">
      <w:pPr>
        <w:jc w:val="both"/>
      </w:pPr>
    </w:p>
    <w:p w:rsidR="002351A9" w:rsidP="00B70CEB" w:rsidRDefault="002351A9">
      <w:pPr>
        <w:ind w:firstLine="708"/>
        <w:jc w:val="both"/>
      </w:pPr>
      <w:r w:rsidRPr="002351A9">
        <w:t>Člankom 63. ZFPPN-a propisane su potrebne većine za sk</w:t>
      </w:r>
      <w:r>
        <w:t>lapanje predstečajne nagodbe,</w:t>
      </w:r>
      <w:r w:rsidRPr="002351A9">
        <w:t xml:space="preserve"> (1) Vjerovnici s</w:t>
      </w:r>
      <w:r>
        <w:t>e, u svrhu odlučivanja o planu fi</w:t>
      </w:r>
      <w:r w:rsidRPr="002351A9">
        <w:t>nancijskog</w:t>
      </w:r>
      <w:r>
        <w:t xml:space="preserve"> </w:t>
      </w:r>
      <w:r w:rsidRPr="002351A9">
        <w:t>restrukturiranja, dijele na tri grupe od kojih jednu čine tijela javne</w:t>
      </w:r>
      <w:r>
        <w:t xml:space="preserve"> </w:t>
      </w:r>
      <w:r w:rsidRPr="002351A9">
        <w:t>uprave i trgovačka društva u većinskom državnom vlasništvu,</w:t>
      </w:r>
      <w:r>
        <w:t xml:space="preserve"> drugu fin</w:t>
      </w:r>
      <w:r w:rsidRPr="002351A9">
        <w:t>ancijske institucije, a treću ostali vjerovnici.</w:t>
      </w:r>
      <w:r>
        <w:t xml:space="preserve"> (2) Plan fi</w:t>
      </w:r>
      <w:r w:rsidRPr="002351A9">
        <w:t>nancijskog restrukturiranja smatra se prihvaćenim ako</w:t>
      </w:r>
      <w:r>
        <w:t xml:space="preserve"> </w:t>
      </w:r>
      <w:r w:rsidRPr="002351A9">
        <w:t>za njega glasuju vjerovnici čije tražbine prelaze polovinu</w:t>
      </w:r>
      <w:r>
        <w:t xml:space="preserve"> </w:t>
      </w:r>
      <w:r w:rsidRPr="002351A9">
        <w:t>vrijednosti utvrđenih tražbina za svaku grupu vjerovnika, ili ako</w:t>
      </w:r>
      <w:r>
        <w:t xml:space="preserve"> </w:t>
      </w:r>
      <w:r w:rsidRPr="002351A9">
        <w:t>za njega glasuju vjerovnici čije tražbine prelaze 2/3 vrijednosti</w:t>
      </w:r>
      <w:r>
        <w:t xml:space="preserve"> </w:t>
      </w:r>
      <w:r w:rsidRPr="002351A9">
        <w:t>svih utvrđenih tražbina.</w:t>
      </w:r>
      <w:r>
        <w:t xml:space="preserve"> </w:t>
      </w:r>
      <w:r w:rsidRPr="002351A9">
        <w:t>(3) Sm</w:t>
      </w:r>
      <w:r>
        <w:t>atrat će se da su protiv plana fi</w:t>
      </w:r>
      <w:r w:rsidRPr="002351A9">
        <w:t>nancijskog restrukturiranja</w:t>
      </w:r>
      <w:r>
        <w:t xml:space="preserve"> </w:t>
      </w:r>
      <w:r w:rsidRPr="002351A9">
        <w:t>oni vjerovnici koji imaju pravo glasa, a nisu glasovali.</w:t>
      </w:r>
    </w:p>
    <w:p w:rsidR="002C6231" w:rsidP="002351A9" w:rsidRDefault="002C6231">
      <w:pPr>
        <w:jc w:val="both"/>
      </w:pPr>
    </w:p>
    <w:p w:rsidRPr="004A5A3C" w:rsidR="003347D8" w:rsidP="003347D8" w:rsidRDefault="002C6231">
      <w:pPr>
        <w:jc w:val="both"/>
      </w:pPr>
      <w:r>
        <w:tab/>
      </w:r>
      <w:r w:rsidRPr="004A5A3C">
        <w:t xml:space="preserve">Daje se na glasovanje predložena predstečajna nagodba dužniku, punomoćniku vjerovnika navedenih u "Tablici punomoći za glasanje", te </w:t>
      </w:r>
      <w:r w:rsidRPr="004A5A3C" w:rsidR="006A66FF">
        <w:t>svim ostalim sada u sudnici prisutnim vjerovnicima – a koji su navedeni u uvodu zapisnika.</w:t>
      </w:r>
    </w:p>
    <w:p w:rsidRPr="00AB5612" w:rsidR="00E8520D" w:rsidP="003347D8" w:rsidRDefault="00E8520D">
      <w:pPr>
        <w:jc w:val="both"/>
      </w:pPr>
    </w:p>
    <w:p w:rsidRPr="00366F3C" w:rsidR="003347D8" w:rsidP="003347D8" w:rsidRDefault="003347D8">
      <w:pPr>
        <w:jc w:val="both"/>
        <w:rPr>
          <w:b/>
        </w:rPr>
      </w:pPr>
      <w:r w:rsidRPr="00366F3C">
        <w:rPr>
          <w:b/>
        </w:rPr>
        <w:t>Konstat</w:t>
      </w:r>
      <w:r w:rsidR="004A5A3C">
        <w:rPr>
          <w:b/>
        </w:rPr>
        <w:t>ira se da sada svoj pristanak ZA</w:t>
      </w:r>
      <w:r w:rsidRPr="00366F3C">
        <w:rPr>
          <w:b/>
        </w:rPr>
        <w:t xml:space="preserve"> sklapanje predstečajne nagodbe</w:t>
      </w:r>
      <w:r w:rsidRPr="00366F3C" w:rsidR="00C85E87">
        <w:rPr>
          <w:b/>
        </w:rPr>
        <w:t xml:space="preserve"> dizanjem ruku</w:t>
      </w:r>
      <w:r w:rsidRPr="00366F3C">
        <w:rPr>
          <w:b/>
        </w:rPr>
        <w:t xml:space="preserve"> daju:</w:t>
      </w:r>
    </w:p>
    <w:p w:rsidRPr="00366F3C" w:rsidR="003347D8" w:rsidP="003347D8" w:rsidRDefault="003347D8">
      <w:pPr>
        <w:jc w:val="both"/>
        <w:rPr>
          <w:b/>
        </w:rPr>
      </w:pPr>
    </w:p>
    <w:p w:rsidR="003347D8" w:rsidP="003347D8" w:rsidRDefault="00C85E87">
      <w:pPr>
        <w:numPr>
          <w:ilvl w:val="0"/>
          <w:numId w:val="1"/>
        </w:numPr>
        <w:jc w:val="both"/>
      </w:pPr>
      <w:r>
        <w:t xml:space="preserve">dužnik, </w:t>
      </w:r>
      <w:r w:rsidR="003347D8">
        <w:t xml:space="preserve"> </w:t>
      </w:r>
    </w:p>
    <w:p w:rsidR="008B5AD3" w:rsidP="00CD41B3" w:rsidRDefault="008B5AD3">
      <w:pPr>
        <w:ind w:left="720"/>
        <w:jc w:val="both"/>
      </w:pPr>
    </w:p>
    <w:p w:rsidR="002C6231" w:rsidP="003347D8" w:rsidRDefault="00B70CEB">
      <w:pPr>
        <w:numPr>
          <w:ilvl w:val="0"/>
          <w:numId w:val="1"/>
        </w:numPr>
        <w:jc w:val="both"/>
      </w:pPr>
      <w:r>
        <w:t>308</w:t>
      </w:r>
      <w:r w:rsidR="002C6231">
        <w:t xml:space="preserve"> vjerovnika navedenih u "Tablici punomoći za glasanje"</w:t>
      </w:r>
      <w:r w:rsidRPr="00EC30E1" w:rsidR="00EC30E1">
        <w:t xml:space="preserve"> </w:t>
      </w:r>
      <w:r w:rsidRPr="00C04B15" w:rsidR="00EC30E1">
        <w:t>koja tablica čini sastavni dio ovog zapisnika</w:t>
      </w:r>
      <w:r w:rsidR="00E8520D">
        <w:t>, te</w:t>
      </w:r>
    </w:p>
    <w:p w:rsidR="00FA2FF7" w:rsidP="00875BF4" w:rsidRDefault="00FA2FF7">
      <w:pPr>
        <w:ind w:left="720"/>
        <w:jc w:val="both"/>
      </w:pPr>
    </w:p>
    <w:p w:rsidR="00FA2FF7" w:rsidP="00875BF4" w:rsidRDefault="00FA2FF7">
      <w:pPr>
        <w:ind w:left="720"/>
        <w:jc w:val="both"/>
      </w:pPr>
    </w:p>
    <w:p w:rsidR="008B5AD3" w:rsidP="00875BF4" w:rsidRDefault="008B5AD3">
      <w:pPr>
        <w:ind w:left="720"/>
        <w:jc w:val="both"/>
      </w:pPr>
    </w:p>
    <w:p w:rsidRPr="00E5658C" w:rsidR="00C85E87" w:rsidP="00875BF4" w:rsidRDefault="00B70CEB">
      <w:pPr>
        <w:ind w:left="720"/>
        <w:jc w:val="both"/>
      </w:pPr>
      <w:r w:rsidRPr="00E5658C">
        <w:t>Vjerovnici:</w:t>
      </w:r>
    </w:p>
    <w:p w:rsidRPr="00C85E87" w:rsidR="00B70CEB" w:rsidP="00875BF4" w:rsidRDefault="00B70CEB">
      <w:pPr>
        <w:ind w:left="720"/>
        <w:jc w:val="both"/>
        <w:rPr>
          <w:i/>
        </w:rPr>
      </w:pPr>
    </w:p>
    <w:p w:rsidRPr="008C7FB0" w:rsidR="00875BF4" w:rsidP="00875BF4" w:rsidRDefault="00875BF4">
      <w:pPr>
        <w:pStyle w:val="Odlomakpopisa"/>
        <w:numPr>
          <w:ilvl w:val="0"/>
          <w:numId w:val="1"/>
        </w:numPr>
        <w:jc w:val="both"/>
      </w:pPr>
      <w:r w:rsidRPr="008C7FB0">
        <w:t>ARENA VARAŽDIN d.o.o.</w:t>
      </w:r>
    </w:p>
    <w:p w:rsidR="00875BF4" w:rsidP="00875BF4" w:rsidRDefault="00875BF4">
      <w:pPr>
        <w:pStyle w:val="Odlomakpopisa"/>
        <w:numPr>
          <w:ilvl w:val="0"/>
          <w:numId w:val="1"/>
        </w:numPr>
        <w:jc w:val="both"/>
      </w:pPr>
      <w:r w:rsidRPr="008C7FB0">
        <w:t>MAX BögL  Stiftung&amp;CO. KG</w:t>
      </w:r>
      <w:r>
        <w:t>-</w:t>
      </w:r>
    </w:p>
    <w:p w:rsidR="00875BF4" w:rsidP="00875BF4" w:rsidRDefault="00875BF4">
      <w:pPr>
        <w:pStyle w:val="Odlomakpopisa"/>
        <w:numPr>
          <w:ilvl w:val="0"/>
          <w:numId w:val="1"/>
        </w:numPr>
        <w:jc w:val="both"/>
      </w:pPr>
      <w:r>
        <w:t>PERUŠIĆ IVAN, vl. Obrta KROVORAD</w:t>
      </w:r>
    </w:p>
    <w:p w:rsidR="00875BF4" w:rsidP="00875BF4" w:rsidRDefault="00875BF4">
      <w:pPr>
        <w:pStyle w:val="Odlomakpopisa"/>
        <w:numPr>
          <w:ilvl w:val="0"/>
          <w:numId w:val="1"/>
        </w:numPr>
        <w:jc w:val="both"/>
      </w:pPr>
      <w:r>
        <w:t>MARLEX d.o.o. Varaždin</w:t>
      </w:r>
    </w:p>
    <w:p w:rsidR="00875BF4" w:rsidP="00875BF4" w:rsidRDefault="00875BF4">
      <w:pPr>
        <w:pStyle w:val="Odlomakpopisa"/>
        <w:numPr>
          <w:ilvl w:val="0"/>
          <w:numId w:val="1"/>
        </w:numPr>
        <w:jc w:val="both"/>
      </w:pPr>
      <w:r>
        <w:t>BOŽO LUKAČIĆ, vl. obrta EKO-OAZA</w:t>
      </w:r>
    </w:p>
    <w:p w:rsidR="00875BF4" w:rsidP="00875BF4" w:rsidRDefault="00213970">
      <w:pPr>
        <w:pStyle w:val="Odlomakpopisa"/>
        <w:numPr>
          <w:ilvl w:val="0"/>
          <w:numId w:val="1"/>
        </w:numPr>
        <w:jc w:val="both"/>
      </w:pPr>
      <w:r>
        <w:t>ELKOM</w:t>
      </w:r>
      <w:r w:rsidR="00875BF4">
        <w:t xml:space="preserve"> d.o.o. u stečaju Ivanec  </w:t>
      </w:r>
    </w:p>
    <w:p w:rsidR="00875BF4" w:rsidP="00875BF4" w:rsidRDefault="00875BF4">
      <w:pPr>
        <w:pStyle w:val="Odlomakpopisa"/>
        <w:numPr>
          <w:ilvl w:val="0"/>
          <w:numId w:val="1"/>
        </w:numPr>
        <w:jc w:val="both"/>
      </w:pPr>
      <w:r>
        <w:t>GRAĐENJE I OPREMANJE d.o.o. u stečaju</w:t>
      </w:r>
    </w:p>
    <w:p w:rsidR="00875BF4" w:rsidP="00875BF4" w:rsidRDefault="00875BF4">
      <w:pPr>
        <w:pStyle w:val="Odlomakpopisa"/>
        <w:numPr>
          <w:ilvl w:val="0"/>
          <w:numId w:val="1"/>
        </w:numPr>
        <w:jc w:val="both"/>
      </w:pPr>
      <w:r>
        <w:t>SIMENS d.d.</w:t>
      </w:r>
    </w:p>
    <w:p w:rsidR="00875BF4" w:rsidP="00875BF4" w:rsidRDefault="00875BF4">
      <w:pPr>
        <w:pStyle w:val="Odlomakpopisa"/>
        <w:numPr>
          <w:ilvl w:val="0"/>
          <w:numId w:val="1"/>
        </w:numPr>
        <w:jc w:val="both"/>
      </w:pPr>
      <w:r>
        <w:t>STRABAG INTERNATIONAL Gmbh</w:t>
      </w:r>
    </w:p>
    <w:p w:rsidR="00875BF4" w:rsidP="00875BF4" w:rsidRDefault="00875BF4">
      <w:pPr>
        <w:pStyle w:val="Odlomakpopisa"/>
        <w:numPr>
          <w:ilvl w:val="0"/>
          <w:numId w:val="1"/>
        </w:numPr>
        <w:jc w:val="both"/>
      </w:pPr>
      <w:r>
        <w:t>SIKA CROATIA d.o.o.</w:t>
      </w:r>
    </w:p>
    <w:p w:rsidR="005F54FE" w:rsidP="00875BF4" w:rsidRDefault="00875BF4">
      <w:pPr>
        <w:pStyle w:val="Odlomakpopisa"/>
        <w:numPr>
          <w:ilvl w:val="0"/>
          <w:numId w:val="1"/>
        </w:numPr>
        <w:jc w:val="both"/>
      </w:pPr>
      <w:r>
        <w:t>VLADIMIR DOBRANIĆ, vl. Obrta DOBRANIĆ TRANSPORTI</w:t>
      </w:r>
      <w:r w:rsidR="005F54FE">
        <w:t>-</w:t>
      </w:r>
    </w:p>
    <w:p w:rsidR="00875BF4" w:rsidP="00875BF4" w:rsidRDefault="00D46D7C">
      <w:pPr>
        <w:pStyle w:val="Odlomakpopisa"/>
        <w:numPr>
          <w:ilvl w:val="0"/>
          <w:numId w:val="1"/>
        </w:numPr>
        <w:jc w:val="both"/>
      </w:pPr>
      <w:r>
        <w:t>VEČERNJI LIST</w:t>
      </w:r>
      <w:r w:rsidR="005F54FE">
        <w:t xml:space="preserve"> d.o.o.</w:t>
      </w:r>
      <w:r>
        <w:t xml:space="preserve"> </w:t>
      </w:r>
    </w:p>
    <w:p w:rsidR="00D46D7C" w:rsidP="00742A48" w:rsidRDefault="00875BF4">
      <w:pPr>
        <w:pStyle w:val="Odlomakpopisa"/>
        <w:numPr>
          <w:ilvl w:val="0"/>
          <w:numId w:val="1"/>
        </w:numPr>
        <w:jc w:val="both"/>
      </w:pPr>
      <w:r>
        <w:t>Stečajna masa iza GAMONT d.o.o. „u stečaju</w:t>
      </w:r>
      <w:r w:rsidR="00D46D7C">
        <w:t>“</w:t>
      </w:r>
    </w:p>
    <w:p w:rsidR="00875BF4" w:rsidP="00742A48" w:rsidRDefault="00875BF4">
      <w:pPr>
        <w:pStyle w:val="Odlomakpopisa"/>
        <w:numPr>
          <w:ilvl w:val="0"/>
          <w:numId w:val="1"/>
        </w:numPr>
        <w:jc w:val="both"/>
      </w:pPr>
      <w:r>
        <w:t xml:space="preserve">CROATIA OSIGURANJE d.d. Zagreb </w:t>
      </w:r>
    </w:p>
    <w:p w:rsidR="00D46D7C" w:rsidP="00742A48" w:rsidRDefault="00875BF4">
      <w:pPr>
        <w:pStyle w:val="Odlomakpopisa"/>
        <w:numPr>
          <w:ilvl w:val="0"/>
          <w:numId w:val="1"/>
        </w:numPr>
        <w:jc w:val="both"/>
      </w:pPr>
      <w:r>
        <w:t>MC B</w:t>
      </w:r>
      <w:r w:rsidR="00AF72ED">
        <w:t>U</w:t>
      </w:r>
      <w:r>
        <w:t>ILDING CHEMICHALS d.o.o. Zagreb</w:t>
      </w:r>
    </w:p>
    <w:p w:rsidR="00875BF4" w:rsidP="00742A48" w:rsidRDefault="00875BF4">
      <w:pPr>
        <w:pStyle w:val="Odlomakpopisa"/>
        <w:numPr>
          <w:ilvl w:val="0"/>
          <w:numId w:val="1"/>
        </w:numPr>
        <w:jc w:val="both"/>
      </w:pPr>
      <w:r>
        <w:t>BISTRA d.o.o. Đurđevec</w:t>
      </w:r>
    </w:p>
    <w:p w:rsidR="00875BF4" w:rsidP="00875BF4" w:rsidRDefault="00875BF4">
      <w:pPr>
        <w:pStyle w:val="Odlomakpopisa"/>
        <w:numPr>
          <w:ilvl w:val="0"/>
          <w:numId w:val="1"/>
        </w:numPr>
        <w:jc w:val="both"/>
      </w:pPr>
      <w:r>
        <w:t>HIDROING d.d. Varaždin</w:t>
      </w:r>
    </w:p>
    <w:p w:rsidR="00875BF4" w:rsidP="00875BF4" w:rsidRDefault="005F54FE">
      <w:pPr>
        <w:pStyle w:val="Odlomakpopisa"/>
        <w:numPr>
          <w:ilvl w:val="0"/>
          <w:numId w:val="1"/>
        </w:numPr>
        <w:jc w:val="both"/>
      </w:pPr>
      <w:r>
        <w:t xml:space="preserve">VODOGRADNJA </w:t>
      </w:r>
      <w:r w:rsidR="00D46D7C">
        <w:t>Varaždin</w:t>
      </w:r>
      <w:r>
        <w:t xml:space="preserve"> d.d.</w:t>
      </w:r>
    </w:p>
    <w:p w:rsidR="00875BF4" w:rsidP="00875BF4" w:rsidRDefault="00875BF4">
      <w:pPr>
        <w:pStyle w:val="Odlomakpopisa"/>
        <w:numPr>
          <w:ilvl w:val="0"/>
          <w:numId w:val="1"/>
        </w:numPr>
        <w:jc w:val="both"/>
      </w:pPr>
      <w:r>
        <w:t>LIGO GRUPA d.o.o. Koprivnica</w:t>
      </w:r>
    </w:p>
    <w:p w:rsidR="00875BF4" w:rsidP="00875BF4" w:rsidRDefault="00875BF4">
      <w:pPr>
        <w:pStyle w:val="Odlomakpopisa"/>
        <w:numPr>
          <w:ilvl w:val="0"/>
          <w:numId w:val="1"/>
        </w:numPr>
        <w:jc w:val="both"/>
      </w:pPr>
      <w:r>
        <w:t xml:space="preserve">LESNINA INŽENJERING </w:t>
      </w:r>
      <w:r w:rsidR="00AF72ED">
        <w:t xml:space="preserve">ZAGREB </w:t>
      </w:r>
      <w:r>
        <w:t>d.o.o. Zagreb</w:t>
      </w:r>
    </w:p>
    <w:p w:rsidR="00D46D7C" w:rsidP="00742A48" w:rsidRDefault="00D46D7C">
      <w:pPr>
        <w:pStyle w:val="Odlomakpopisa"/>
        <w:numPr>
          <w:ilvl w:val="0"/>
          <w:numId w:val="1"/>
        </w:numPr>
        <w:jc w:val="both"/>
      </w:pPr>
      <w:r>
        <w:t>HELCOM TRADE d.o.o. Varaždin</w:t>
      </w:r>
    </w:p>
    <w:p w:rsidR="00875BF4" w:rsidP="00742A48" w:rsidRDefault="00875BF4">
      <w:pPr>
        <w:pStyle w:val="Odlomakpopisa"/>
        <w:numPr>
          <w:ilvl w:val="0"/>
          <w:numId w:val="1"/>
        </w:numPr>
        <w:jc w:val="both"/>
      </w:pPr>
      <w:r>
        <w:t>OBERNDORFER d.o.o. Sisak</w:t>
      </w:r>
    </w:p>
    <w:p w:rsidR="00875BF4" w:rsidP="00875BF4" w:rsidRDefault="00D46D7C">
      <w:pPr>
        <w:pStyle w:val="Odlomakpopisa"/>
        <w:numPr>
          <w:ilvl w:val="0"/>
          <w:numId w:val="1"/>
        </w:numPr>
        <w:jc w:val="both"/>
      </w:pPr>
      <w:r>
        <w:t xml:space="preserve">HAURATON HRVATSKA d.o.o. </w:t>
      </w:r>
    </w:p>
    <w:p w:rsidR="00D46D7C" w:rsidP="00742A48" w:rsidRDefault="00875BF4">
      <w:pPr>
        <w:pStyle w:val="Odlomakpopisa"/>
        <w:numPr>
          <w:ilvl w:val="0"/>
          <w:numId w:val="1"/>
        </w:numPr>
        <w:jc w:val="both"/>
      </w:pPr>
      <w:r>
        <w:t>BRAVARIJA ŠPOLJAREC, vl. Igor Špoljarec</w:t>
      </w:r>
    </w:p>
    <w:p w:rsidR="00875BF4" w:rsidP="00742A48" w:rsidRDefault="00D46D7C">
      <w:pPr>
        <w:pStyle w:val="Odlomakpopisa"/>
        <w:numPr>
          <w:ilvl w:val="0"/>
          <w:numId w:val="1"/>
        </w:numPr>
        <w:jc w:val="both"/>
      </w:pPr>
      <w:r>
        <w:t>Amiblu Austria GmbH</w:t>
      </w:r>
    </w:p>
    <w:p w:rsidR="00875BF4" w:rsidP="00875BF4" w:rsidRDefault="00D46D7C">
      <w:pPr>
        <w:pStyle w:val="Odlomakpopisa"/>
        <w:numPr>
          <w:ilvl w:val="0"/>
          <w:numId w:val="1"/>
        </w:numPr>
        <w:jc w:val="both"/>
      </w:pPr>
      <w:r>
        <w:t>HRVATSKA BANKA ZA OBNOVU I RAZVITAK, Zagreb</w:t>
      </w:r>
    </w:p>
    <w:p w:rsidR="00304476" w:rsidP="00304476" w:rsidRDefault="00304476">
      <w:pPr>
        <w:pStyle w:val="Odlomakpopisa"/>
        <w:numPr>
          <w:ilvl w:val="0"/>
          <w:numId w:val="1"/>
        </w:numPr>
        <w:jc w:val="both"/>
      </w:pPr>
      <w:r>
        <w:t>Futura auto d.o.o.</w:t>
      </w:r>
    </w:p>
    <w:p w:rsidR="00304476" w:rsidP="00304476" w:rsidRDefault="00304476">
      <w:pPr>
        <w:pStyle w:val="Odlomakpopisa"/>
        <w:numPr>
          <w:ilvl w:val="0"/>
          <w:numId w:val="1"/>
        </w:numPr>
        <w:jc w:val="both"/>
      </w:pPr>
      <w:r>
        <w:t xml:space="preserve">ASC </w:t>
      </w:r>
      <w:r w:rsidR="00D46D7C">
        <w:t>Petrišić</w:t>
      </w:r>
    </w:p>
    <w:p w:rsidR="00875BF4" w:rsidP="00875BF4" w:rsidRDefault="00875BF4">
      <w:pPr>
        <w:ind w:left="360"/>
      </w:pPr>
    </w:p>
    <w:p w:rsidR="00F6665D" w:rsidP="00907516" w:rsidRDefault="00F6665D"/>
    <w:p w:rsidR="00366F3C" w:rsidP="00366F3C" w:rsidRDefault="00366F3C">
      <w:pPr>
        <w:jc w:val="both"/>
        <w:rPr>
          <w:b/>
        </w:rPr>
      </w:pPr>
      <w:r>
        <w:rPr>
          <w:b/>
        </w:rPr>
        <w:t xml:space="preserve">Konstatira se da su </w:t>
      </w:r>
      <w:r w:rsidR="00150155">
        <w:rPr>
          <w:b/>
        </w:rPr>
        <w:t xml:space="preserve">PROTIV </w:t>
      </w:r>
      <w:r>
        <w:rPr>
          <w:b/>
        </w:rPr>
        <w:t>sljedeći vjerovnici:</w:t>
      </w:r>
    </w:p>
    <w:p w:rsidR="00907516" w:rsidP="00907516" w:rsidRDefault="00907516"/>
    <w:p w:rsidR="00B70CEB" w:rsidP="00B70CEB" w:rsidRDefault="00B70CEB">
      <w:pPr>
        <w:pStyle w:val="Odlomakpopisa"/>
        <w:numPr>
          <w:ilvl w:val="0"/>
          <w:numId w:val="1"/>
        </w:numPr>
        <w:jc w:val="both"/>
      </w:pPr>
      <w:r>
        <w:t>LABOS d.o.o. Varaždin</w:t>
      </w:r>
    </w:p>
    <w:p w:rsidR="00B70CEB" w:rsidP="00B70CEB" w:rsidRDefault="00B70CEB">
      <w:pPr>
        <w:pStyle w:val="Odlomakpopisa"/>
        <w:numPr>
          <w:ilvl w:val="0"/>
          <w:numId w:val="1"/>
        </w:numPr>
        <w:jc w:val="both"/>
      </w:pPr>
      <w:r>
        <w:t>GP STANORAD d.o.o. Čakovec</w:t>
      </w:r>
    </w:p>
    <w:p w:rsidR="00366F3C" w:rsidP="00907516" w:rsidRDefault="00366F3C">
      <w:pPr>
        <w:ind w:firstLine="360"/>
      </w:pPr>
    </w:p>
    <w:p w:rsidR="006A66FF" w:rsidP="00907516" w:rsidRDefault="006A66FF">
      <w:pPr>
        <w:ind w:firstLine="360"/>
      </w:pPr>
    </w:p>
    <w:p w:rsidR="00AD6BB5" w:rsidP="004A5A3C" w:rsidRDefault="00532A8C">
      <w:pPr>
        <w:ind w:firstLine="708"/>
        <w:jc w:val="both"/>
      </w:pPr>
      <w:r>
        <w:t xml:space="preserve">Nakon toga, </w:t>
      </w:r>
      <w:r w:rsidR="00AD6BB5">
        <w:t>predočava se prisutnima da će se ročište nastaviti sa ostali</w:t>
      </w:r>
      <w:r w:rsidR="00EA622C">
        <w:t>m vjerovnicima koji su pristupili na sud</w:t>
      </w:r>
      <w:r w:rsidR="00AD6BB5">
        <w:t>, a nisu mogli biti od početka prisutni zbog epidemiološke situacije i potrebe osiguravanja razmaka između sudionika, te se konstatira</w:t>
      </w:r>
      <w:r>
        <w:t xml:space="preserve"> da u uvodu navedeni pristupjeli vje</w:t>
      </w:r>
      <w:r w:rsidR="00E8520D">
        <w:t>rovnici napuštaju sudnicu, a</w:t>
      </w:r>
      <w:r w:rsidR="00F93240">
        <w:t xml:space="preserve"> u sudnicu </w:t>
      </w:r>
      <w:r w:rsidR="00E8520D">
        <w:t xml:space="preserve">se </w:t>
      </w:r>
      <w:r w:rsidR="00F93240">
        <w:t xml:space="preserve">pozivaju </w:t>
      </w:r>
      <w:r w:rsidR="006A66FF">
        <w:t>ostali vjerovnici, kako slijedi.</w:t>
      </w:r>
    </w:p>
    <w:p w:rsidR="00AD6BB5" w:rsidP="00AD6BB5" w:rsidRDefault="00AD6BB5">
      <w:pPr>
        <w:jc w:val="both"/>
      </w:pPr>
    </w:p>
    <w:p w:rsidR="00E8520D" w:rsidP="00AD6BB5" w:rsidRDefault="00E8520D">
      <w:pPr>
        <w:jc w:val="both"/>
      </w:pPr>
    </w:p>
    <w:p w:rsidR="00FA2FF7" w:rsidP="00AD6BB5" w:rsidRDefault="00FA2FF7">
      <w:pPr>
        <w:jc w:val="both"/>
      </w:pPr>
    </w:p>
    <w:p w:rsidR="00FA2FF7" w:rsidP="00AD6BB5" w:rsidRDefault="00FA2FF7">
      <w:pPr>
        <w:jc w:val="both"/>
      </w:pPr>
    </w:p>
    <w:p w:rsidR="00FA2FF7" w:rsidP="00AD6BB5" w:rsidRDefault="00FA2FF7">
      <w:pPr>
        <w:jc w:val="both"/>
      </w:pPr>
    </w:p>
    <w:p w:rsidR="008B5AD3" w:rsidP="00AD6BB5" w:rsidRDefault="008B5AD3">
      <w:pPr>
        <w:jc w:val="both"/>
      </w:pPr>
    </w:p>
    <w:p w:rsidR="00FA2FF7" w:rsidP="00AD6BB5" w:rsidRDefault="00FA2FF7">
      <w:pPr>
        <w:jc w:val="both"/>
      </w:pPr>
    </w:p>
    <w:p w:rsidR="00532A8C" w:rsidP="00AD6BB5" w:rsidRDefault="00AD6BB5">
      <w:pPr>
        <w:jc w:val="both"/>
      </w:pPr>
      <w:r>
        <w:t xml:space="preserve"> </w:t>
      </w:r>
      <w:r>
        <w:tab/>
        <w:t xml:space="preserve">Konstatira se da sada </w:t>
      </w:r>
      <w:r w:rsidR="00E8520D">
        <w:t xml:space="preserve">na ročište za glasovanje </w:t>
      </w:r>
      <w:r>
        <w:t>pristupaju:</w:t>
      </w:r>
    </w:p>
    <w:p w:rsidR="00E5658C" w:rsidP="00AD6BB5" w:rsidRDefault="00E5658C">
      <w:pPr>
        <w:jc w:val="both"/>
      </w:pPr>
    </w:p>
    <w:p w:rsidR="00E5658C" w:rsidP="00AD6BB5" w:rsidRDefault="00E5658C">
      <w:pPr>
        <w:jc w:val="both"/>
      </w:pPr>
    </w:p>
    <w:p w:rsidR="006A66FF" w:rsidP="009823B4" w:rsidRDefault="009823B4">
      <w:pPr>
        <w:pStyle w:val="Odlomakpopisa"/>
        <w:numPr>
          <w:ilvl w:val="0"/>
          <w:numId w:val="1"/>
        </w:numPr>
        <w:jc w:val="both"/>
      </w:pPr>
      <w:r>
        <w:t>Za vjerovnika OTP BANKA d.d. – zamjenica punomoćnika Ema Kalogjera Juranić, odvjetnica u Zagrebu</w:t>
      </w:r>
    </w:p>
    <w:p w:rsidR="009823B4" w:rsidP="009823B4" w:rsidRDefault="009823B4">
      <w:pPr>
        <w:pStyle w:val="Odlomakpopisa"/>
        <w:numPr>
          <w:ilvl w:val="0"/>
          <w:numId w:val="1"/>
        </w:numPr>
        <w:jc w:val="both"/>
      </w:pPr>
      <w:r>
        <w:t>Za vjerovnika Pipelife Hrvatska cijevni sustavi d.o.o.- zamjenica punomoćnika Ema Kalogjera Juranić, odvjetnica u Zagrebu, predaje u spis punomoć</w:t>
      </w:r>
    </w:p>
    <w:p w:rsidR="009823B4" w:rsidP="00742A48" w:rsidRDefault="009823B4">
      <w:pPr>
        <w:pStyle w:val="Odlomakpopisa"/>
        <w:numPr>
          <w:ilvl w:val="0"/>
          <w:numId w:val="1"/>
        </w:numPr>
        <w:jc w:val="both"/>
      </w:pPr>
      <w:r>
        <w:t>Za vjerovnika INA INDUSTRIJA NAFTE d.d – zamjenica punomoćnika Kristina Smiljanić, odvjetnička vježbenica kod odvjetnika Tomislava Orehovca iz Zagreba</w:t>
      </w:r>
    </w:p>
    <w:p w:rsidR="00292CB2" w:rsidP="009823B4" w:rsidRDefault="009823B4">
      <w:pPr>
        <w:pStyle w:val="Odlomakpopisa"/>
        <w:numPr>
          <w:ilvl w:val="0"/>
          <w:numId w:val="1"/>
        </w:numPr>
      </w:pPr>
      <w:r>
        <w:t>Za vjerovnika RAVAGO– pun. Ljubićić Jelena, odvjetnička vježbenica u OD Ečimović i Kaleb</w:t>
      </w:r>
    </w:p>
    <w:p w:rsidR="009823B4" w:rsidP="009823B4" w:rsidRDefault="009823B4">
      <w:pPr>
        <w:pStyle w:val="Odlomakpopisa"/>
        <w:numPr>
          <w:ilvl w:val="0"/>
          <w:numId w:val="1"/>
        </w:numPr>
      </w:pPr>
      <w:r>
        <w:t>Za vjerovnika RAVAGO B</w:t>
      </w:r>
      <w:r w:rsidR="00742A48">
        <w:t>UILDING SOLUTIONS</w:t>
      </w:r>
      <w:r>
        <w:t xml:space="preserve"> S.</w:t>
      </w:r>
      <w:r w:rsidR="00742A48">
        <w:t>A</w:t>
      </w:r>
      <w:r>
        <w:t>.- pun.</w:t>
      </w:r>
      <w:r w:rsidR="00742A48">
        <w:t xml:space="preserve"> Ljubič</w:t>
      </w:r>
      <w:r>
        <w:t>ić Jelena, odvjetnička vježbenica u OD Ečimović i Kaleb</w:t>
      </w:r>
    </w:p>
    <w:p w:rsidR="009823B4" w:rsidP="009823B4" w:rsidRDefault="009823B4">
      <w:pPr>
        <w:pStyle w:val="Odlomakpopisa"/>
        <w:numPr>
          <w:ilvl w:val="0"/>
          <w:numId w:val="1"/>
        </w:numPr>
      </w:pPr>
      <w:r>
        <w:t xml:space="preserve">Za vjerovnika </w:t>
      </w:r>
      <w:r w:rsidRPr="009823B4">
        <w:t>CROSCO, naftni servisi d.o.o.</w:t>
      </w:r>
      <w:r>
        <w:t xml:space="preserve"> – pun. </w:t>
      </w:r>
      <w:r w:rsidRPr="009823B4">
        <w:t>Ivana Božić</w:t>
      </w:r>
    </w:p>
    <w:p w:rsidR="009823B4" w:rsidP="009823B4" w:rsidRDefault="009823B4">
      <w:pPr>
        <w:pStyle w:val="Odlomakpopisa"/>
        <w:numPr>
          <w:ilvl w:val="0"/>
          <w:numId w:val="1"/>
        </w:numPr>
      </w:pPr>
      <w:r>
        <w:t xml:space="preserve">Za vjerovnika </w:t>
      </w:r>
      <w:r w:rsidRPr="009823B4">
        <w:t>Tim Tunić d.o.o.</w:t>
      </w:r>
      <w:r>
        <w:t xml:space="preserve">- </w:t>
      </w:r>
      <w:r w:rsidRPr="009823B4">
        <w:t>prokurist Ivan Tunić</w:t>
      </w:r>
    </w:p>
    <w:p w:rsidR="009823B4" w:rsidP="009823B4" w:rsidRDefault="009823B4">
      <w:pPr>
        <w:pStyle w:val="Odlomakpopisa"/>
        <w:numPr>
          <w:ilvl w:val="0"/>
          <w:numId w:val="1"/>
        </w:numPr>
      </w:pPr>
      <w:r>
        <w:t xml:space="preserve">Za vjerovnika </w:t>
      </w:r>
      <w:r w:rsidR="001A2B12">
        <w:t xml:space="preserve">PBZ d.d. </w:t>
      </w:r>
      <w:r>
        <w:t xml:space="preserve">- pun. Željka Pintarić, odvjetnica u </w:t>
      </w:r>
      <w:r w:rsidRPr="009823B4">
        <w:t>OD Korušić, Hrg i Vukalović</w:t>
      </w:r>
    </w:p>
    <w:p w:rsidR="009823B4" w:rsidP="009823B4" w:rsidRDefault="009823B4">
      <w:pPr>
        <w:pStyle w:val="Odlomakpopisa"/>
        <w:numPr>
          <w:ilvl w:val="0"/>
          <w:numId w:val="1"/>
        </w:numPr>
      </w:pPr>
      <w:r>
        <w:t>Za vjerovnika OBRT GALDI, vl Karlo Dijanuš – pun. Marko Hreljac, odvjetnik u Varaždinu</w:t>
      </w:r>
    </w:p>
    <w:p w:rsidR="009823B4" w:rsidP="009823B4" w:rsidRDefault="009823B4">
      <w:pPr>
        <w:pStyle w:val="Odlomakpopisa"/>
        <w:numPr>
          <w:ilvl w:val="0"/>
          <w:numId w:val="1"/>
        </w:numPr>
      </w:pPr>
      <w:r>
        <w:t>Za vjerovnika GRANOM vl. Zdenko Ptiček – pun. Marko Hreljac, odvjetnik u Varaždinu</w:t>
      </w:r>
    </w:p>
    <w:p w:rsidR="00AD6BB5" w:rsidP="00742A48" w:rsidRDefault="009823B4">
      <w:pPr>
        <w:pStyle w:val="Odlomakpopisa"/>
        <w:numPr>
          <w:ilvl w:val="0"/>
          <w:numId w:val="1"/>
        </w:numPr>
      </w:pPr>
      <w:r>
        <w:t>GALDI vl. Karlo Dijanuš</w:t>
      </w:r>
      <w:r w:rsidR="007C0C79">
        <w:t xml:space="preserve">- zamjenik punomoćnika Marko Hreljac, odvjetnik u Varaždinu </w:t>
      </w:r>
    </w:p>
    <w:p w:rsidR="007C0C79" w:rsidP="007C0C79" w:rsidRDefault="007C0C79">
      <w:pPr>
        <w:pStyle w:val="Odlomakpopisa"/>
        <w:numPr>
          <w:ilvl w:val="0"/>
          <w:numId w:val="1"/>
        </w:numPr>
      </w:pPr>
      <w:r>
        <w:t>TEZA ALFA</w:t>
      </w:r>
      <w:r w:rsidR="00213970">
        <w:t xml:space="preserve"> d.o.o.</w:t>
      </w:r>
      <w:r>
        <w:t xml:space="preserve"> (ranije: EOS MATRIX) -odvjetnik Marko Hreljac, predaje u spis podneske s priloženim Ugovorima o ustupu tražbina</w:t>
      </w:r>
    </w:p>
    <w:p w:rsidR="007C0C79" w:rsidP="007C0C79" w:rsidRDefault="007C0C79">
      <w:pPr>
        <w:pStyle w:val="Odlomakpopisa"/>
        <w:numPr>
          <w:ilvl w:val="0"/>
          <w:numId w:val="1"/>
        </w:numPr>
      </w:pPr>
      <w:r>
        <w:t>ZTB GRADNJA</w:t>
      </w:r>
      <w:r w:rsidR="00213970">
        <w:t xml:space="preserve"> d.o.o. (ra</w:t>
      </w:r>
      <w:r>
        <w:t>nije DDM INVEST)-</w:t>
      </w:r>
      <w:r>
        <w:tab/>
        <w:t>odvjetnik Marko Hreljac</w:t>
      </w:r>
    </w:p>
    <w:p w:rsidR="007C0C79" w:rsidP="007C0C79" w:rsidRDefault="007C0C79">
      <w:pPr>
        <w:pStyle w:val="Odlomakpopisa"/>
        <w:numPr>
          <w:ilvl w:val="0"/>
          <w:numId w:val="1"/>
        </w:numPr>
      </w:pPr>
      <w:r>
        <w:t>Za vjerovnika REU</w:t>
      </w:r>
      <w:r w:rsidR="004A5A3C">
        <w:t>S</w:t>
      </w:r>
      <w:r>
        <w:t xml:space="preserve"> INŽENJERING- Darko Belaić, odvjetnik u Zagrebu i direktor Darko Lovriž</w:t>
      </w:r>
    </w:p>
    <w:p w:rsidR="007C0C79" w:rsidP="007C0C79" w:rsidRDefault="007C0C79">
      <w:pPr>
        <w:pStyle w:val="Odlomakpopisa"/>
        <w:numPr>
          <w:ilvl w:val="0"/>
          <w:numId w:val="1"/>
        </w:numPr>
      </w:pPr>
      <w:r>
        <w:t>za vjerovnika APS DELTA S.a. – pun. Nenad Grof, odvjetnik Zagbru, Su-380/17</w:t>
      </w:r>
    </w:p>
    <w:p w:rsidR="006A66FF" w:rsidP="007C0C79" w:rsidRDefault="007C0C79">
      <w:pPr>
        <w:pStyle w:val="Odlomakpopisa"/>
        <w:numPr>
          <w:ilvl w:val="0"/>
          <w:numId w:val="1"/>
        </w:numPr>
        <w:jc w:val="both"/>
      </w:pPr>
      <w:r>
        <w:t>Za vjerovnika BRUCHA d.o.o.- odvjetnička vježbenica Ivona Stričak, zamjenica punomoćnika odvjetnika Hrvoja Vidana</w:t>
      </w:r>
    </w:p>
    <w:p w:rsidR="007C0C79" w:rsidP="00742A48" w:rsidRDefault="007C0C79">
      <w:pPr>
        <w:pStyle w:val="Odlomakpopisa"/>
        <w:numPr>
          <w:ilvl w:val="0"/>
          <w:numId w:val="1"/>
        </w:numPr>
        <w:jc w:val="both"/>
      </w:pPr>
      <w:r>
        <w:t xml:space="preserve">Za vjerovnika Mechel Service Stanhandel </w:t>
      </w:r>
      <w:r w:rsidR="00AF72ED">
        <w:t>Austria GmbH</w:t>
      </w:r>
      <w:r>
        <w:t>– odvjetnica Dunja Pavić uOD Pećarević &amp; Relić</w:t>
      </w:r>
    </w:p>
    <w:p w:rsidR="007C0C79" w:rsidP="00742A48" w:rsidRDefault="007C0C79">
      <w:pPr>
        <w:pStyle w:val="Odlomakpopisa"/>
        <w:numPr>
          <w:ilvl w:val="0"/>
          <w:numId w:val="1"/>
        </w:numPr>
        <w:jc w:val="both"/>
      </w:pPr>
      <w:r>
        <w:t>Rabensteiner Srl – pun. Dunja Pavić, odvjetnica u OD Pećarević &amp; Relić</w:t>
      </w:r>
    </w:p>
    <w:p w:rsidR="007C0C79" w:rsidP="00742A48" w:rsidRDefault="005F54FE">
      <w:pPr>
        <w:pStyle w:val="Odlomakpopisa"/>
        <w:numPr>
          <w:ilvl w:val="0"/>
          <w:numId w:val="1"/>
        </w:numPr>
        <w:jc w:val="both"/>
      </w:pPr>
      <w:r>
        <w:t>Tehničar Copys</w:t>
      </w:r>
      <w:r w:rsidR="007C0C79">
        <w:t>ervis</w:t>
      </w:r>
      <w:r w:rsidR="007C0C79">
        <w:tab/>
      </w:r>
      <w:r>
        <w:t xml:space="preserve"> d.o.o.</w:t>
      </w:r>
      <w:r w:rsidR="007C0C79">
        <w:t>- pun. Dunja Pavić, odvjetnica u Od Pećarević &amp; Relić</w:t>
      </w:r>
    </w:p>
    <w:p w:rsidR="007C0C79" w:rsidP="007C0C79" w:rsidRDefault="007C0C79">
      <w:pPr>
        <w:pStyle w:val="Odlomakpopisa"/>
        <w:numPr>
          <w:ilvl w:val="0"/>
          <w:numId w:val="1"/>
        </w:numPr>
        <w:jc w:val="both"/>
      </w:pPr>
      <w:r>
        <w:t>Za vjerovnika Zagrebačko elektrotehničko poduzeće d.d.- pun. Borna Tafra</w:t>
      </w:r>
      <w:r w:rsidR="00742A48">
        <w:t>, odvjetnički vjež</w:t>
      </w:r>
      <w:r>
        <w:t>b</w:t>
      </w:r>
      <w:r w:rsidR="00742A48">
        <w:t>e</w:t>
      </w:r>
      <w:r>
        <w:t>nik</w:t>
      </w:r>
    </w:p>
    <w:p w:rsidR="007C0C79" w:rsidP="007C0C79" w:rsidRDefault="005F54FE">
      <w:pPr>
        <w:pStyle w:val="Odlomakpopisa"/>
        <w:numPr>
          <w:ilvl w:val="0"/>
          <w:numId w:val="1"/>
        </w:numPr>
        <w:jc w:val="both"/>
      </w:pPr>
      <w:r>
        <w:t>Voestalpine wire A</w:t>
      </w:r>
      <w:r w:rsidR="007C0C79">
        <w:t>ustria GmbH- odvjetnički vježbenik Borna Tafra, u zamjenu za odvjetnicu Sanju Tafra</w:t>
      </w:r>
    </w:p>
    <w:p w:rsidR="007C0C79" w:rsidP="007C0C79" w:rsidRDefault="007C0C79">
      <w:pPr>
        <w:pStyle w:val="Odlomakpopisa"/>
        <w:numPr>
          <w:ilvl w:val="0"/>
          <w:numId w:val="1"/>
        </w:numPr>
        <w:jc w:val="both"/>
      </w:pPr>
      <w:r>
        <w:t>Za vjerovnika DOKA HRVATSKA d.o.o.-  Darija Malnar, direktorica i pun. Ivana Aralica, odvjetnica u Zagrebu</w:t>
      </w:r>
    </w:p>
    <w:p w:rsidR="007C0C79" w:rsidP="007C0C79" w:rsidRDefault="007C0C79">
      <w:pPr>
        <w:pStyle w:val="Odlomakpopisa"/>
        <w:numPr>
          <w:ilvl w:val="0"/>
          <w:numId w:val="1"/>
        </w:numPr>
        <w:jc w:val="both"/>
      </w:pPr>
      <w:r>
        <w:t>Za vjerovnika KLEMM SIGURNOST d.o.o.- pun. Darija Božinović, odvjetnica u Zagrebu, predaje u spis punomoć</w:t>
      </w:r>
    </w:p>
    <w:p w:rsidR="007C0C79" w:rsidP="007C0C79" w:rsidRDefault="007C0C79">
      <w:pPr>
        <w:pStyle w:val="Odlomakpopisa"/>
        <w:numPr>
          <w:ilvl w:val="0"/>
          <w:numId w:val="1"/>
        </w:numPr>
        <w:jc w:val="both"/>
      </w:pPr>
      <w:r>
        <w:t>Za vjerovnika MD &amp;V d.o.o. – Dragan Miljančić, direktor</w:t>
      </w:r>
    </w:p>
    <w:p w:rsidR="007C0C79" w:rsidP="007C0C79" w:rsidRDefault="007C0C79">
      <w:pPr>
        <w:pStyle w:val="Odlomakpopisa"/>
        <w:numPr>
          <w:ilvl w:val="0"/>
          <w:numId w:val="1"/>
        </w:numPr>
        <w:jc w:val="both"/>
      </w:pPr>
      <w:r>
        <w:t>Za vjerovnika Branko Srša, vl. Obrta PEKLENI COMP- osobno</w:t>
      </w:r>
    </w:p>
    <w:p w:rsidR="007C0C79" w:rsidP="007C0C79" w:rsidRDefault="007C0C79">
      <w:pPr>
        <w:pStyle w:val="Odlomakpopisa"/>
        <w:numPr>
          <w:ilvl w:val="0"/>
          <w:numId w:val="1"/>
        </w:numPr>
        <w:jc w:val="both"/>
      </w:pPr>
      <w:r>
        <w:t>za vjerovnika ZAGORJE d.d.</w:t>
      </w:r>
      <w:r w:rsidR="001C4C5C">
        <w:t xml:space="preserve"> u stečaju</w:t>
      </w:r>
      <w:r>
        <w:t xml:space="preserve">- </w:t>
      </w:r>
      <w:r w:rsidR="001C4C5C">
        <w:t>stečajna upraviteljica</w:t>
      </w:r>
      <w:r>
        <w:t xml:space="preserve"> Ines Mošmondor, odvjetnica u Vara</w:t>
      </w:r>
      <w:r w:rsidR="001C4C5C">
        <w:t>ždinu</w:t>
      </w:r>
    </w:p>
    <w:p w:rsidR="001C4C5C" w:rsidP="007C0C79" w:rsidRDefault="00AF72ED">
      <w:pPr>
        <w:pStyle w:val="Odlomakpopisa"/>
        <w:numPr>
          <w:ilvl w:val="0"/>
          <w:numId w:val="1"/>
        </w:numPr>
        <w:jc w:val="both"/>
      </w:pPr>
      <w:r>
        <w:t>Za vjerovnika MIHA</w:t>
      </w:r>
      <w:r w:rsidR="001C4C5C">
        <w:t>TRANS, vl. Tomislav Mihalić- zamjenica punomoćnika Ines Mošmondor,</w:t>
      </w:r>
    </w:p>
    <w:p w:rsidR="001C4C5C" w:rsidP="007C0C79" w:rsidRDefault="001C4C5C">
      <w:pPr>
        <w:pStyle w:val="Odlomakpopisa"/>
        <w:numPr>
          <w:ilvl w:val="0"/>
          <w:numId w:val="1"/>
        </w:numPr>
        <w:jc w:val="both"/>
      </w:pPr>
      <w:r>
        <w:t xml:space="preserve"> za vjerovnika GK GRUPA d.o.o.- pun. Dragan Ergarac, odvjetnik u Varžadinu</w:t>
      </w:r>
    </w:p>
    <w:p w:rsidR="001C4C5C" w:rsidP="007C0C79" w:rsidRDefault="001C4C5C">
      <w:pPr>
        <w:pStyle w:val="Odlomakpopisa"/>
        <w:numPr>
          <w:ilvl w:val="0"/>
          <w:numId w:val="1"/>
        </w:numPr>
        <w:jc w:val="both"/>
      </w:pPr>
      <w:r>
        <w:t>za vjerovnika- KINGSPAN d.o.o. – pun. Igor Žurić, odvjetnik u Zagrebu</w:t>
      </w:r>
    </w:p>
    <w:p w:rsidR="001C4C5C" w:rsidP="007C0C79" w:rsidRDefault="001C4C5C">
      <w:pPr>
        <w:pStyle w:val="Odlomakpopisa"/>
        <w:numPr>
          <w:ilvl w:val="0"/>
          <w:numId w:val="1"/>
        </w:numPr>
        <w:jc w:val="both"/>
      </w:pPr>
      <w:r>
        <w:t>Za vjerovnika JUA FRISCHEIS d.o.o. - zaposlenik Ivica Zajec, predaje u spis punomoć</w:t>
      </w:r>
    </w:p>
    <w:p w:rsidR="001C4C5C" w:rsidP="007C0C79" w:rsidRDefault="001C4C5C">
      <w:pPr>
        <w:pStyle w:val="Odlomakpopisa"/>
        <w:numPr>
          <w:ilvl w:val="0"/>
          <w:numId w:val="1"/>
        </w:numPr>
        <w:jc w:val="both"/>
      </w:pPr>
      <w:r>
        <w:t>Za vjerovnika ZAGREBAČKU BANKU- pun. Dubravko Čejka, predaje u spis punomoć</w:t>
      </w:r>
    </w:p>
    <w:p w:rsidR="001C4C5C" w:rsidP="007C0C79" w:rsidRDefault="001C4C5C">
      <w:pPr>
        <w:pStyle w:val="Odlomakpopisa"/>
        <w:numPr>
          <w:ilvl w:val="0"/>
          <w:numId w:val="1"/>
        </w:numPr>
        <w:jc w:val="both"/>
      </w:pPr>
      <w:r>
        <w:t>Za vjerovnika ŽUC Varaždinske županije- zamjenik punomoćnika Krešimir Slunjski, odvjetnički vježbenik u OD Slunjski i Rudnički</w:t>
      </w:r>
    </w:p>
    <w:p w:rsidR="001C4C5C" w:rsidP="007C0C79" w:rsidRDefault="001C4C5C">
      <w:pPr>
        <w:pStyle w:val="Odlomakpopisa"/>
        <w:numPr>
          <w:ilvl w:val="0"/>
          <w:numId w:val="1"/>
        </w:numPr>
        <w:jc w:val="both"/>
      </w:pPr>
      <w:r>
        <w:t>Za vjerovnika DWK Drahtwerk Koeln Gmbh- zamjenik pun. Jurica Sevšek, odvjetnik u Varaždinu</w:t>
      </w:r>
    </w:p>
    <w:p w:rsidR="001C4C5C" w:rsidP="007C0C79" w:rsidRDefault="001C4C5C">
      <w:pPr>
        <w:pStyle w:val="Odlomakpopisa"/>
        <w:numPr>
          <w:ilvl w:val="0"/>
          <w:numId w:val="1"/>
        </w:numPr>
        <w:jc w:val="both"/>
      </w:pPr>
      <w:r>
        <w:t>Za vjerovnika Graditeljsto ŠARLIJA- zamjenik Jurica Sevšek, odvjetnik u Varaždinu</w:t>
      </w:r>
    </w:p>
    <w:p w:rsidR="001C4C5C" w:rsidP="007C0C79" w:rsidRDefault="001C4C5C">
      <w:pPr>
        <w:pStyle w:val="Odlomakpopisa"/>
        <w:numPr>
          <w:ilvl w:val="0"/>
          <w:numId w:val="1"/>
        </w:numPr>
        <w:jc w:val="both"/>
      </w:pPr>
      <w:r>
        <w:t xml:space="preserve">Za vjerovnika HEP-Operator distribucijskog sustava- pun. Neven Cmrečki, u radnom odnosu </w:t>
      </w:r>
    </w:p>
    <w:p w:rsidR="001C4C5C" w:rsidP="007C0C79" w:rsidRDefault="001C4C5C">
      <w:pPr>
        <w:pStyle w:val="Odlomakpopisa"/>
        <w:numPr>
          <w:ilvl w:val="0"/>
          <w:numId w:val="1"/>
        </w:numPr>
        <w:jc w:val="both"/>
      </w:pPr>
      <w:r>
        <w:t>Za vjerovnika GRAD VARAŽDIN- pun. Ivana Hruškar, odvjetnička vježbenica, predaje u spis zamjeničku punomoć</w:t>
      </w:r>
    </w:p>
    <w:p w:rsidR="001C4C5C" w:rsidP="007C0C79" w:rsidRDefault="001C4C5C">
      <w:pPr>
        <w:pStyle w:val="Odlomakpopisa"/>
        <w:numPr>
          <w:ilvl w:val="0"/>
          <w:numId w:val="1"/>
        </w:numPr>
        <w:jc w:val="both"/>
      </w:pPr>
      <w:r>
        <w:t>Za vjerovnika STAHL UND WALZWERK MARIENHUTTE</w:t>
      </w:r>
      <w:r w:rsidR="005F54FE">
        <w:t xml:space="preserve"> GmbH </w:t>
      </w:r>
      <w:r>
        <w:t xml:space="preserve">- pun. Josip Pintarić, odvjetnik </w:t>
      </w:r>
    </w:p>
    <w:p w:rsidR="001C4C5C" w:rsidP="001C4C5C" w:rsidRDefault="001C4C5C">
      <w:pPr>
        <w:jc w:val="both"/>
      </w:pPr>
    </w:p>
    <w:p w:rsidR="006A66FF" w:rsidP="00535A12" w:rsidRDefault="006A66FF">
      <w:pPr>
        <w:jc w:val="both"/>
      </w:pPr>
    </w:p>
    <w:p w:rsidR="00532A8C" w:rsidP="006A66FF" w:rsidRDefault="00532A8C">
      <w:pPr>
        <w:ind w:firstLine="708"/>
        <w:jc w:val="both"/>
      </w:pPr>
      <w:r>
        <w:t xml:space="preserve">Predočuju se </w:t>
      </w:r>
      <w:r w:rsidR="00E8520D">
        <w:t xml:space="preserve">navedenim </w:t>
      </w:r>
      <w:r>
        <w:t>vjerovnicima uvodna utvrđenja i konstatacije identično kao</w:t>
      </w:r>
      <w:r w:rsidR="00E8520D">
        <w:t xml:space="preserve"> ranijoj grupi</w:t>
      </w:r>
      <w:r w:rsidR="00AD6BB5">
        <w:t xml:space="preserve">, te im se </w:t>
      </w:r>
      <w:r>
        <w:t>či</w:t>
      </w:r>
      <w:r w:rsidR="00E8520D">
        <w:t>ta tijek ročišta.</w:t>
      </w:r>
    </w:p>
    <w:p w:rsidR="00F93240" w:rsidP="00535A12" w:rsidRDefault="00F93240">
      <w:pPr>
        <w:jc w:val="both"/>
      </w:pPr>
    </w:p>
    <w:p w:rsidR="00532A8C" w:rsidP="00535A12" w:rsidRDefault="00532A8C">
      <w:pPr>
        <w:jc w:val="both"/>
      </w:pPr>
      <w:r>
        <w:tab/>
        <w:t>Konstatira se da se prisutnim vjerovnicima od strane suda predočuje tijek glasovanja</w:t>
      </w:r>
      <w:r w:rsidR="004A5A3C">
        <w:t xml:space="preserve"> kako je tekao u prvom dijelu ročišta</w:t>
      </w:r>
      <w:r>
        <w:t>.</w:t>
      </w:r>
    </w:p>
    <w:p w:rsidR="00532A8C" w:rsidP="00535A12" w:rsidRDefault="00532A8C">
      <w:pPr>
        <w:jc w:val="both"/>
      </w:pPr>
    </w:p>
    <w:p w:rsidR="00532A8C" w:rsidP="00535A12" w:rsidRDefault="00532A8C">
      <w:pPr>
        <w:jc w:val="both"/>
      </w:pPr>
      <w:r>
        <w:tab/>
      </w:r>
      <w:r w:rsidR="004A5A3C">
        <w:t>Nakon toga d</w:t>
      </w:r>
      <w:r>
        <w:t>aje se riječ sada prisutnim vjerovnicima</w:t>
      </w:r>
      <w:r w:rsidR="00F93240">
        <w:t>.</w:t>
      </w:r>
    </w:p>
    <w:p w:rsidR="00F93240" w:rsidP="00535A12" w:rsidRDefault="00F93240">
      <w:pPr>
        <w:jc w:val="both"/>
      </w:pPr>
    </w:p>
    <w:p w:rsidRPr="00E5658C" w:rsidR="00F93240" w:rsidP="00535A12" w:rsidRDefault="00F93240">
      <w:pPr>
        <w:jc w:val="both"/>
      </w:pPr>
      <w:r>
        <w:tab/>
      </w:r>
      <w:r w:rsidRPr="00E5658C">
        <w:t>Konstatira se da nema pitanja niti prijedloga.</w:t>
      </w:r>
    </w:p>
    <w:p w:rsidR="000721DB" w:rsidP="00532A8C" w:rsidRDefault="000721DB">
      <w:pPr>
        <w:jc w:val="both"/>
        <w:rPr>
          <w:b/>
        </w:rPr>
      </w:pPr>
    </w:p>
    <w:p w:rsidR="004A5A3C" w:rsidP="00532A8C" w:rsidRDefault="004A5A3C">
      <w:pPr>
        <w:jc w:val="both"/>
        <w:rPr>
          <w:b/>
        </w:rPr>
      </w:pPr>
    </w:p>
    <w:p w:rsidR="00532A8C" w:rsidP="00532A8C" w:rsidRDefault="00532A8C">
      <w:pPr>
        <w:jc w:val="both"/>
        <w:rPr>
          <w:b/>
        </w:rPr>
      </w:pPr>
      <w:r w:rsidRPr="002351A9">
        <w:rPr>
          <w:b/>
        </w:rPr>
        <w:t>Prelazi se na glasovanje o predloženoj predstečajnoj nagodbi</w:t>
      </w:r>
      <w:r>
        <w:rPr>
          <w:b/>
        </w:rPr>
        <w:t xml:space="preserve">, </w:t>
      </w:r>
      <w:r w:rsidRPr="00532A8C">
        <w:t>odnosno daje</w:t>
      </w:r>
      <w:r>
        <w:rPr>
          <w:b/>
        </w:rPr>
        <w:t xml:space="preserve"> </w:t>
      </w:r>
      <w:r w:rsidRPr="00E8520D">
        <w:t xml:space="preserve">se </w:t>
      </w:r>
      <w:r>
        <w:t>na glasovanje predložena predstečajna nago</w:t>
      </w:r>
      <w:r w:rsidR="00E8520D">
        <w:t>dba sada prisutnim vjerovnicima.</w:t>
      </w:r>
    </w:p>
    <w:p w:rsidR="00F93240" w:rsidP="00532A8C" w:rsidRDefault="00F93240">
      <w:pPr>
        <w:jc w:val="both"/>
        <w:rPr>
          <w:b/>
        </w:rPr>
      </w:pPr>
    </w:p>
    <w:p w:rsidR="00AD6BB5" w:rsidP="00AD6BB5" w:rsidRDefault="00F93240">
      <w:pPr>
        <w:jc w:val="both"/>
        <w:rPr>
          <w:b/>
        </w:rPr>
      </w:pPr>
      <w:r>
        <w:rPr>
          <w:b/>
        </w:rPr>
        <w:tab/>
      </w:r>
      <w:r w:rsidRPr="00E8520D" w:rsidR="00AD6BB5">
        <w:rPr>
          <w:b/>
        </w:rPr>
        <w:t>Konstatira se da sada svoj pristanak za sklapanje predstečajne nagodbe dizanjem ruku daju</w:t>
      </w:r>
      <w:r w:rsidR="004A5A3C">
        <w:rPr>
          <w:b/>
        </w:rPr>
        <w:t xml:space="preserve"> sl</w:t>
      </w:r>
      <w:r w:rsidR="007E1F0A">
        <w:rPr>
          <w:b/>
        </w:rPr>
        <w:t>jedeći vjerovnici</w:t>
      </w:r>
      <w:r w:rsidRPr="00E8520D" w:rsidR="00AD6BB5">
        <w:rPr>
          <w:b/>
        </w:rPr>
        <w:t>:</w:t>
      </w:r>
    </w:p>
    <w:p w:rsidR="007E1F0A" w:rsidP="00AD6BB5" w:rsidRDefault="007E1F0A">
      <w:pPr>
        <w:jc w:val="both"/>
        <w:rPr>
          <w:b/>
        </w:rPr>
      </w:pPr>
    </w:p>
    <w:p w:rsidR="00C41D75" w:rsidP="00742A48" w:rsidRDefault="00742A48">
      <w:pPr>
        <w:pStyle w:val="Odlomakpopisa"/>
        <w:numPr>
          <w:ilvl w:val="0"/>
          <w:numId w:val="1"/>
        </w:numPr>
        <w:jc w:val="both"/>
      </w:pPr>
      <w:r>
        <w:t>OTP BANKA d.d.</w:t>
      </w:r>
      <w:r w:rsidR="00E5658C">
        <w:t xml:space="preserve"> </w:t>
      </w:r>
    </w:p>
    <w:p w:rsidR="00C41D75" w:rsidP="001A2B12" w:rsidRDefault="00742A48">
      <w:pPr>
        <w:pStyle w:val="Odlomakpopisa"/>
        <w:numPr>
          <w:ilvl w:val="0"/>
          <w:numId w:val="1"/>
        </w:numPr>
        <w:jc w:val="both"/>
      </w:pPr>
      <w:r>
        <w:t>Pipelife Hrvatska cijev</w:t>
      </w:r>
      <w:r w:rsidR="00C41D75">
        <w:t>ni sustavi d.o.o.</w:t>
      </w:r>
    </w:p>
    <w:p w:rsidR="00C41D75" w:rsidP="001A2B12" w:rsidRDefault="00C41D75">
      <w:pPr>
        <w:pStyle w:val="Odlomakpopisa"/>
        <w:numPr>
          <w:ilvl w:val="0"/>
          <w:numId w:val="1"/>
        </w:numPr>
      </w:pPr>
      <w:r>
        <w:t>RAVAGO d.o.o.</w:t>
      </w:r>
    </w:p>
    <w:p w:rsidR="00742A48" w:rsidP="001A2B12" w:rsidRDefault="00742A48">
      <w:pPr>
        <w:pStyle w:val="Odlomakpopisa"/>
        <w:numPr>
          <w:ilvl w:val="0"/>
          <w:numId w:val="1"/>
        </w:numPr>
      </w:pPr>
      <w:r>
        <w:t>RAVAGO BUILDING  SOLUTIONS S.A</w:t>
      </w:r>
      <w:r w:rsidR="00C41D75">
        <w:t>.</w:t>
      </w:r>
    </w:p>
    <w:p w:rsidR="00742A48" w:rsidP="00742A48" w:rsidRDefault="00742A48">
      <w:pPr>
        <w:pStyle w:val="Odlomakpopisa"/>
        <w:numPr>
          <w:ilvl w:val="0"/>
          <w:numId w:val="1"/>
        </w:numPr>
      </w:pPr>
      <w:r w:rsidRPr="009823B4">
        <w:t>Tim Tunić d.o.o</w:t>
      </w:r>
      <w:r w:rsidR="00C41D75">
        <w:t>.</w:t>
      </w:r>
    </w:p>
    <w:p w:rsidR="00C41D75" w:rsidP="001A2B12" w:rsidRDefault="00C41D75">
      <w:pPr>
        <w:pStyle w:val="Odlomakpopisa"/>
        <w:numPr>
          <w:ilvl w:val="0"/>
          <w:numId w:val="1"/>
        </w:numPr>
      </w:pPr>
      <w:r>
        <w:t xml:space="preserve">PBZ d.d. </w:t>
      </w:r>
    </w:p>
    <w:p w:rsidR="00742A48" w:rsidP="001A2B12" w:rsidRDefault="00C41D75">
      <w:pPr>
        <w:pStyle w:val="Odlomakpopisa"/>
        <w:numPr>
          <w:ilvl w:val="0"/>
          <w:numId w:val="1"/>
        </w:numPr>
      </w:pPr>
      <w:r>
        <w:t xml:space="preserve">OBRT GALDI, vl Karlo Dijanuš </w:t>
      </w:r>
    </w:p>
    <w:p w:rsidR="00742A48" w:rsidP="00742A48" w:rsidRDefault="00742A48">
      <w:pPr>
        <w:pStyle w:val="Odlomakpopisa"/>
        <w:numPr>
          <w:ilvl w:val="0"/>
          <w:numId w:val="1"/>
        </w:numPr>
      </w:pPr>
      <w:r>
        <w:t xml:space="preserve">GRANOM vl. Zdenko Ptiček </w:t>
      </w:r>
    </w:p>
    <w:p w:rsidR="00C41D75" w:rsidP="001A2B12" w:rsidRDefault="00742A48">
      <w:pPr>
        <w:pStyle w:val="Odlomakpopisa"/>
        <w:numPr>
          <w:ilvl w:val="0"/>
          <w:numId w:val="1"/>
        </w:numPr>
      </w:pPr>
      <w:r>
        <w:t>GALDI vl. Karlo Dijanuš</w:t>
      </w:r>
    </w:p>
    <w:p w:rsidR="00742A48" w:rsidP="001A2B12" w:rsidRDefault="00742A48">
      <w:pPr>
        <w:pStyle w:val="Odlomakpopisa"/>
        <w:numPr>
          <w:ilvl w:val="0"/>
          <w:numId w:val="1"/>
        </w:numPr>
      </w:pPr>
      <w:r>
        <w:t xml:space="preserve">TEZA ALFA (ranije: EOS MATRIX) </w:t>
      </w:r>
    </w:p>
    <w:p w:rsidR="00742A48" w:rsidP="00742A48" w:rsidRDefault="00742A48">
      <w:pPr>
        <w:pStyle w:val="Odlomakpopisa"/>
        <w:numPr>
          <w:ilvl w:val="0"/>
          <w:numId w:val="1"/>
        </w:numPr>
      </w:pPr>
      <w:r>
        <w:t>ZT</w:t>
      </w:r>
      <w:r w:rsidR="00C41D75">
        <w:t>B GRADNJA (radnije DDM INVEST)</w:t>
      </w:r>
    </w:p>
    <w:p w:rsidR="00C41D75" w:rsidP="001A2B12" w:rsidRDefault="00C41D75">
      <w:pPr>
        <w:pStyle w:val="Odlomakpopisa"/>
        <w:numPr>
          <w:ilvl w:val="0"/>
          <w:numId w:val="1"/>
        </w:numPr>
        <w:jc w:val="both"/>
      </w:pPr>
      <w:r>
        <w:t>BRUCHA d.o.o.</w:t>
      </w:r>
    </w:p>
    <w:p w:rsidR="00742A48" w:rsidP="001A2B12" w:rsidRDefault="00C41D75">
      <w:pPr>
        <w:pStyle w:val="Odlomakpopisa"/>
        <w:numPr>
          <w:ilvl w:val="0"/>
          <w:numId w:val="1"/>
        </w:numPr>
        <w:jc w:val="both"/>
      </w:pPr>
      <w:r>
        <w:t xml:space="preserve">Mechel Service Stanhandel </w:t>
      </w:r>
      <w:r w:rsidR="00AF72ED">
        <w:t>Austria GmbH</w:t>
      </w:r>
    </w:p>
    <w:p w:rsidR="00742A48" w:rsidP="00742A48" w:rsidRDefault="00C41D75">
      <w:pPr>
        <w:pStyle w:val="Odlomakpopisa"/>
        <w:numPr>
          <w:ilvl w:val="0"/>
          <w:numId w:val="1"/>
        </w:numPr>
        <w:jc w:val="both"/>
      </w:pPr>
      <w:r>
        <w:t xml:space="preserve">Rabensteiner Srl </w:t>
      </w:r>
    </w:p>
    <w:p w:rsidR="00742A48" w:rsidP="00742A48" w:rsidRDefault="005F54FE">
      <w:pPr>
        <w:pStyle w:val="Odlomakpopisa"/>
        <w:numPr>
          <w:ilvl w:val="0"/>
          <w:numId w:val="1"/>
        </w:numPr>
        <w:jc w:val="both"/>
      </w:pPr>
      <w:r>
        <w:t>Tehničar Copys</w:t>
      </w:r>
      <w:r w:rsidR="00C41D75">
        <w:t>ervis</w:t>
      </w:r>
      <w:r w:rsidR="00C41D75">
        <w:tab/>
      </w:r>
      <w:r>
        <w:t>d.o.o.</w:t>
      </w:r>
    </w:p>
    <w:p w:rsidR="00742A48" w:rsidP="00742A48" w:rsidRDefault="00742A48">
      <w:pPr>
        <w:pStyle w:val="Odlomakpopisa"/>
        <w:numPr>
          <w:ilvl w:val="0"/>
          <w:numId w:val="1"/>
        </w:numPr>
        <w:jc w:val="both"/>
      </w:pPr>
      <w:r>
        <w:t xml:space="preserve">Zagrebačko elektrotehničko poduzeće d.d.- </w:t>
      </w:r>
    </w:p>
    <w:p w:rsidR="00C41D75" w:rsidP="001A2B12" w:rsidRDefault="005F54FE">
      <w:pPr>
        <w:pStyle w:val="Odlomakpopisa"/>
        <w:numPr>
          <w:ilvl w:val="0"/>
          <w:numId w:val="1"/>
        </w:numPr>
        <w:jc w:val="both"/>
      </w:pPr>
      <w:r>
        <w:t>Voestalpine wire A</w:t>
      </w:r>
      <w:r w:rsidR="00C41D75">
        <w:t>ustria GmbH</w:t>
      </w:r>
    </w:p>
    <w:p w:rsidR="00742A48" w:rsidP="001A2B12" w:rsidRDefault="00C41D75">
      <w:pPr>
        <w:pStyle w:val="Odlomakpopisa"/>
        <w:numPr>
          <w:ilvl w:val="0"/>
          <w:numId w:val="1"/>
        </w:numPr>
        <w:jc w:val="both"/>
      </w:pPr>
      <w:r>
        <w:t>DOKA HRVATSKA d.o.o.</w:t>
      </w:r>
    </w:p>
    <w:p w:rsidR="00C41D75" w:rsidP="001A2B12" w:rsidRDefault="00C41D75">
      <w:pPr>
        <w:pStyle w:val="Odlomakpopisa"/>
        <w:numPr>
          <w:ilvl w:val="0"/>
          <w:numId w:val="1"/>
        </w:numPr>
        <w:jc w:val="both"/>
      </w:pPr>
      <w:r>
        <w:t>KLEMM SIGURNOST d.o.o.</w:t>
      </w:r>
    </w:p>
    <w:p w:rsidR="00C41D75" w:rsidP="001A2B12" w:rsidRDefault="00C41D75">
      <w:pPr>
        <w:pStyle w:val="Odlomakpopisa"/>
        <w:numPr>
          <w:ilvl w:val="0"/>
          <w:numId w:val="1"/>
        </w:numPr>
        <w:jc w:val="both"/>
      </w:pPr>
      <w:r>
        <w:t>ZAGORJE d.d. u stečaju</w:t>
      </w:r>
    </w:p>
    <w:p w:rsidR="00742A48" w:rsidP="001A2B12" w:rsidRDefault="00AF72ED">
      <w:pPr>
        <w:pStyle w:val="Odlomakpopisa"/>
        <w:numPr>
          <w:ilvl w:val="0"/>
          <w:numId w:val="1"/>
        </w:numPr>
        <w:jc w:val="both"/>
      </w:pPr>
      <w:r>
        <w:t>MIHA</w:t>
      </w:r>
      <w:r w:rsidR="00742A48">
        <w:t xml:space="preserve">TRANS, vl. Tomislav </w:t>
      </w:r>
      <w:r w:rsidR="00C41D75">
        <w:t>Mihalić</w:t>
      </w:r>
    </w:p>
    <w:p w:rsidR="00742A48" w:rsidP="00742A48" w:rsidRDefault="00742A48">
      <w:pPr>
        <w:pStyle w:val="Odlomakpopisa"/>
        <w:numPr>
          <w:ilvl w:val="0"/>
          <w:numId w:val="1"/>
        </w:numPr>
        <w:jc w:val="both"/>
      </w:pPr>
      <w:r>
        <w:t xml:space="preserve"> </w:t>
      </w:r>
      <w:r w:rsidR="00C41D75">
        <w:t>GK GRUPA d.o.o.</w:t>
      </w:r>
    </w:p>
    <w:p w:rsidR="00742A48" w:rsidP="00742A48" w:rsidRDefault="00C41D75">
      <w:pPr>
        <w:pStyle w:val="Odlomakpopisa"/>
        <w:numPr>
          <w:ilvl w:val="0"/>
          <w:numId w:val="1"/>
        </w:numPr>
        <w:jc w:val="both"/>
      </w:pPr>
      <w:r>
        <w:t xml:space="preserve">KINGSPAN d.o.o. </w:t>
      </w:r>
    </w:p>
    <w:p w:rsidR="00742A48" w:rsidP="00742A48" w:rsidRDefault="00C41D75">
      <w:pPr>
        <w:pStyle w:val="Odlomakpopisa"/>
        <w:numPr>
          <w:ilvl w:val="0"/>
          <w:numId w:val="1"/>
        </w:numPr>
        <w:jc w:val="both"/>
      </w:pPr>
      <w:r>
        <w:t xml:space="preserve">JUA FRISCHEIS d.o.o. </w:t>
      </w:r>
    </w:p>
    <w:p w:rsidR="00742A48" w:rsidP="00742A48" w:rsidRDefault="00FE119D">
      <w:pPr>
        <w:pStyle w:val="Odlomakpopisa"/>
        <w:numPr>
          <w:ilvl w:val="0"/>
          <w:numId w:val="1"/>
        </w:numPr>
        <w:jc w:val="both"/>
      </w:pPr>
      <w:r>
        <w:t>ZAGREBAČKA BANKA d.d.</w:t>
      </w:r>
    </w:p>
    <w:p w:rsidR="00742A48" w:rsidP="00742A48" w:rsidRDefault="00C41D75">
      <w:pPr>
        <w:pStyle w:val="Odlomakpopisa"/>
        <w:numPr>
          <w:ilvl w:val="0"/>
          <w:numId w:val="1"/>
        </w:numPr>
        <w:jc w:val="both"/>
      </w:pPr>
      <w:r>
        <w:t>ŽUC Varaždinske županije</w:t>
      </w:r>
    </w:p>
    <w:p w:rsidR="00C41D75" w:rsidP="001A2B12" w:rsidRDefault="00742A48">
      <w:pPr>
        <w:pStyle w:val="Odlomakpopisa"/>
        <w:numPr>
          <w:ilvl w:val="0"/>
          <w:numId w:val="1"/>
        </w:numPr>
        <w:jc w:val="both"/>
      </w:pPr>
      <w:r>
        <w:t>DWK Drahtwerk Koeln</w:t>
      </w:r>
      <w:r w:rsidR="00C41D75">
        <w:t xml:space="preserve"> Gmbh</w:t>
      </w:r>
    </w:p>
    <w:p w:rsidR="00742A48" w:rsidP="001A2B12" w:rsidRDefault="00C41D75">
      <w:pPr>
        <w:pStyle w:val="Odlomakpopisa"/>
        <w:numPr>
          <w:ilvl w:val="0"/>
          <w:numId w:val="1"/>
        </w:numPr>
        <w:jc w:val="both"/>
      </w:pPr>
      <w:r>
        <w:t>Graditeljstvo ŠARLIJA</w:t>
      </w:r>
    </w:p>
    <w:p w:rsidR="00742A48" w:rsidP="00742A48" w:rsidRDefault="00742A48">
      <w:pPr>
        <w:pStyle w:val="Odlomakpopisa"/>
        <w:numPr>
          <w:ilvl w:val="0"/>
          <w:numId w:val="1"/>
        </w:numPr>
        <w:jc w:val="both"/>
      </w:pPr>
      <w:r>
        <w:t>HEP-Op</w:t>
      </w:r>
      <w:r w:rsidR="00C41D75">
        <w:t>erator distribucijskog sustava</w:t>
      </w:r>
    </w:p>
    <w:p w:rsidR="00742A48" w:rsidP="00742A48" w:rsidRDefault="00C41D75">
      <w:pPr>
        <w:pStyle w:val="Odlomakpopisa"/>
        <w:numPr>
          <w:ilvl w:val="0"/>
          <w:numId w:val="1"/>
        </w:numPr>
        <w:jc w:val="both"/>
      </w:pPr>
      <w:r>
        <w:t>STAHL UND WALZWERK MARIENHUTTE</w:t>
      </w:r>
      <w:r w:rsidR="005F54FE">
        <w:t xml:space="preserve"> Gmbh</w:t>
      </w:r>
    </w:p>
    <w:p w:rsidR="00742A48" w:rsidP="00742A48" w:rsidRDefault="00742A48">
      <w:pPr>
        <w:jc w:val="both"/>
      </w:pPr>
    </w:p>
    <w:p w:rsidR="00F93240" w:rsidP="00532A8C" w:rsidRDefault="00F93240">
      <w:pPr>
        <w:jc w:val="both"/>
        <w:rPr>
          <w:b/>
        </w:rPr>
      </w:pPr>
    </w:p>
    <w:p w:rsidR="00F93240" w:rsidP="00532A8C" w:rsidRDefault="00150155">
      <w:pPr>
        <w:jc w:val="both"/>
        <w:rPr>
          <w:b/>
        </w:rPr>
      </w:pPr>
      <w:r>
        <w:rPr>
          <w:b/>
        </w:rPr>
        <w:t>Konstatira se da su PROTIV</w:t>
      </w:r>
      <w:r w:rsidR="00366F3C">
        <w:rPr>
          <w:b/>
        </w:rPr>
        <w:t xml:space="preserve"> </w:t>
      </w:r>
      <w:r w:rsidR="00E8520D">
        <w:rPr>
          <w:b/>
        </w:rPr>
        <w:t>sljedeći vjerovnici</w:t>
      </w:r>
      <w:r w:rsidR="00F93240">
        <w:rPr>
          <w:b/>
        </w:rPr>
        <w:t>:</w:t>
      </w:r>
    </w:p>
    <w:p w:rsidR="000721DB" w:rsidP="00532A8C" w:rsidRDefault="000721DB">
      <w:pPr>
        <w:jc w:val="both"/>
        <w:rPr>
          <w:b/>
        </w:rPr>
      </w:pPr>
    </w:p>
    <w:p w:rsidR="00F93240" w:rsidP="00F93240" w:rsidRDefault="00742A48">
      <w:pPr>
        <w:pStyle w:val="Odlomakpopisa"/>
      </w:pPr>
      <w:r>
        <w:t>- APS DELTA S.A.</w:t>
      </w:r>
    </w:p>
    <w:p w:rsidR="00742A48" w:rsidP="00F93240" w:rsidRDefault="00742A48">
      <w:pPr>
        <w:pStyle w:val="Odlomakpopisa"/>
      </w:pPr>
      <w:r>
        <w:t>- REUS INŽENJERING</w:t>
      </w:r>
    </w:p>
    <w:p w:rsidR="00742A48" w:rsidP="00F93240" w:rsidRDefault="00742A48">
      <w:pPr>
        <w:pStyle w:val="Odlomakpopisa"/>
      </w:pPr>
      <w:r>
        <w:t>- OBRT PEKLENI KOMP</w:t>
      </w:r>
    </w:p>
    <w:p w:rsidR="00742A48" w:rsidP="00F93240" w:rsidRDefault="00742A48">
      <w:pPr>
        <w:pStyle w:val="Odlomakpopisa"/>
      </w:pPr>
      <w:r>
        <w:t>- MD &amp; V d.o.o.</w:t>
      </w:r>
    </w:p>
    <w:p w:rsidR="00742A48" w:rsidP="00C41D75" w:rsidRDefault="00742A48">
      <w:pPr>
        <w:pStyle w:val="Odlomakpopisa"/>
      </w:pPr>
      <w:r>
        <w:t xml:space="preserve">- </w:t>
      </w:r>
      <w:r w:rsidRPr="009823B4" w:rsidR="00C41D75">
        <w:t>CROSCO, naftni servisi d.o.o.</w:t>
      </w:r>
      <w:r w:rsidR="00C41D75">
        <w:t xml:space="preserve"> </w:t>
      </w:r>
    </w:p>
    <w:p w:rsidR="0053061B" w:rsidP="00742A48" w:rsidRDefault="00742A48">
      <w:r>
        <w:tab/>
        <w:t xml:space="preserve">- </w:t>
      </w:r>
      <w:r w:rsidRPr="00C41D75" w:rsidR="00C41D75">
        <w:t>INA INDUSTRIJA NAFTE d.d</w:t>
      </w:r>
    </w:p>
    <w:p w:rsidR="0053061B" w:rsidP="00F93240" w:rsidRDefault="0053061B">
      <w:pPr>
        <w:pStyle w:val="Odlomakpopisa"/>
      </w:pPr>
    </w:p>
    <w:p w:rsidR="00962BC0" w:rsidP="00E5249B" w:rsidRDefault="00962BC0"/>
    <w:p w:rsidR="00E5249B" w:rsidP="005437E1" w:rsidRDefault="00E5249B">
      <w:pPr>
        <w:ind w:firstLine="708"/>
        <w:jc w:val="both"/>
      </w:pPr>
      <w:r>
        <w:t xml:space="preserve">Konstatira se da se </w:t>
      </w:r>
      <w:r w:rsidR="004A5A3C">
        <w:t xml:space="preserve">uz navedene vjerovnike </w:t>
      </w:r>
      <w:r w:rsidR="005437E1">
        <w:t xml:space="preserve">PROTIV </w:t>
      </w:r>
      <w:r>
        <w:t xml:space="preserve">predstečajne nagodbe izjašnjava </w:t>
      </w:r>
      <w:r w:rsidR="004A5A3C">
        <w:t xml:space="preserve">i </w:t>
      </w:r>
      <w:r>
        <w:t>odvjetnička vježbenica Ivana Hruškar iz OD Jelaković &amp; Partneri</w:t>
      </w:r>
      <w:r w:rsidR="005437E1">
        <w:t>, koja navodi da na današnjem ročištu zastupa vjerovnika GRAD VARAŽDIN.</w:t>
      </w:r>
    </w:p>
    <w:p w:rsidR="00E5249B" w:rsidP="00E5249B" w:rsidRDefault="00E5249B"/>
    <w:p w:rsidR="00962BC0" w:rsidP="00E61DFE" w:rsidRDefault="00E5249B">
      <w:pPr>
        <w:ind w:firstLine="708"/>
        <w:jc w:val="both"/>
      </w:pPr>
      <w:r>
        <w:t>K</w:t>
      </w:r>
      <w:r w:rsidR="00962BC0">
        <w:t>onstatira se da je vjerovnika GRAD VARAŽDIN</w:t>
      </w:r>
      <w:r w:rsidR="00E61DFE">
        <w:t xml:space="preserve"> u prvom dijelu današnjeg ročišta zastupala odvjetnica Antonija Galić, temeljem specijalne punomoći od 30. listopada 2020.</w:t>
      </w:r>
      <w:r w:rsidR="004A5A3C">
        <w:t xml:space="preserve"> koja je priložena zajedno sa ostalih 307 punomoći za vjerovnike koji su navedeni poimence u "Tablici punomoći za glasanje“</w:t>
      </w:r>
      <w:r w:rsidR="00E61DFE">
        <w:t xml:space="preserve">, te da je ista glasovala ZA sklapanje predstečajne nagodbe, a da je sada u drugom dijelu ročišta za istog vjerovnika pristupila odvjetnička vježbenica </w:t>
      </w:r>
      <w:r>
        <w:t xml:space="preserve">s položenim pravosudnim ispitom </w:t>
      </w:r>
      <w:r w:rsidR="00E61DFE">
        <w:t>Ivana Hruškar iz OD Jelaković &amp; Part</w:t>
      </w:r>
      <w:r w:rsidR="005437E1">
        <w:t>neri,</w:t>
      </w:r>
      <w:r w:rsidR="00E61DFE">
        <w:t xml:space="preserve"> te da je ista sada u ime vjerovnika GRAD VARAŽDIN glasovala PROTIV prijedloga za sklapanje predstečajne nagodbe.</w:t>
      </w:r>
    </w:p>
    <w:p w:rsidR="00E61DFE" w:rsidP="004A5A3C" w:rsidRDefault="00E61DFE"/>
    <w:p w:rsidRPr="00532D42" w:rsidR="00E5249B" w:rsidP="00E61DFE" w:rsidRDefault="00E61DFE">
      <w:pPr>
        <w:ind w:firstLine="708"/>
        <w:jc w:val="both"/>
      </w:pPr>
      <w:r w:rsidRPr="00532D42">
        <w:t>S obzirom na navedeno, pozvane su</w:t>
      </w:r>
      <w:r w:rsidRPr="00532D42" w:rsidR="004A5A3C">
        <w:t xml:space="preserve"> od strane suda</w:t>
      </w:r>
      <w:r w:rsidRPr="00532D42">
        <w:t xml:space="preserve"> navedene </w:t>
      </w:r>
      <w:r w:rsidRPr="00532D42" w:rsidR="00C41D75">
        <w:t xml:space="preserve">prisutne </w:t>
      </w:r>
      <w:r w:rsidRPr="00532D42">
        <w:t>odvjetn</w:t>
      </w:r>
      <w:r w:rsidRPr="00532D42" w:rsidR="004A5A3C">
        <w:t>ice da se izjasne o ovoj protur</w:t>
      </w:r>
      <w:r w:rsidRPr="00532D42">
        <w:t>ječnosti</w:t>
      </w:r>
      <w:r w:rsidRPr="00532D42" w:rsidR="00C41D75">
        <w:t xml:space="preserve"> u zastupanju vjerovnika GRAD VARAŽDIN</w:t>
      </w:r>
      <w:r w:rsidRPr="00532D42" w:rsidR="00E5249B">
        <w:t>, kao i da se izjasne na temelju kojih punomoći danas zastupaju GRAD VARAŽDIN.</w:t>
      </w:r>
    </w:p>
    <w:p w:rsidRPr="00532D42" w:rsidR="00E5249B" w:rsidP="00E61DFE" w:rsidRDefault="00E5249B">
      <w:pPr>
        <w:ind w:firstLine="708"/>
        <w:jc w:val="both"/>
      </w:pPr>
    </w:p>
    <w:p w:rsidR="00E5249B" w:rsidP="00E61DFE" w:rsidRDefault="00E5249B">
      <w:pPr>
        <w:ind w:firstLine="708"/>
        <w:jc w:val="both"/>
      </w:pPr>
      <w:r>
        <w:t>Odvjetnička vježbenica</w:t>
      </w:r>
      <w:r w:rsidR="00E61DFE">
        <w:t xml:space="preserve"> Ivana Hruškar navodi da je danas pristupila na ročište </w:t>
      </w:r>
      <w:r>
        <w:t xml:space="preserve">temeljem </w:t>
      </w:r>
      <w:r w:rsidR="00ED7737">
        <w:t xml:space="preserve">punomoći </w:t>
      </w:r>
      <w:r w:rsidR="00C41D75">
        <w:t xml:space="preserve">koja je dana </w:t>
      </w:r>
      <w:r>
        <w:t xml:space="preserve">od strane GRADA VARAŽDINA </w:t>
      </w:r>
      <w:r w:rsidR="00C41D75">
        <w:t>odvjetničkom društvu JELAKOVIĆ&amp;PARTNERI dana 2. listopada 2020. (koju predaje sada ponovno u spis</w:t>
      </w:r>
      <w:r>
        <w:t>).</w:t>
      </w:r>
    </w:p>
    <w:p w:rsidR="00E5249B" w:rsidP="00E61DFE" w:rsidRDefault="00E5249B">
      <w:pPr>
        <w:ind w:firstLine="708"/>
        <w:jc w:val="both"/>
      </w:pPr>
    </w:p>
    <w:p w:rsidR="00E5249B" w:rsidP="00E5249B" w:rsidRDefault="00E5249B">
      <w:pPr>
        <w:ind w:firstLine="708"/>
        <w:jc w:val="both"/>
      </w:pPr>
      <w:r>
        <w:t>O</w:t>
      </w:r>
      <w:r w:rsidR="00E61DFE">
        <w:t xml:space="preserve">dvjetnica Antonija Galić </w:t>
      </w:r>
      <w:r w:rsidR="00C41D75">
        <w:t xml:space="preserve">navodi </w:t>
      </w:r>
      <w:r w:rsidR="00E61DFE">
        <w:t>da je</w:t>
      </w:r>
      <w:r>
        <w:t xml:space="preserve"> na današnje ročište</w:t>
      </w:r>
      <w:r w:rsidR="00E61DFE">
        <w:t xml:space="preserve"> pri</w:t>
      </w:r>
      <w:r w:rsidR="00ED7737">
        <w:t xml:space="preserve">stupila na temelju </w:t>
      </w:r>
      <w:r>
        <w:t xml:space="preserve">specijalne </w:t>
      </w:r>
      <w:r w:rsidR="00ED7737">
        <w:t>punomoći koju je dobila</w:t>
      </w:r>
      <w:r w:rsidR="00E61DFE">
        <w:t xml:space="preserve"> </w:t>
      </w:r>
      <w:r>
        <w:t xml:space="preserve">dana </w:t>
      </w:r>
      <w:r w:rsidR="00E61DFE">
        <w:t>30.10.2020. od strane</w:t>
      </w:r>
      <w:r>
        <w:t xml:space="preserve"> gradonačelnika Grada Varaždina (koju predaje sada ponovno u spis).</w:t>
      </w:r>
    </w:p>
    <w:p w:rsidR="00E61DFE" w:rsidP="00E5249B" w:rsidRDefault="00E61DFE">
      <w:pPr>
        <w:ind w:firstLine="708"/>
        <w:jc w:val="both"/>
      </w:pPr>
    </w:p>
    <w:p w:rsidR="004A5A3C" w:rsidP="00E5249B" w:rsidRDefault="004A5A3C">
      <w:pPr>
        <w:ind w:firstLine="708"/>
        <w:jc w:val="both"/>
      </w:pPr>
      <w:r>
        <w:t>Sud čita naveden</w:t>
      </w:r>
      <w:r w:rsidR="00532D42">
        <w:t>e punomoći te se konstatira da je na obje punomoći navedeno da su izdane od strane GRADA VARAŽDINA zastupanog po gradonačel</w:t>
      </w:r>
      <w:r w:rsidR="00213970">
        <w:t>niku Ivanu</w:t>
      </w:r>
      <w:r w:rsidR="00532D42">
        <w:t xml:space="preserve"> Čehoku te su vlastoručno potpisane pod rubrikom "gradonačelnik", kao i da je na obje punomoći navedeno da se izdaju radi sklapanja i potpisivanja predstečajne nagodbe u predmetu koji se</w:t>
      </w:r>
      <w:r w:rsidR="00213970">
        <w:t xml:space="preserve"> </w:t>
      </w:r>
      <w:r w:rsidR="00532D42">
        <w:t>pred Trgovačkim sudom u Varaždinu vodi pod brojem St-175/2020.</w:t>
      </w:r>
    </w:p>
    <w:p w:rsidR="004A5A3C" w:rsidP="00E5249B" w:rsidRDefault="004A5A3C">
      <w:pPr>
        <w:ind w:firstLine="708"/>
        <w:jc w:val="both"/>
      </w:pPr>
    </w:p>
    <w:p w:rsidR="00E5249B" w:rsidP="00E5249B" w:rsidRDefault="00E5249B">
      <w:pPr>
        <w:jc w:val="both"/>
      </w:pPr>
      <w:r>
        <w:tab/>
        <w:t>Nakon toga određuje se kraća stanka kako bi se utvrdila prava volja vjerovnika GRADA VARAŽDINA, odnosno je li ranija punomoć koja je dana 2.10.2020. odvjetničkom društvu JELAKOVIĆ&amp;PARTNERI opozvana kasnijom punomoći koja je dana odvjetnici Antoniji Galić 30. listopada 2020.</w:t>
      </w:r>
    </w:p>
    <w:p w:rsidR="00E5249B" w:rsidP="00E5249B" w:rsidRDefault="00E5249B">
      <w:pPr>
        <w:jc w:val="both"/>
      </w:pPr>
    </w:p>
    <w:p w:rsidR="00E5249B" w:rsidP="00E61DFE" w:rsidRDefault="00E5249B">
      <w:pPr>
        <w:ind w:firstLine="708"/>
        <w:jc w:val="both"/>
      </w:pPr>
      <w:r>
        <w:t>Konstatira se da obje punomoćnice napuštaju sudnicu radi konzultacija.</w:t>
      </w:r>
    </w:p>
    <w:p w:rsidR="00E5249B" w:rsidP="00E61DFE" w:rsidRDefault="00E5249B">
      <w:pPr>
        <w:ind w:firstLine="708"/>
        <w:jc w:val="both"/>
      </w:pPr>
    </w:p>
    <w:p w:rsidR="00ED7737" w:rsidP="00E5249B" w:rsidRDefault="00E5249B">
      <w:pPr>
        <w:ind w:firstLine="708"/>
        <w:jc w:val="both"/>
      </w:pPr>
      <w:r>
        <w:t xml:space="preserve">Nakon kraće stanke, ponovno pristupaju u sudnicu, te </w:t>
      </w:r>
      <w:r w:rsidR="00ED7737">
        <w:t>o</w:t>
      </w:r>
      <w:r w:rsidR="00E61DFE">
        <w:t xml:space="preserve">dvjetnička vježbenica Ivana Hruškar navodi da je Odvjetničkom društvu Jelaković i Partneri </w:t>
      </w:r>
      <w:r>
        <w:t xml:space="preserve">upravo </w:t>
      </w:r>
      <w:r w:rsidR="00E61DFE">
        <w:t>opozvana punomoć za zastupanje,</w:t>
      </w:r>
      <w:r w:rsidRPr="006A63C0" w:rsidR="006A63C0">
        <w:t xml:space="preserve"> </w:t>
      </w:r>
      <w:r w:rsidR="006A63C0">
        <w:t>o čemu predaje u spis e-mail poruku,</w:t>
      </w:r>
      <w:r w:rsidR="00E61DFE">
        <w:t xml:space="preserve"> te </w:t>
      </w:r>
      <w:r>
        <w:t xml:space="preserve">se izjašnjava </w:t>
      </w:r>
      <w:r w:rsidR="00E61DFE">
        <w:t>da stoga povlači današnje glasovanje</w:t>
      </w:r>
      <w:r w:rsidR="00ED7737">
        <w:t xml:space="preserve"> te se izjašnjava da neće glasovati.</w:t>
      </w:r>
    </w:p>
    <w:p w:rsidR="00ED7737" w:rsidP="00E61DFE" w:rsidRDefault="00ED7737">
      <w:pPr>
        <w:ind w:firstLine="708"/>
        <w:jc w:val="both"/>
      </w:pPr>
    </w:p>
    <w:p w:rsidR="00E61DFE" w:rsidP="00E5249B" w:rsidRDefault="00ED7737">
      <w:pPr>
        <w:ind w:firstLine="708"/>
        <w:jc w:val="both"/>
      </w:pPr>
      <w:r>
        <w:t xml:space="preserve">S obzirom na navedeno, konstatira se da </w:t>
      </w:r>
      <w:r w:rsidR="00E5249B">
        <w:t xml:space="preserve">je vjerovnik GRAD VARAŽDIN na današnjem ročištu zastupan po punomoćnici odvjetnici Antoniji Galić – naveden u „Tablici punomoći za glasanje“- 308 vjerovnika, te se konstatira da je ista glasovala </w:t>
      </w:r>
      <w:r>
        <w:t xml:space="preserve">ZA </w:t>
      </w:r>
      <w:r w:rsidR="00E5249B">
        <w:t>sklapanje predstečajne nagodbe (u prvom dijelu ročišta).</w:t>
      </w:r>
    </w:p>
    <w:p w:rsidR="003111E3" w:rsidP="00F93240" w:rsidRDefault="003111E3">
      <w:pPr>
        <w:pStyle w:val="Odlomakpopisa"/>
      </w:pPr>
    </w:p>
    <w:p w:rsidR="00532D42" w:rsidP="00532D42" w:rsidRDefault="003111E3">
      <w:pPr>
        <w:ind w:firstLine="708"/>
        <w:jc w:val="both"/>
      </w:pPr>
      <w:r>
        <w:t>Konstatira se da je naknadno pristupila punomoćnica vjerovnika B2 KAPITAL, Našice produkt i INVEST d.o.o., obrt ELEKTRO-MONT, vl. Vlado Okštajner- Željka Brlečić</w:t>
      </w:r>
      <w:r w:rsidR="00436943">
        <w:t>, koja ispričava svoje kašnjenje neodgodivim obvezama (raspravama).</w:t>
      </w:r>
    </w:p>
    <w:p w:rsidR="00436943" w:rsidP="00791CE9" w:rsidRDefault="00436943">
      <w:pPr>
        <w:ind w:firstLine="708"/>
        <w:jc w:val="both"/>
      </w:pPr>
    </w:p>
    <w:p w:rsidR="00436943" w:rsidP="00791CE9" w:rsidRDefault="00436943">
      <w:pPr>
        <w:ind w:firstLine="708"/>
        <w:jc w:val="both"/>
      </w:pPr>
      <w:r>
        <w:t xml:space="preserve">Pun. vjerovnika B2 KAPITAL </w:t>
      </w:r>
      <w:r w:rsidR="00E5658C">
        <w:t xml:space="preserve">navodi da </w:t>
      </w:r>
      <w:r>
        <w:t>ostaje u cijelosti kod prijedloga iz podneska od 10. ožujka 2021., obzirom na iznesene razloge i odredbe ZFPPN, k</w:t>
      </w:r>
      <w:r w:rsidR="00532D42">
        <w:t>ao i odluku višeg suda da vjerovnici</w:t>
      </w:r>
      <w:r>
        <w:t xml:space="preserve"> iste grupe, odnosno ko</w:t>
      </w:r>
      <w:r w:rsidR="004165C0">
        <w:t>nkretno podgrupe moraju imati i</w:t>
      </w:r>
      <w:r>
        <w:t>de</w:t>
      </w:r>
      <w:r w:rsidR="004165C0">
        <w:t>n</w:t>
      </w:r>
      <w:r>
        <w:t xml:space="preserve">tične uvjete namirenja u smislu uvjeta koji su prethodno pregovarani i usvojeni financijskim planom. Ovaj vjerovnik smatra da je viši sud pogrešno tumačio pitanje uvjetovanja dokapitalizacije sa dospijećem tražbine, smatrajući da bi se radilo o nekom posebnom namirenju ovog vjerovnika, budući se radi o identičnoj </w:t>
      </w:r>
      <w:r w:rsidR="004165C0">
        <w:t>dokapitalizaciji kako</w:t>
      </w:r>
      <w:r>
        <w:t xml:space="preserve"> je ona predviđena točkom 32 predstečajnog sporazuma, a ne o nekoj sa</w:t>
      </w:r>
      <w:r w:rsidR="004165C0">
        <w:t>svim</w:t>
      </w:r>
      <w:r>
        <w:t xml:space="preserve"> drugoj dokapitalizaciji kako to očito pogrešno tumači viši sud. Stoga se predlaže da i nadalje u tekstu Sporazuma predstečajne nagodbe stoji tekst kako je i ranije bio naveden u tekstu nagodbe od 18. lipnja 2020.</w:t>
      </w:r>
    </w:p>
    <w:p w:rsidR="00436943" w:rsidP="00791CE9" w:rsidRDefault="00436943">
      <w:pPr>
        <w:ind w:firstLine="708"/>
        <w:jc w:val="both"/>
      </w:pPr>
    </w:p>
    <w:p w:rsidR="00436943" w:rsidP="00791CE9" w:rsidRDefault="00436943">
      <w:pPr>
        <w:ind w:firstLine="708"/>
        <w:jc w:val="both"/>
      </w:pPr>
      <w:r>
        <w:t>Na gornje navode punomoćnice vjerovnika B2 KAPITAL</w:t>
      </w:r>
      <w:r w:rsidR="004165C0">
        <w:t>,</w:t>
      </w:r>
      <w:r>
        <w:t xml:space="preserve"> očituje se pun. dužnika</w:t>
      </w:r>
      <w:r w:rsidR="004165C0">
        <w:t>,</w:t>
      </w:r>
      <w:r>
        <w:t xml:space="preserve"> da imajući u vidu stavove iznesene u drugostupanjskoj odluci, te činjeni</w:t>
      </w:r>
      <w:r w:rsidR="00532D42">
        <w:t>cu da su vjerovnici B2 KAPITAL i</w:t>
      </w:r>
      <w:r>
        <w:t xml:space="preserve"> APS DELTA objektivno u istoj podgrupi, dužnik se ne protivi dijelu prijedloga iz podneska vjerovnika B2 KAPITAL koji se odnosi na izjednačavanje tekstualnog dijela, sukladno uvjetima ponuđenim vjerovniku APS DELTA. Pojašnjenja radi, radi se o utvrđe</w:t>
      </w:r>
      <w:r w:rsidR="00532D42">
        <w:t>nju vezanom</w:t>
      </w:r>
      <w:r w:rsidR="00774C05">
        <w:t>m uz odr</w:t>
      </w:r>
      <w:r>
        <w:t>icanje od prava na odvojeno namirenje u smislu da isto ne znači odricanje od upisanih založnih prava</w:t>
      </w:r>
      <w:r w:rsidR="00532D42">
        <w:t>,</w:t>
      </w:r>
      <w:r>
        <w:t xml:space="preserve"> u drugom dijelu se radi o utvrđenju da je razlučni vjerovnik ovlašten u slučaju zakašnjenja plaćanja prema nagodbi naplatiti se iz imovine koja je i založena u korist razlučnog vjerovnika. U tom smislu predmetno usklađenje ne utječe ni na koji način </w:t>
      </w:r>
      <w:r w:rsidR="00774C05">
        <w:t xml:space="preserve">na već postojeća </w:t>
      </w:r>
      <w:r>
        <w:t>za</w:t>
      </w:r>
      <w:r w:rsidR="00774C05">
        <w:t>konska ovlaštenja razlučnih vjerovnika u smislu odredbi ZFPPN-a. U odnosu na sporni dio vezano uz dokapitalizaciju, ističe se da navedena odredba nije predviđena niti u odnosu na vjerovnika APS DELTA, a pored toga je drugos</w:t>
      </w:r>
      <w:r w:rsidR="00532D42">
        <w:t>tupanjski sud istu učinio sporni</w:t>
      </w:r>
      <w:r w:rsidR="00774C05">
        <w:t>m, te iz toga razloga dužnik smatra da bi uvrštavanjem te odredbe bilo u suprotnosti sa stavom iskazanim u drugostupanjskoj odluci.</w:t>
      </w:r>
      <w:r w:rsidR="002D4919">
        <w:t xml:space="preserve"> S obzirom na navedeno, prijedlog je dužnika da tekst predstečajne nagodbe u ovome dijelu koji se odnosi na </w:t>
      </w:r>
      <w:r w:rsidR="00A63AD9">
        <w:t>vjerovnika B2 KAPITAL koji se nalazi podgrupi</w:t>
      </w:r>
      <w:r w:rsidR="002D4919">
        <w:t xml:space="preserve"> 2B</w:t>
      </w:r>
      <w:r w:rsidR="00A63AD9">
        <w:t>,</w:t>
      </w:r>
      <w:r w:rsidR="002D4919">
        <w:t>, glasi kako slijedi:</w:t>
      </w:r>
    </w:p>
    <w:p w:rsidRPr="00FA2FF7" w:rsidR="00A63AD9" w:rsidP="00A63AD9" w:rsidRDefault="002D4919">
      <w:pPr>
        <w:widowControl w:val="false"/>
        <w:suppressAutoHyphens/>
        <w:autoSpaceDN w:val="false"/>
        <w:ind w:left="709" w:hanging="709"/>
        <w:jc w:val="both"/>
        <w:textAlignment w:val="baseline"/>
        <w:rPr>
          <w:rFonts w:eastAsia="Calibri"/>
          <w:b/>
          <w:kern w:val="3"/>
          <w:sz w:val="20"/>
          <w:szCs w:val="20"/>
        </w:rPr>
      </w:pPr>
      <w:r w:rsidRPr="00FA2FF7">
        <w:rPr>
          <w:sz w:val="20"/>
          <w:szCs w:val="20"/>
        </w:rPr>
        <w:t>„</w:t>
      </w:r>
      <w:r w:rsidRPr="00FA2FF7" w:rsidR="00A63AD9">
        <w:rPr>
          <w:rFonts w:eastAsia="Calibri"/>
          <w:b/>
          <w:kern w:val="3"/>
          <w:sz w:val="20"/>
          <w:szCs w:val="20"/>
        </w:rPr>
        <w:t xml:space="preserve">18.2 </w:t>
      </w:r>
      <w:r w:rsidRPr="00FA2FF7" w:rsidR="00A63AD9">
        <w:rPr>
          <w:rFonts w:eastAsia="Calibri"/>
          <w:b/>
          <w:kern w:val="3"/>
          <w:sz w:val="20"/>
          <w:szCs w:val="20"/>
        </w:rPr>
        <w:tab/>
        <w:t xml:space="preserve">Tražbina Vjerovnika B2 KAPITAL D.O.O. (ranije: PRIVREDNA BANKA ZAGREB d.d.), sa sjedištem u Zagrebu, Radnička cesta 41, OIB: 57509775367 </w:t>
      </w:r>
      <w:r w:rsidRPr="00FA2FF7" w:rsidR="00A63AD9">
        <w:rPr>
          <w:rFonts w:eastAsia="Calibri"/>
          <w:b/>
          <w:i/>
          <w:kern w:val="3"/>
          <w:sz w:val="20"/>
          <w:szCs w:val="20"/>
        </w:rPr>
        <w:t>(u daljnjem tekstu: „</w:t>
      </w:r>
      <w:bookmarkStart w:name="_Hlk27148469" w:id="1"/>
      <w:r w:rsidRPr="00FA2FF7" w:rsidR="00A63AD9">
        <w:rPr>
          <w:rFonts w:eastAsia="Calibri"/>
          <w:b/>
          <w:i/>
          <w:kern w:val="3"/>
          <w:sz w:val="20"/>
          <w:szCs w:val="20"/>
        </w:rPr>
        <w:t>B2 KAPITAL</w:t>
      </w:r>
      <w:bookmarkEnd w:id="1"/>
      <w:r w:rsidRPr="00FA2FF7" w:rsidR="00A63AD9">
        <w:rPr>
          <w:rFonts w:eastAsia="Calibri"/>
          <w:b/>
          <w:i/>
          <w:kern w:val="3"/>
          <w:sz w:val="20"/>
          <w:szCs w:val="20"/>
        </w:rPr>
        <w:t>“)</w:t>
      </w:r>
      <w:r w:rsidRPr="00FA2FF7" w:rsidR="00A63AD9">
        <w:rPr>
          <w:rFonts w:eastAsia="Calibri"/>
          <w:b/>
          <w:kern w:val="3"/>
          <w:sz w:val="20"/>
          <w:szCs w:val="20"/>
        </w:rPr>
        <w:t xml:space="preserve"> s utvrđenom tražbinom s osnove glavnica kredita i regresnih obveza Dužnika za plaćene iznose po akreditivu i garanciji iz sredstava B2 KAPITAL -a i svih naknada u iznosu od </w:t>
      </w:r>
      <w:bookmarkStart w:name="_Hlk54780511" w:id="2"/>
      <w:r w:rsidRPr="00FA2FF7" w:rsidR="00A63AD9">
        <w:rPr>
          <w:rFonts w:eastAsia="Calibri"/>
          <w:b/>
          <w:bCs/>
          <w:kern w:val="3"/>
          <w:sz w:val="20"/>
          <w:szCs w:val="20"/>
        </w:rPr>
        <w:t>56.177.150,47</w:t>
      </w:r>
      <w:r w:rsidRPr="00FA2FF7" w:rsidR="00A63AD9">
        <w:rPr>
          <w:rFonts w:eastAsia="Calibri"/>
          <w:b/>
          <w:kern w:val="3"/>
          <w:sz w:val="20"/>
          <w:szCs w:val="20"/>
        </w:rPr>
        <w:t xml:space="preserve"> </w:t>
      </w:r>
      <w:bookmarkEnd w:id="2"/>
      <w:r w:rsidRPr="00FA2FF7" w:rsidR="00A63AD9">
        <w:rPr>
          <w:rFonts w:eastAsia="Calibri"/>
          <w:b/>
          <w:kern w:val="3"/>
          <w:sz w:val="20"/>
          <w:szCs w:val="20"/>
        </w:rPr>
        <w:t>HRK</w:t>
      </w:r>
    </w:p>
    <w:p w:rsidRPr="00FA2FF7" w:rsidR="00A63AD9" w:rsidP="00A63AD9" w:rsidRDefault="00A63AD9">
      <w:pPr>
        <w:widowControl w:val="false"/>
        <w:suppressAutoHyphens/>
        <w:autoSpaceDN w:val="false"/>
        <w:ind w:left="709" w:hanging="709"/>
        <w:jc w:val="both"/>
        <w:textAlignment w:val="baseline"/>
        <w:rPr>
          <w:rFonts w:eastAsia="Calibri"/>
          <w:b/>
          <w:kern w:val="3"/>
          <w:sz w:val="20"/>
          <w:szCs w:val="20"/>
        </w:rPr>
      </w:pPr>
    </w:p>
    <w:p w:rsidRPr="00FA2FF7" w:rsidR="00A63AD9" w:rsidP="00FA2FF7" w:rsidRDefault="00A63AD9">
      <w:pPr>
        <w:widowControl w:val="false"/>
        <w:suppressAutoHyphens/>
        <w:autoSpaceDN w:val="false"/>
        <w:ind w:left="709"/>
        <w:jc w:val="both"/>
        <w:textAlignment w:val="baseline"/>
        <w:rPr>
          <w:rFonts w:eastAsia="Calibri"/>
          <w:b/>
          <w:kern w:val="3"/>
          <w:sz w:val="20"/>
          <w:szCs w:val="20"/>
        </w:rPr>
      </w:pPr>
      <w:r w:rsidRPr="00FA2FF7">
        <w:rPr>
          <w:rFonts w:eastAsia="Calibri"/>
          <w:b/>
          <w:kern w:val="3"/>
          <w:sz w:val="20"/>
          <w:szCs w:val="20"/>
        </w:rPr>
        <w:t>Način namirenja</w:t>
      </w:r>
    </w:p>
    <w:p w:rsidRPr="00FA2FF7" w:rsidR="00A63AD9" w:rsidP="00FA2FF7" w:rsidRDefault="00A63AD9">
      <w:pPr>
        <w:widowControl w:val="false"/>
        <w:suppressAutoHyphens/>
        <w:autoSpaceDN w:val="false"/>
        <w:ind w:left="709"/>
        <w:jc w:val="both"/>
        <w:textAlignment w:val="baseline"/>
        <w:rPr>
          <w:rFonts w:eastAsia="Calibri"/>
          <w:kern w:val="3"/>
          <w:sz w:val="20"/>
          <w:szCs w:val="20"/>
        </w:rPr>
      </w:pPr>
      <w:r w:rsidRPr="00FA2FF7">
        <w:rPr>
          <w:rFonts w:eastAsia="Calibri"/>
          <w:kern w:val="3"/>
          <w:sz w:val="20"/>
          <w:szCs w:val="20"/>
        </w:rPr>
        <w:t>„B2 KAPITAL d.o.o. i Dužnik suglasno utvrđuju kako se B2 KAPITAL d.o.o. odrekao prava na odvojeno namirenje samo za potrebe Postupka predstečajne nagodbe i da odricanje od prava na odvojeno namirenje ne znači odricanje od upisanog založnog prava i/ili davanje brisovnog očitovanja.</w:t>
      </w:r>
    </w:p>
    <w:p w:rsidRPr="00FA2FF7" w:rsidR="00A63AD9" w:rsidP="00FA2FF7" w:rsidRDefault="00A63AD9">
      <w:pPr>
        <w:widowControl w:val="false"/>
        <w:suppressAutoHyphens/>
        <w:autoSpaceDN w:val="false"/>
        <w:ind w:left="709"/>
        <w:jc w:val="both"/>
        <w:textAlignment w:val="baseline"/>
        <w:rPr>
          <w:rFonts w:eastAsia="Calibri"/>
          <w:kern w:val="3"/>
          <w:sz w:val="20"/>
          <w:szCs w:val="20"/>
        </w:rPr>
      </w:pPr>
      <w:r w:rsidRPr="00FA2FF7">
        <w:rPr>
          <w:rFonts w:eastAsia="Calibri"/>
          <w:kern w:val="3"/>
          <w:sz w:val="20"/>
          <w:szCs w:val="20"/>
        </w:rPr>
        <w:t>B2 KAPITAL d.o.o. i Dužnik suglasno utvrđuju kako će B2 KAPITAL d.o.o. zadržati sva postojeća založna prav a na imovini Dužnika, radi osiguranja svojih tražbina do isplate na način uređen ovom Nagodbom.</w:t>
      </w:r>
    </w:p>
    <w:p w:rsidRPr="00FA2FF7" w:rsidR="00A63AD9" w:rsidP="00A63AD9" w:rsidRDefault="00A63AD9">
      <w:pPr>
        <w:widowControl w:val="false"/>
        <w:suppressAutoHyphens/>
        <w:autoSpaceDN w:val="false"/>
        <w:ind w:left="709"/>
        <w:jc w:val="both"/>
        <w:textAlignment w:val="baseline"/>
        <w:rPr>
          <w:rFonts w:eastAsia="Calibri"/>
          <w:kern w:val="3"/>
          <w:sz w:val="20"/>
          <w:szCs w:val="20"/>
        </w:rPr>
      </w:pPr>
      <w:r w:rsidRPr="00FA2FF7">
        <w:rPr>
          <w:rFonts w:eastAsia="Calibri"/>
          <w:kern w:val="3"/>
          <w:sz w:val="20"/>
          <w:szCs w:val="20"/>
        </w:rPr>
        <w:t xml:space="preserve">B2 KAPITAL se je u Postupku predstečajne nagodbe odrekao prava na odvojeno namirenje te će se utvrđena tražbina po glavnicama kredita i regresnim obvezama Dužnika za plaćene iznose po akreditivu i garanciji iz sredstava B2 KAPITAL -a i svih naknada u iznosu od </w:t>
      </w:r>
      <w:r w:rsidRPr="00FA2FF7">
        <w:rPr>
          <w:rFonts w:eastAsia="Calibri"/>
          <w:bCs/>
          <w:kern w:val="3"/>
          <w:sz w:val="20"/>
          <w:szCs w:val="20"/>
        </w:rPr>
        <w:t xml:space="preserve">56.177.150,47 </w:t>
      </w:r>
      <w:r w:rsidRPr="00FA2FF7">
        <w:rPr>
          <w:rFonts w:eastAsia="Calibri"/>
          <w:kern w:val="3"/>
          <w:sz w:val="20"/>
          <w:szCs w:val="20"/>
        </w:rPr>
        <w:t>HRK namirit</w:t>
      </w:r>
      <w:r w:rsidRPr="00FA2FF7" w:rsidR="0067077A">
        <w:rPr>
          <w:rFonts w:eastAsia="Calibri"/>
          <w:kern w:val="3"/>
          <w:sz w:val="20"/>
          <w:szCs w:val="20"/>
        </w:rPr>
        <w:t>i</w:t>
      </w:r>
      <w:r w:rsidRPr="00FA2FF7">
        <w:rPr>
          <w:rFonts w:eastAsia="Calibri"/>
          <w:kern w:val="3"/>
          <w:sz w:val="20"/>
          <w:szCs w:val="20"/>
        </w:rPr>
        <w:t xml:space="preserve"> na način da će se od utvrđenog iznosa tražbine Vjerovnika u cijelosti otpisati redovne i zatezne kamate te će se umanjena tražbina u iznosu od 51.382.578,31 HRK namirit</w:t>
      </w:r>
      <w:r w:rsidRPr="00FA2FF7" w:rsidR="0067077A">
        <w:rPr>
          <w:rFonts w:eastAsia="Calibri"/>
          <w:kern w:val="3"/>
          <w:sz w:val="20"/>
          <w:szCs w:val="20"/>
        </w:rPr>
        <w:t>i</w:t>
      </w:r>
      <w:r w:rsidRPr="00FA2FF7">
        <w:rPr>
          <w:rFonts w:eastAsia="Calibri"/>
          <w:kern w:val="3"/>
          <w:sz w:val="20"/>
          <w:szCs w:val="20"/>
        </w:rPr>
        <w:t xml:space="preserve"> na sljedeći način:</w:t>
      </w:r>
    </w:p>
    <w:p w:rsidRPr="00FA2FF7" w:rsidR="00A63AD9" w:rsidP="00A63AD9" w:rsidRDefault="00A63AD9">
      <w:pPr>
        <w:widowControl w:val="false"/>
        <w:suppressAutoHyphens/>
        <w:autoSpaceDN w:val="false"/>
        <w:ind w:left="709"/>
        <w:jc w:val="both"/>
        <w:textAlignment w:val="baseline"/>
        <w:rPr>
          <w:rFonts w:eastAsia="Calibri"/>
          <w:kern w:val="3"/>
          <w:sz w:val="20"/>
          <w:szCs w:val="20"/>
        </w:rPr>
      </w:pPr>
    </w:p>
    <w:p w:rsidRPr="00FA2FF7" w:rsidR="00A63AD9" w:rsidP="009723CB" w:rsidRDefault="00A63AD9">
      <w:pPr>
        <w:widowControl w:val="false"/>
        <w:numPr>
          <w:ilvl w:val="0"/>
          <w:numId w:val="18"/>
        </w:numPr>
        <w:suppressAutoHyphens/>
        <w:autoSpaceDN w:val="false"/>
        <w:ind w:left="1418"/>
        <w:jc w:val="both"/>
        <w:textAlignment w:val="baseline"/>
        <w:rPr>
          <w:rFonts w:eastAsia="Calibri"/>
          <w:kern w:val="3"/>
          <w:sz w:val="20"/>
          <w:szCs w:val="20"/>
        </w:rPr>
      </w:pPr>
      <w:r w:rsidRPr="00FA2FF7">
        <w:rPr>
          <w:rFonts w:eastAsia="Calibri"/>
          <w:kern w:val="3"/>
          <w:sz w:val="20"/>
          <w:szCs w:val="20"/>
        </w:rPr>
        <w:t>dug po osnovi glavnica i naknada - dio utvrđene tražbine po glavnicama kredita i regresnim obvezama Dužnika za plaćene iznose po akreditivu i garanciji iz sredstava B2 KAPITAL i svih naknada podmirit će se u periodu od 8 (</w:t>
      </w:r>
      <w:r w:rsidRPr="00FA2FF7">
        <w:rPr>
          <w:rFonts w:eastAsia="Calibri"/>
          <w:i/>
          <w:kern w:val="3"/>
          <w:sz w:val="20"/>
          <w:szCs w:val="20"/>
        </w:rPr>
        <w:t>osam</w:t>
      </w:r>
      <w:r w:rsidRPr="00FA2FF7">
        <w:rPr>
          <w:rFonts w:eastAsia="Calibri"/>
          <w:kern w:val="3"/>
          <w:sz w:val="20"/>
          <w:szCs w:val="20"/>
        </w:rPr>
        <w:t>) godina, u 96 (</w:t>
      </w:r>
      <w:r w:rsidRPr="00FA2FF7">
        <w:rPr>
          <w:rFonts w:eastAsia="Calibri"/>
          <w:i/>
          <w:kern w:val="3"/>
          <w:sz w:val="20"/>
          <w:szCs w:val="20"/>
        </w:rPr>
        <w:t>devedeset šest</w:t>
      </w:r>
      <w:r w:rsidRPr="00FA2FF7">
        <w:rPr>
          <w:rFonts w:eastAsia="Calibri"/>
          <w:kern w:val="3"/>
          <w:sz w:val="20"/>
          <w:szCs w:val="20"/>
        </w:rPr>
        <w:t>)mjesečnih obroka koji uključuju iznos glavnice i kamata.</w:t>
      </w:r>
    </w:p>
    <w:p w:rsidRPr="00FA2FF7" w:rsidR="00A63AD9" w:rsidP="00FA2FF7" w:rsidRDefault="00A63AD9">
      <w:pPr>
        <w:suppressAutoHyphens/>
        <w:autoSpaceDN w:val="false"/>
        <w:ind w:left="1418"/>
        <w:jc w:val="both"/>
        <w:textAlignment w:val="baseline"/>
        <w:rPr>
          <w:rFonts w:eastAsia="Calibri"/>
          <w:kern w:val="3"/>
          <w:sz w:val="20"/>
          <w:szCs w:val="20"/>
        </w:rPr>
      </w:pPr>
      <w:r w:rsidRPr="00FA2FF7">
        <w:rPr>
          <w:rFonts w:eastAsia="Calibri"/>
          <w:kern w:val="3"/>
          <w:sz w:val="20"/>
          <w:szCs w:val="20"/>
        </w:rPr>
        <w:t>Prvi mjesečni obrok dospijeva zadnjeg dana prvog sljedećeg kalendarskog mjeseca nakon isteka razdoblja počeka (grace period) u trajanju od 2 (dvije) godine, odnosno 24 (dvadeset četiri) mjeseca od datuma pravomoćnosti rješenja Trgovačkog suda kojim se odobrava sklapanje Nagodbe, a preostali mjesečni obroci dospijevaju zadnjeg dana svakog sljedećeg kalendarskog mjeseca.</w:t>
      </w:r>
    </w:p>
    <w:p w:rsidRPr="00FA2FF7" w:rsidR="00A63AD9" w:rsidP="009723CB" w:rsidRDefault="00A63AD9">
      <w:pPr>
        <w:widowControl w:val="false"/>
        <w:numPr>
          <w:ilvl w:val="0"/>
          <w:numId w:val="18"/>
        </w:numPr>
        <w:suppressAutoHyphens/>
        <w:autoSpaceDN w:val="false"/>
        <w:jc w:val="both"/>
        <w:textAlignment w:val="baseline"/>
        <w:rPr>
          <w:rFonts w:eastAsia="Calibri"/>
          <w:kern w:val="3"/>
          <w:sz w:val="20"/>
          <w:szCs w:val="20"/>
        </w:rPr>
      </w:pPr>
      <w:r w:rsidRPr="00FA2FF7">
        <w:rPr>
          <w:rFonts w:eastAsia="Calibri"/>
          <w:kern w:val="3"/>
          <w:sz w:val="20"/>
          <w:szCs w:val="20"/>
        </w:rPr>
        <w:t>Dug po osnovi svih redovnih i zateznih kamata obračunatih do dana otvaranja Postupka predstečajne nagodbe se otpisuju.</w:t>
      </w:r>
    </w:p>
    <w:p w:rsidRPr="00FA2FF7" w:rsidR="00A63AD9" w:rsidP="009723CB" w:rsidRDefault="00A63AD9">
      <w:pPr>
        <w:widowControl w:val="false"/>
        <w:numPr>
          <w:ilvl w:val="0"/>
          <w:numId w:val="18"/>
        </w:numPr>
        <w:suppressAutoHyphens/>
        <w:autoSpaceDN w:val="false"/>
        <w:jc w:val="both"/>
        <w:textAlignment w:val="baseline"/>
        <w:rPr>
          <w:rFonts w:eastAsia="Calibri"/>
          <w:kern w:val="3"/>
          <w:sz w:val="20"/>
          <w:szCs w:val="20"/>
        </w:rPr>
      </w:pPr>
      <w:r w:rsidRPr="00FA2FF7">
        <w:rPr>
          <w:rFonts w:eastAsia="Calibri"/>
          <w:kern w:val="3"/>
          <w:sz w:val="20"/>
          <w:szCs w:val="20"/>
        </w:rPr>
        <w:t xml:space="preserve">Ostali uvjeti kredita i okvirne linije (instrument osiguranja, valuta i dr.) ostaju neizmijenjeni i na snazi. </w:t>
      </w:r>
    </w:p>
    <w:p w:rsidRPr="00FA2FF7" w:rsidR="00A63AD9" w:rsidP="009723CB" w:rsidRDefault="00A63AD9">
      <w:pPr>
        <w:widowControl w:val="false"/>
        <w:numPr>
          <w:ilvl w:val="0"/>
          <w:numId w:val="18"/>
        </w:numPr>
        <w:suppressAutoHyphens/>
        <w:autoSpaceDN w:val="false"/>
        <w:jc w:val="both"/>
        <w:textAlignment w:val="baseline"/>
        <w:rPr>
          <w:rFonts w:eastAsia="Calibri"/>
          <w:kern w:val="3"/>
          <w:sz w:val="20"/>
          <w:szCs w:val="20"/>
        </w:rPr>
      </w:pPr>
      <w:r w:rsidRPr="00FA2FF7">
        <w:rPr>
          <w:rFonts w:eastAsia="Calibri"/>
          <w:kern w:val="3"/>
          <w:sz w:val="20"/>
          <w:szCs w:val="20"/>
        </w:rPr>
        <w:t>U slučaju prodaje založenih nekretnina, zatvarati će se tražbine B2 KAPITAL-a osigurane razlučnim pravom na nekretninama sukladno redu prvenstva te tako umanjivati reprogramirane obveze</w:t>
      </w:r>
    </w:p>
    <w:p w:rsidRPr="00FA2FF7" w:rsidR="00A63AD9" w:rsidP="00A63AD9" w:rsidRDefault="00A63AD9">
      <w:pPr>
        <w:widowControl w:val="false"/>
        <w:suppressAutoHyphens/>
        <w:autoSpaceDN w:val="false"/>
        <w:ind w:left="709"/>
        <w:jc w:val="both"/>
        <w:textAlignment w:val="baseline"/>
        <w:rPr>
          <w:rFonts w:eastAsia="Calibri"/>
          <w:b/>
          <w:kern w:val="3"/>
          <w:sz w:val="20"/>
          <w:szCs w:val="20"/>
        </w:rPr>
      </w:pPr>
      <w:r w:rsidRPr="00FA2FF7">
        <w:rPr>
          <w:rFonts w:eastAsia="Calibri"/>
          <w:b/>
          <w:kern w:val="3"/>
          <w:sz w:val="20"/>
          <w:szCs w:val="20"/>
        </w:rPr>
        <w:t>Kamate</w:t>
      </w:r>
    </w:p>
    <w:p w:rsidRPr="00FA2FF7" w:rsidR="00A63AD9" w:rsidP="00A63AD9" w:rsidRDefault="00A63AD9">
      <w:pPr>
        <w:widowControl w:val="false"/>
        <w:suppressAutoHyphens/>
        <w:autoSpaceDN w:val="false"/>
        <w:ind w:left="709"/>
        <w:jc w:val="both"/>
        <w:textAlignment w:val="baseline"/>
        <w:rPr>
          <w:rFonts w:eastAsia="Calibri"/>
          <w:kern w:val="3"/>
          <w:sz w:val="20"/>
          <w:szCs w:val="20"/>
        </w:rPr>
      </w:pPr>
    </w:p>
    <w:p w:rsidRPr="00FA2FF7" w:rsidR="00A63AD9" w:rsidP="00A63AD9" w:rsidRDefault="00A63AD9">
      <w:pPr>
        <w:widowControl w:val="false"/>
        <w:suppressAutoHyphens/>
        <w:autoSpaceDN w:val="false"/>
        <w:ind w:left="709"/>
        <w:jc w:val="both"/>
        <w:textAlignment w:val="baseline"/>
        <w:rPr>
          <w:rFonts w:eastAsia="Calibri"/>
          <w:kern w:val="3"/>
          <w:sz w:val="20"/>
          <w:szCs w:val="20"/>
        </w:rPr>
      </w:pPr>
      <w:r w:rsidRPr="00FA2FF7">
        <w:rPr>
          <w:rFonts w:eastAsia="Calibri"/>
          <w:kern w:val="3"/>
          <w:sz w:val="20"/>
          <w:szCs w:val="20"/>
        </w:rPr>
        <w:t>Dužnik je obvezan na iznos umanjenje tražbine B2 KAPITAL-a obračunati i platiti kamate po fiksnoj kamatnoj stopi od 4,5 % (</w:t>
      </w:r>
      <w:r w:rsidRPr="00FA2FF7">
        <w:rPr>
          <w:rFonts w:eastAsia="Calibri"/>
          <w:i/>
          <w:kern w:val="3"/>
          <w:sz w:val="20"/>
          <w:szCs w:val="20"/>
        </w:rPr>
        <w:t>četiri cijela pet posto</w:t>
      </w:r>
      <w:r w:rsidRPr="00FA2FF7">
        <w:rPr>
          <w:rFonts w:eastAsia="Calibri"/>
          <w:kern w:val="3"/>
          <w:sz w:val="20"/>
          <w:szCs w:val="20"/>
        </w:rPr>
        <w:t>) godišnje, koja kamata se obračunava i počinje teći od dana pravomoćnosti rješenja Trgovačkog suda kojim se odobrava sklapanje ove Nagodbe pa do potpune isplate tražbine B2 KAPITAL-a. Kamate se obračunavaju primjenom proporcionalne metode na temelju stvarnog broja dana u kamatnom razdoblju i 360 dana u godini. Kamata se za vrijeme razdoblja počeka (</w:t>
      </w:r>
      <w:r w:rsidRPr="00FA2FF7">
        <w:rPr>
          <w:rFonts w:eastAsia="Calibri"/>
          <w:i/>
          <w:kern w:val="3"/>
          <w:sz w:val="20"/>
          <w:szCs w:val="20"/>
        </w:rPr>
        <w:t>grace period</w:t>
      </w:r>
      <w:r w:rsidRPr="00FA2FF7">
        <w:rPr>
          <w:rFonts w:eastAsia="Calibri"/>
          <w:kern w:val="3"/>
          <w:sz w:val="20"/>
          <w:szCs w:val="20"/>
        </w:rPr>
        <w:t>) obračunava i plaća mjesečno unatrag.</w:t>
      </w:r>
    </w:p>
    <w:p w:rsidRPr="00FA2FF7" w:rsidR="00A63AD9" w:rsidP="00A63AD9" w:rsidRDefault="00A63AD9">
      <w:pPr>
        <w:widowControl w:val="false"/>
        <w:suppressAutoHyphens/>
        <w:autoSpaceDN w:val="false"/>
        <w:ind w:left="709"/>
        <w:jc w:val="both"/>
        <w:textAlignment w:val="baseline"/>
        <w:rPr>
          <w:rFonts w:eastAsia="Calibri"/>
          <w:kern w:val="3"/>
          <w:sz w:val="20"/>
          <w:szCs w:val="20"/>
        </w:rPr>
      </w:pPr>
    </w:p>
    <w:p w:rsidRPr="00FA2FF7" w:rsidR="00A63AD9" w:rsidP="00FA2FF7" w:rsidRDefault="00A63AD9">
      <w:pPr>
        <w:widowControl w:val="false"/>
        <w:suppressAutoHyphens/>
        <w:autoSpaceDN w:val="false"/>
        <w:ind w:left="709"/>
        <w:jc w:val="both"/>
        <w:textAlignment w:val="baseline"/>
        <w:rPr>
          <w:rFonts w:eastAsia="Calibri"/>
          <w:b/>
          <w:kern w:val="3"/>
          <w:sz w:val="20"/>
          <w:szCs w:val="20"/>
        </w:rPr>
      </w:pPr>
      <w:r w:rsidRPr="00FA2FF7">
        <w:rPr>
          <w:rFonts w:eastAsia="Calibri"/>
          <w:b/>
          <w:kern w:val="3"/>
          <w:sz w:val="20"/>
          <w:szCs w:val="20"/>
        </w:rPr>
        <w:t>Ostale odredbe</w:t>
      </w:r>
    </w:p>
    <w:p w:rsidRPr="00FA2FF7" w:rsidR="00A63AD9" w:rsidP="00FA2FF7" w:rsidRDefault="00A63AD9">
      <w:pPr>
        <w:widowControl w:val="false"/>
        <w:suppressAutoHyphens/>
        <w:autoSpaceDN w:val="false"/>
        <w:ind w:left="709"/>
        <w:jc w:val="both"/>
        <w:textAlignment w:val="baseline"/>
        <w:rPr>
          <w:rFonts w:eastAsia="Calibri"/>
          <w:kern w:val="3"/>
          <w:sz w:val="20"/>
          <w:szCs w:val="20"/>
        </w:rPr>
      </w:pPr>
      <w:r w:rsidRPr="00FA2FF7">
        <w:rPr>
          <w:rFonts w:eastAsia="Calibri"/>
          <w:kern w:val="3"/>
          <w:sz w:val="20"/>
          <w:szCs w:val="20"/>
        </w:rPr>
        <w:t>U slučaju kašnjenja Dužnika s plaćanjem bilo kojeg iznosa temeljem ove Nagodbe B2 KAPITAL ima pravo u cijelosti proglasiti trenutno dospjelim sve tražbine prema Dužniku temeljem ove Nagodbe i to otkaznim pismom poslanim putem javnog bilježnika na adresu registriranog sjedišta Dužnika, pri čemu se dan otposlanja takvog pisma smatra danom kada su sve obveze navedene u otkaznom pismu dospjele. U slučaju navedenog, B2 KAPITAL ima pravo naplatiti se prisilnim putem iz imovine Dužnika koja je založena u korist B2 KAPITALA.</w:t>
      </w:r>
    </w:p>
    <w:p w:rsidRPr="00FA2FF7" w:rsidR="00A63AD9" w:rsidP="00A63AD9" w:rsidRDefault="00A63AD9">
      <w:pPr>
        <w:suppressAutoHyphens/>
        <w:autoSpaceDN w:val="false"/>
        <w:ind w:left="709"/>
        <w:jc w:val="both"/>
        <w:textAlignment w:val="baseline"/>
        <w:rPr>
          <w:rFonts w:eastAsia="Calibri"/>
          <w:kern w:val="3"/>
          <w:sz w:val="20"/>
          <w:szCs w:val="20"/>
        </w:rPr>
      </w:pPr>
      <w:r w:rsidRPr="00FA2FF7">
        <w:rPr>
          <w:rFonts w:eastAsia="Calibri"/>
          <w:kern w:val="3"/>
          <w:sz w:val="20"/>
          <w:szCs w:val="20"/>
        </w:rPr>
        <w:t>B2 KAPITAL 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rsidR="002D4919" w:rsidP="00791CE9" w:rsidRDefault="002D4919">
      <w:pPr>
        <w:ind w:firstLine="708"/>
        <w:jc w:val="both"/>
      </w:pPr>
    </w:p>
    <w:p w:rsidR="00E5658C" w:rsidP="0067077A" w:rsidRDefault="00E5658C">
      <w:pPr>
        <w:ind w:firstLine="708"/>
        <w:jc w:val="both"/>
      </w:pPr>
    </w:p>
    <w:p w:rsidR="00E5658C" w:rsidP="00E5658C" w:rsidRDefault="00FA2FF7">
      <w:pPr>
        <w:ind w:firstLine="708"/>
        <w:jc w:val="both"/>
      </w:pPr>
      <w:r>
        <w:t xml:space="preserve">Nakon toga, a s obzirom da je punomoćnica </w:t>
      </w:r>
      <w:r w:rsidR="0067077A">
        <w:t>vjerovnika B2 KAPITAL</w:t>
      </w:r>
      <w:r w:rsidR="00FE119D">
        <w:t xml:space="preserve"> d.o.o.</w:t>
      </w:r>
      <w:r w:rsidR="0067077A">
        <w:t>, Našice produkt</w:t>
      </w:r>
      <w:r w:rsidR="00F71B5A">
        <w:t xml:space="preserve"> d.o.o.</w:t>
      </w:r>
      <w:r w:rsidR="0067077A">
        <w:t xml:space="preserve"> i INVEST d.o.o., obrt EL</w:t>
      </w:r>
      <w:r>
        <w:t>EKTRO-MONT, vl. Vlado Okštajner naknadno pristupila, istoj se sada omogućava glasova</w:t>
      </w:r>
      <w:r w:rsidR="0067077A">
        <w:t>nje, te</w:t>
      </w:r>
      <w:r w:rsidR="00E5658C">
        <w:t xml:space="preserve"> se</w:t>
      </w:r>
    </w:p>
    <w:p w:rsidR="00E5658C" w:rsidP="00E5658C" w:rsidRDefault="00E5658C">
      <w:pPr>
        <w:ind w:firstLine="708"/>
        <w:jc w:val="both"/>
      </w:pPr>
    </w:p>
    <w:p w:rsidR="00532A8C" w:rsidP="00E5658C" w:rsidRDefault="00532D42">
      <w:pPr>
        <w:ind w:firstLine="708"/>
        <w:jc w:val="both"/>
      </w:pPr>
      <w:r>
        <w:t>konstatira</w:t>
      </w:r>
      <w:r w:rsidR="0067077A">
        <w:t xml:space="preserve"> da </w:t>
      </w:r>
      <w:r w:rsidRPr="00532D42">
        <w:t>sada svoj pristanak za sklapanje predstečajne nagodbe dizanjem ruku daju sljedeći vjerovnici</w:t>
      </w:r>
      <w:r w:rsidR="0067077A">
        <w:t>:</w:t>
      </w:r>
    </w:p>
    <w:p w:rsidR="00E5658C" w:rsidP="00E5658C" w:rsidRDefault="00E5658C">
      <w:pPr>
        <w:ind w:firstLine="708"/>
        <w:jc w:val="both"/>
      </w:pPr>
    </w:p>
    <w:p w:rsidR="0067077A" w:rsidP="0067077A" w:rsidRDefault="0067077A">
      <w:pPr>
        <w:pStyle w:val="Odlomakpopisa"/>
        <w:numPr>
          <w:ilvl w:val="0"/>
          <w:numId w:val="1"/>
        </w:numPr>
        <w:jc w:val="both"/>
      </w:pPr>
      <w:r>
        <w:t>B2 KAPITAL</w:t>
      </w:r>
      <w:r w:rsidR="00FE119D">
        <w:t xml:space="preserve"> d.o.o.</w:t>
      </w:r>
    </w:p>
    <w:p w:rsidR="0067077A" w:rsidP="0067077A" w:rsidRDefault="0067077A">
      <w:pPr>
        <w:pStyle w:val="Odlomakpopisa"/>
        <w:numPr>
          <w:ilvl w:val="0"/>
          <w:numId w:val="1"/>
        </w:numPr>
        <w:jc w:val="both"/>
      </w:pPr>
      <w:r>
        <w:t xml:space="preserve">Našice produkt </w:t>
      </w:r>
      <w:r w:rsidR="00F71B5A">
        <w:t>d.o.o.</w:t>
      </w:r>
    </w:p>
    <w:p w:rsidR="0067077A" w:rsidP="0067077A" w:rsidRDefault="0067077A">
      <w:pPr>
        <w:pStyle w:val="Odlomakpopisa"/>
        <w:numPr>
          <w:ilvl w:val="0"/>
          <w:numId w:val="1"/>
        </w:numPr>
        <w:jc w:val="both"/>
      </w:pPr>
      <w:r>
        <w:t>INVEST d.o.o.</w:t>
      </w:r>
    </w:p>
    <w:p w:rsidR="0067077A" w:rsidP="0067077A" w:rsidRDefault="0067077A">
      <w:pPr>
        <w:pStyle w:val="Odlomakpopisa"/>
        <w:numPr>
          <w:ilvl w:val="0"/>
          <w:numId w:val="1"/>
        </w:numPr>
        <w:jc w:val="both"/>
      </w:pPr>
      <w:r>
        <w:t>obrt ELEKTRO-MONT, vl. Vlado Okštajner</w:t>
      </w:r>
      <w:r w:rsidR="00E5658C">
        <w:t>.</w:t>
      </w:r>
    </w:p>
    <w:p w:rsidR="002D4919" w:rsidP="00532A8C" w:rsidRDefault="002D4919">
      <w:pPr>
        <w:jc w:val="both"/>
      </w:pPr>
    </w:p>
    <w:p w:rsidR="00532A8C" w:rsidP="0053061B" w:rsidRDefault="00D968A9">
      <w:pPr>
        <w:ind w:firstLine="708"/>
        <w:jc w:val="both"/>
      </w:pPr>
      <w:r>
        <w:t>Nakon toga, konstatira se da je omogućeno glasovanje svim vjerovnicima koji su danas pristupili sudu radi glasovanja o predloženoj predstečajnoj nagodbi.</w:t>
      </w:r>
    </w:p>
    <w:p w:rsidR="009475B6" w:rsidP="00D968A9" w:rsidRDefault="009475B6">
      <w:pPr>
        <w:ind w:firstLine="360"/>
        <w:jc w:val="both"/>
      </w:pPr>
    </w:p>
    <w:p w:rsidR="000B36DB" w:rsidP="000B36DB" w:rsidRDefault="000B36DB">
      <w:pPr>
        <w:ind w:firstLine="360"/>
        <w:jc w:val="both"/>
      </w:pPr>
      <w:r>
        <w:tab/>
        <w:t>Na upit suda punomoćniku dužnika da pojasni izračun ukupnog iznosa utvrđenih tražbina, odnosno ukupan iznos tražbina vjerovnika s pravom glasa na današnjem ročištu, punomoćnik dužnika navodi da ukupan iznos utvrđenih tražbina s pravom glasa na današnjem ročištu iznosi 487.464.118,92 HRK, što je za 583.084,65 HRK manje od ukupnog iznosa utvrđenih tražbina</w:t>
      </w:r>
      <w:r w:rsidRPr="000B36DB">
        <w:t xml:space="preserve"> </w:t>
      </w:r>
      <w:r>
        <w:t xml:space="preserve">na ranije održanom ročištu 18.6.2020. To iz razloga što se vjerovnik ASSA ABLOY CROATIA d.o.o.  (ranije: METALIND d.o.o.) podneskom od 12.11.2020. godine odrekao (umanjio) tražbinu za iznos od 393.816,82 HRK te vjerovnik GRASA d.o.o. ZAGREB podneskom od 2.11.2020. odrekao (umanjio) utvrđenu tražbinu za iznos od 189.267,83 HRK. Predmetni podnesci su dostavljeni u sudski spis prije održavanja ročišta, a sama umanjenja su naznačena u priloženoj excel tablici u sheetu Podnesci za umanjenje. </w:t>
      </w:r>
    </w:p>
    <w:p w:rsidR="00532D42" w:rsidP="0053061B" w:rsidRDefault="00532D42">
      <w:pPr>
        <w:ind w:firstLine="708"/>
        <w:jc w:val="both"/>
      </w:pPr>
    </w:p>
    <w:p w:rsidR="00532A8C" w:rsidP="008B5AD3" w:rsidRDefault="000B36DB">
      <w:pPr>
        <w:ind w:firstLine="708"/>
        <w:jc w:val="both"/>
      </w:pPr>
      <w:r>
        <w:t>Nakon toga, p</w:t>
      </w:r>
      <w:r w:rsidR="009475B6">
        <w:t>ristupa se prebrojavanju glasova uz asistenciju povjerenika, a uz pomoć excel tablice koja čini sastavni dio ovog zapisnika.</w:t>
      </w:r>
    </w:p>
    <w:p w:rsidR="00532D42" w:rsidP="00535A12" w:rsidRDefault="00532D42">
      <w:pPr>
        <w:jc w:val="both"/>
      </w:pPr>
    </w:p>
    <w:p w:rsidRPr="00E5658C" w:rsidR="00535A12" w:rsidP="0053061B" w:rsidRDefault="003347D8">
      <w:pPr>
        <w:ind w:firstLine="708"/>
        <w:jc w:val="both"/>
      </w:pPr>
      <w:r w:rsidRPr="00E5658C">
        <w:t xml:space="preserve">Konstatira se da ukupni iznos utvrđenih tražbina iznosi </w:t>
      </w:r>
      <w:r w:rsidRPr="00E5658C" w:rsidR="00EE68D3">
        <w:t xml:space="preserve">487.464.118,92 </w:t>
      </w:r>
      <w:r w:rsidRPr="00E5658C">
        <w:t xml:space="preserve">kn, od čega su svoj pristanak za sklapanje predstečajne nagodbe na današnjem ročištu dali vjerovnici čiji ukupni iznos utvrđenih tražbina </w:t>
      </w:r>
      <w:r w:rsidRPr="00E5658C" w:rsidR="009475B6">
        <w:t xml:space="preserve">iznosi </w:t>
      </w:r>
      <w:r w:rsidRPr="00E5658C" w:rsidR="00EE68D3">
        <w:t xml:space="preserve">328.870.818,46 </w:t>
      </w:r>
      <w:r w:rsidRPr="00E5658C" w:rsidR="009475B6">
        <w:t xml:space="preserve">kn, što čini </w:t>
      </w:r>
      <w:r w:rsidRPr="00E5658C" w:rsidR="00EE68D3">
        <w:t>67,47</w:t>
      </w:r>
      <w:r w:rsidRPr="00E5658C" w:rsidR="009475B6">
        <w:t xml:space="preserve"> </w:t>
      </w:r>
      <w:r w:rsidRPr="00E5658C" w:rsidR="00535A12">
        <w:t xml:space="preserve">% vrijednosti svih utvrđenih tražbina, što znači da su ZA sklapanje predstečajne nagodbe svoj pristanak na današnjem ročištu dali vjerovnici čiji ukupni iznos </w:t>
      </w:r>
      <w:r w:rsidRPr="00E5658C" w:rsidR="00A078D8">
        <w:t>utvrđenih tražbina prelazi</w:t>
      </w:r>
      <w:r w:rsidRPr="00E5658C" w:rsidR="00535A12">
        <w:t xml:space="preserve"> 2/3 vrijednosti svih utvrđenih tražbina.</w:t>
      </w:r>
    </w:p>
    <w:p w:rsidRPr="00EA622C" w:rsidR="000B36DB" w:rsidP="008B5AD3" w:rsidRDefault="000B36DB">
      <w:pPr>
        <w:jc w:val="both"/>
      </w:pPr>
    </w:p>
    <w:p w:rsidR="000B36DB" w:rsidP="008B5AD3" w:rsidRDefault="003347D8">
      <w:pPr>
        <w:ind w:firstLine="708"/>
        <w:jc w:val="both"/>
      </w:pPr>
      <w:r w:rsidRPr="00EA622C">
        <w:t xml:space="preserve">Utvrđuje se da su za sklapanje predstečajne nagodbe svoj pristanak dali dužnik i vjerovnici koji su prihvatili plan financijskog restrukturiranja, a čije tražbine čine potrebnu većinu iz čl. </w:t>
      </w:r>
      <w:smartTag w:uri="urn:schemas-microsoft-com:office:smarttags" w:element="metricconverter">
        <w:smartTagPr>
          <w:attr w:name="ProductID" w:val="63. st"/>
        </w:smartTagPr>
        <w:r w:rsidRPr="00EA622C">
          <w:t>63. st</w:t>
        </w:r>
      </w:smartTag>
      <w:r w:rsidRPr="00EA622C">
        <w:t>. 2. Zakona o financijskom posl</w:t>
      </w:r>
      <w:r w:rsidR="008B5AD3">
        <w:t>ovanju i predstečajnoj nagodbi.</w:t>
      </w:r>
    </w:p>
    <w:p w:rsidR="000B36DB" w:rsidP="0062147F" w:rsidRDefault="000B36DB">
      <w:pPr>
        <w:jc w:val="both"/>
      </w:pPr>
    </w:p>
    <w:p w:rsidR="009723CB" w:rsidP="0062147F" w:rsidRDefault="009723CB">
      <w:pPr>
        <w:jc w:val="both"/>
      </w:pPr>
    </w:p>
    <w:p w:rsidRPr="002E6DF3" w:rsidR="0062147F" w:rsidP="0062147F" w:rsidRDefault="0062147F">
      <w:pPr>
        <w:jc w:val="both"/>
        <w:rPr>
          <w:b/>
        </w:rPr>
      </w:pPr>
      <w:r w:rsidRPr="00AC31A5">
        <w:t>Nakon toga,</w:t>
      </w:r>
      <w:r w:rsidRPr="002E6DF3">
        <w:rPr>
          <w:b/>
        </w:rPr>
        <w:t xml:space="preserve"> </w:t>
      </w:r>
      <w:r w:rsidRPr="002E6DF3">
        <w:t xml:space="preserve">s obzirom da su ispunjeni uvjeti iz čl. </w:t>
      </w:r>
      <w:smartTag w:uri="urn:schemas-microsoft-com:office:smarttags" w:element="metricconverter">
        <w:smartTagPr>
          <w:attr w:name="ProductID" w:val="66. st"/>
        </w:smartTagPr>
        <w:r w:rsidRPr="002E6DF3">
          <w:t>66. st</w:t>
        </w:r>
      </w:smartTag>
      <w:r>
        <w:t>. 9</w:t>
      </w:r>
      <w:r w:rsidRPr="002E6DF3">
        <w:t>.</w:t>
      </w:r>
      <w:r>
        <w:t xml:space="preserve"> </w:t>
      </w:r>
      <w:r w:rsidRPr="002E6DF3">
        <w:t>ZFPPN-a,</w:t>
      </w:r>
      <w:r w:rsidRPr="002E6DF3">
        <w:rPr>
          <w:b/>
        </w:rPr>
        <w:t xml:space="preserve"> </w:t>
      </w:r>
      <w:r w:rsidRPr="00AC31A5">
        <w:t>sud donosi</w:t>
      </w:r>
      <w:r w:rsidRPr="002E6DF3">
        <w:rPr>
          <w:b/>
        </w:rPr>
        <w:t xml:space="preserve"> </w:t>
      </w:r>
    </w:p>
    <w:p w:rsidR="00FA2FF7" w:rsidP="00FA2FF7" w:rsidRDefault="00FA2FF7">
      <w:pPr>
        <w:rPr>
          <w:b/>
        </w:rPr>
      </w:pPr>
    </w:p>
    <w:p w:rsidRPr="008B5AD3" w:rsidR="0062147F" w:rsidP="008B5AD3" w:rsidRDefault="0062147F">
      <w:pPr>
        <w:jc w:val="center"/>
        <w:rPr>
          <w:b/>
        </w:rPr>
      </w:pPr>
      <w:r w:rsidRPr="008D7759">
        <w:rPr>
          <w:b/>
        </w:rPr>
        <w:t>R J E Š E NJ E</w:t>
      </w:r>
    </w:p>
    <w:p w:rsidR="0062147F" w:rsidP="00FA2FF7" w:rsidRDefault="0062147F">
      <w:pPr>
        <w:ind w:left="705" w:hanging="705"/>
      </w:pPr>
    </w:p>
    <w:p w:rsidR="00FA2FF7" w:rsidP="00FA2FF7" w:rsidRDefault="0062147F">
      <w:pPr>
        <w:ind w:left="705" w:hanging="705"/>
        <w:jc w:val="both"/>
      </w:pPr>
      <w:r>
        <w:rPr>
          <w:b/>
        </w:rPr>
        <w:tab/>
        <w:t xml:space="preserve">Odobrava se sklapanje predstečajne nagodbe za dužnika </w:t>
      </w:r>
      <w:r w:rsidRPr="00BD57B4">
        <w:rPr>
          <w:b/>
        </w:rPr>
        <w:t xml:space="preserve">ZAGORJE-TEHNOBETON d.d. za izvođenje svih vrsta građevinskih radova sa sjedištem u Varaždinu, </w:t>
      </w:r>
      <w:r w:rsidR="00213970">
        <w:rPr>
          <w:b/>
        </w:rPr>
        <w:t>Podravska ulica 7</w:t>
      </w:r>
      <w:r w:rsidRPr="00BD57B4">
        <w:rPr>
          <w:b/>
        </w:rPr>
        <w:t>, OIB: 68289504926</w:t>
      </w:r>
      <w:r>
        <w:rPr>
          <w:b/>
        </w:rPr>
        <w:t>, kako slijedi:</w:t>
      </w:r>
      <w:r w:rsidR="00FA2FF7">
        <w:t xml:space="preserve"> </w:t>
      </w:r>
    </w:p>
    <w:p w:rsidR="00FA2FF7" w:rsidP="008B5AD3" w:rsidRDefault="00FA2FF7">
      <w:pPr>
        <w:jc w:val="both"/>
      </w:pPr>
    </w:p>
    <w:p w:rsidRPr="001F51D2" w:rsidR="001A2B12" w:rsidP="00FA2FF7" w:rsidRDefault="001A2B12">
      <w:pPr>
        <w:jc w:val="both"/>
        <w:rPr>
          <w:rFonts w:ascii="Calibri" w:hAnsi="Calibri" w:eastAsia="Calibri"/>
          <w:kern w:val="3"/>
          <w:sz w:val="20"/>
          <w:szCs w:val="20"/>
        </w:rPr>
      </w:pPr>
      <w:r w:rsidRPr="001F51D2">
        <w:rPr>
          <w:rFonts w:ascii="Arial" w:hAnsi="Arial" w:eastAsia="Calibri" w:cs="Arial"/>
          <w:kern w:val="3"/>
          <w:sz w:val="20"/>
          <w:szCs w:val="20"/>
        </w:rPr>
        <w:t xml:space="preserve">Temeljem članka 46.a i članka 66. Zakona o financijskom poslovanju i predstečajnoj nagodbi </w:t>
      </w:r>
      <w:r w:rsidRPr="001F51D2">
        <w:rPr>
          <w:rFonts w:ascii="Arial" w:hAnsi="Arial" w:eastAsia="Calibri" w:cs="Arial"/>
          <w:i/>
          <w:kern w:val="3"/>
          <w:sz w:val="20"/>
          <w:szCs w:val="20"/>
        </w:rPr>
        <w:t>(Narodne novine broj 108/12, 144/12, 81/13, i 112/13)</w:t>
      </w:r>
      <w:r w:rsidRPr="001F51D2">
        <w:rPr>
          <w:rFonts w:ascii="Arial" w:hAnsi="Arial" w:eastAsia="Calibri" w:cs="Arial"/>
          <w:kern w:val="3"/>
          <w:sz w:val="20"/>
          <w:szCs w:val="20"/>
        </w:rPr>
        <w:t xml:space="preserve"> sklapa se predstečajna nagodba između</w:t>
      </w:r>
    </w:p>
    <w:p w:rsidRPr="001F51D2" w:rsidR="001A2B12" w:rsidP="001A2B12" w:rsidRDefault="001A2B12">
      <w:pPr>
        <w:suppressAutoHyphens/>
        <w:autoSpaceDN w:val="false"/>
        <w:jc w:val="both"/>
        <w:textAlignment w:val="baseline"/>
        <w:rPr>
          <w:rFonts w:ascii="Arial" w:hAnsi="Arial" w:eastAsia="Calibri" w:cs="Arial"/>
          <w:kern w:val="3"/>
          <w:sz w:val="20"/>
          <w:szCs w:val="20"/>
        </w:rPr>
      </w:pPr>
    </w:p>
    <w:p w:rsidRPr="008B5AD3" w:rsidR="001A2B12" w:rsidP="001A2B12" w:rsidRDefault="001A2B12">
      <w:pPr>
        <w:suppressAutoHyphens/>
        <w:autoSpaceDN w:val="false"/>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društva </w:t>
      </w:r>
      <w:r w:rsidRPr="001F51D2">
        <w:rPr>
          <w:rFonts w:ascii="Arial" w:hAnsi="Arial" w:eastAsia="Calibri" w:cs="Arial"/>
          <w:b/>
          <w:kern w:val="3"/>
          <w:sz w:val="20"/>
          <w:szCs w:val="20"/>
        </w:rPr>
        <w:t xml:space="preserve">ZAGORJE-TEHNOBETON d.d. za izvođenje svih vrsta građevinskih radova </w:t>
      </w:r>
      <w:r w:rsidRPr="001F51D2">
        <w:rPr>
          <w:rFonts w:ascii="Arial" w:hAnsi="Arial" w:eastAsia="Calibri" w:cs="Arial"/>
          <w:kern w:val="3"/>
          <w:sz w:val="20"/>
          <w:szCs w:val="20"/>
        </w:rPr>
        <w:t xml:space="preserve">sa sjedištem u Varaždinu, Pavleka Miškine 49, OIB: 68289504926, zastupano po Jasminki Benjak, članu Uprave </w:t>
      </w:r>
      <w:r w:rsidRPr="001F51D2">
        <w:rPr>
          <w:rFonts w:ascii="Arial" w:hAnsi="Arial" w:eastAsia="Calibri" w:cs="Arial"/>
          <w:i/>
          <w:kern w:val="3"/>
          <w:sz w:val="20"/>
          <w:szCs w:val="20"/>
        </w:rPr>
        <w:t>(u daljnjem tekstu: „</w:t>
      </w:r>
      <w:r w:rsidRPr="001F51D2">
        <w:rPr>
          <w:rFonts w:ascii="Arial" w:hAnsi="Arial" w:eastAsia="Calibri" w:cs="Arial"/>
          <w:b/>
          <w:i/>
          <w:kern w:val="3"/>
          <w:sz w:val="20"/>
          <w:szCs w:val="20"/>
        </w:rPr>
        <w:t>Dužnik</w:t>
      </w:r>
      <w:r w:rsidRPr="001F51D2">
        <w:rPr>
          <w:rFonts w:ascii="Arial" w:hAnsi="Arial" w:eastAsia="Calibri" w:cs="Arial"/>
          <w:i/>
          <w:kern w:val="3"/>
          <w:sz w:val="20"/>
          <w:szCs w:val="20"/>
        </w:rPr>
        <w:t>“)</w:t>
      </w:r>
      <w:r w:rsidR="008B5AD3">
        <w:rPr>
          <w:rFonts w:ascii="Calibri" w:hAnsi="Calibri" w:eastAsia="Calibri"/>
          <w:kern w:val="3"/>
          <w:sz w:val="20"/>
          <w:szCs w:val="20"/>
        </w:rPr>
        <w:t xml:space="preserve"> </w:t>
      </w:r>
      <w:r w:rsidRPr="001F51D2">
        <w:rPr>
          <w:rFonts w:ascii="Arial" w:hAnsi="Arial" w:eastAsia="Calibri" w:cs="Arial"/>
          <w:kern w:val="3"/>
          <w:sz w:val="20"/>
          <w:szCs w:val="20"/>
        </w:rPr>
        <w:t>te</w:t>
      </w:r>
    </w:p>
    <w:p w:rsidRPr="001F51D2" w:rsidR="001A2B12" w:rsidP="001A2B12" w:rsidRDefault="001A2B12">
      <w:pPr>
        <w:suppressAutoHyphens/>
        <w:autoSpaceDN w:val="false"/>
        <w:jc w:val="both"/>
        <w:textAlignment w:val="baseline"/>
        <w:rPr>
          <w:rFonts w:ascii="Arial" w:hAnsi="Arial" w:eastAsia="Calibri" w:cs="Arial"/>
          <w:kern w:val="3"/>
          <w:sz w:val="20"/>
          <w:szCs w:val="20"/>
        </w:rPr>
      </w:pPr>
    </w:p>
    <w:p w:rsidR="001A2B12" w:rsidP="001A2B12" w:rsidRDefault="001A2B12">
      <w:p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vjerovnika predstečajne nagodbe čije su tražbine utvrđene u postupku predstečajne nagodbe kako su isti navedeni u tablici u nastavku </w:t>
      </w:r>
      <w:r w:rsidRPr="001F51D2">
        <w:rPr>
          <w:rFonts w:ascii="Arial" w:hAnsi="Arial" w:eastAsia="Calibri" w:cs="Arial"/>
          <w:i/>
          <w:kern w:val="3"/>
          <w:sz w:val="20"/>
          <w:szCs w:val="20"/>
        </w:rPr>
        <w:t>(zajedno u daljnjem tekstu: „</w:t>
      </w:r>
      <w:r w:rsidRPr="001F51D2">
        <w:rPr>
          <w:rFonts w:ascii="Arial" w:hAnsi="Arial" w:eastAsia="Calibri" w:cs="Arial"/>
          <w:b/>
          <w:i/>
          <w:kern w:val="3"/>
          <w:sz w:val="20"/>
          <w:szCs w:val="20"/>
        </w:rPr>
        <w:t>Vjerovnici</w:t>
      </w:r>
      <w:r w:rsidRPr="001F51D2">
        <w:rPr>
          <w:rFonts w:ascii="Arial" w:hAnsi="Arial" w:eastAsia="Calibri" w:cs="Arial"/>
          <w:i/>
          <w:kern w:val="3"/>
          <w:sz w:val="20"/>
          <w:szCs w:val="20"/>
        </w:rPr>
        <w:t>“, svaki posebno „</w:t>
      </w:r>
      <w:r w:rsidRPr="001F51D2">
        <w:rPr>
          <w:rFonts w:ascii="Arial" w:hAnsi="Arial" w:eastAsia="Calibri" w:cs="Arial"/>
          <w:b/>
          <w:i/>
          <w:kern w:val="3"/>
          <w:sz w:val="20"/>
          <w:szCs w:val="20"/>
        </w:rPr>
        <w:t>Vjerovnik</w:t>
      </w:r>
      <w:r w:rsidRPr="001F51D2">
        <w:rPr>
          <w:rFonts w:ascii="Arial" w:hAnsi="Arial" w:eastAsia="Calibri" w:cs="Arial"/>
          <w:i/>
          <w:kern w:val="3"/>
          <w:sz w:val="20"/>
          <w:szCs w:val="20"/>
        </w:rPr>
        <w:t>“)</w:t>
      </w:r>
      <w:r w:rsidRPr="001F51D2">
        <w:rPr>
          <w:rFonts w:ascii="Arial" w:hAnsi="Arial" w:eastAsia="Calibri" w:cs="Arial"/>
          <w:kern w:val="3"/>
          <w:sz w:val="20"/>
          <w:szCs w:val="20"/>
        </w:rPr>
        <w:t>:</w:t>
      </w:r>
    </w:p>
    <w:p w:rsidR="00FA2FF7" w:rsidP="001A2B12" w:rsidRDefault="00FA2FF7">
      <w:pPr>
        <w:suppressAutoHyphens/>
        <w:autoSpaceDN w:val="false"/>
        <w:jc w:val="both"/>
        <w:textAlignment w:val="baseline"/>
        <w:rPr>
          <w:rFonts w:ascii="Arial" w:hAnsi="Arial" w:eastAsia="Calibri" w:cs="Arial"/>
          <w:kern w:val="3"/>
          <w:sz w:val="20"/>
          <w:szCs w:val="20"/>
        </w:rPr>
      </w:pPr>
    </w:p>
    <w:p w:rsidRPr="001F51D2" w:rsidR="00FA2FF7" w:rsidP="001A2B12" w:rsidRDefault="00FA2FF7">
      <w:pPr>
        <w:suppressAutoHyphens/>
        <w:autoSpaceDN w:val="false"/>
        <w:jc w:val="both"/>
        <w:textAlignment w:val="baseline"/>
        <w:rPr>
          <w:rFonts w:ascii="Arial" w:hAnsi="Arial" w:eastAsia="Calibri" w:cs="Arial"/>
          <w:kern w:val="3"/>
          <w:sz w:val="20"/>
          <w:szCs w:val="20"/>
        </w:rPr>
      </w:pPr>
    </w:p>
    <w:p w:rsidRPr="001F51D2" w:rsidR="001A2B12" w:rsidP="001A2B12" w:rsidRDefault="001A2B12">
      <w:pPr>
        <w:suppressAutoHyphens/>
        <w:autoSpaceDN w:val="false"/>
        <w:jc w:val="both"/>
        <w:textAlignment w:val="baseline"/>
        <w:rPr>
          <w:rFonts w:ascii="Arial" w:hAnsi="Arial" w:eastAsia="Calibri" w:cs="Arial"/>
          <w:kern w:val="3"/>
          <w:sz w:val="20"/>
          <w:szCs w:val="20"/>
        </w:rPr>
      </w:pPr>
    </w:p>
    <w:tbl>
      <w:tblPr>
        <w:tblW w:w="8720" w:type="dxa"/>
        <w:tblLook w:firstRow="1" w:lastRow="0" w:firstColumn="1" w:lastColumn="0" w:noHBand="0" w:noVBand="1" w:val="04A0"/>
      </w:tblPr>
      <w:tblGrid>
        <w:gridCol w:w="1560"/>
        <w:gridCol w:w="3540"/>
        <w:gridCol w:w="3620"/>
      </w:tblGrid>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61164731799</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A.D.F. d.o.o. PULA u stečaju (ranije A.D.F. d.o.o. PULA)</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VALSALINE 33,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14930913644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A.D.G. TRADE d.o.o. BISAG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BISAG 49, BREZNICA,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47629592878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A.M.E. ZAGORJE d.o.o. (ranije: HOPFERWIESER  ZAGORJE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STIPERNICA 12,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27576610420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A.T.L.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KALDIR 65, 52424 MOTOVUN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07545451198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A-ANTICUS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ŠTEFANOVEČKA 10,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23785987867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ABECEDAR PREVODITELJSKI URED, R. Kovačić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42, SRAČINEC, 42000 VARAŽDIN</w:t>
            </w:r>
          </w:p>
        </w:tc>
      </w:tr>
      <w:tr w:rsidRPr="001F51D2" w:rsidR="001A2B12" w:rsidTr="001A2B12">
        <w:trPr>
          <w:trHeight w:val="30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45745585189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AC JESENOVIĆ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OBRTNIČKA ULICA 3,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25074288719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ACO GRAĐEVINSKI ELEMENTI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SAVSKA CESTA 103 A,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06389649812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AD SISTEMI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PRIMORSKA 20,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14036333877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ADDIKO BANK d.d. (ranije: HYPO ALPE-ADRIA-BANK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SLAVONSKA AVENIJA 6,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03004159051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ADRIA OIL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KASTAV, SPINČIĆI 38, 51215 KASTAV</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29615199749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ADRIACINK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12,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03040465340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ADRIACINK TRANSPORT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42 A,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81815339098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ADRIANA PRIJEVOZ u stečaju (ranije: ADRIANA PRIJEVOZ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43, 10360 SESVETE</w:t>
            </w:r>
          </w:p>
        </w:tc>
      </w:tr>
      <w:tr w:rsidRPr="001F51D2" w:rsidR="001A2B12" w:rsidTr="001A2B12">
        <w:trPr>
          <w:trHeight w:val="54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64139962107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ADRIAS GRADITELJSTVO d.o.o. u stečaju (ranije: ADRIAS GRADITELJSTVO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VINODOLSKA 20, 51260 CRIKVENICA</w:t>
            </w:r>
          </w:p>
        </w:tc>
      </w:tr>
      <w:tr w:rsidRPr="001F51D2" w:rsidR="001A2B12" w:rsidTr="001A2B12">
        <w:trPr>
          <w:trHeight w:val="66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5030008503073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ADVOKAT VLADIMIR DANAILOV</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UL.RAJKO ZINZIFOV 32, 1000 SKOPJE, MAKEDONIJA</w:t>
            </w:r>
          </w:p>
        </w:tc>
      </w:tr>
      <w:tr w:rsidRPr="001F51D2" w:rsidR="001A2B12" w:rsidTr="001A2B12">
        <w:trPr>
          <w:trHeight w:val="57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42051943772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AE-INVEST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65/f, LJUBEŠĆICA,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64811851682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AEKS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OMLADINSKA 45, 10310 IVANIĆ GRAD</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06219431693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AEROTEH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ANDRIJE ŽAJE 10,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07435417708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AGENCIJA ZA OPREMU POD TLAKOM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KNEZA BRANIMIRA 22, 10000 ZAGREB</w:t>
            </w:r>
          </w:p>
        </w:tc>
      </w:tr>
      <w:tr w:rsidRPr="001F51D2" w:rsidR="001A2B12" w:rsidTr="001A2B12">
        <w:trPr>
          <w:trHeight w:val="73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28531305404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AGLab d.o.o. (ranije: OKTAL-Z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GORNJI KNEGINEC, BANA JELAČIĆA 6 H, 42204 TURČIN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18742666873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AGRAM LIFE OSIGURANJE d.d. (ranije: SUNCE OSIGURANJE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TRNJANSKA CESTA 108, 10000 ZAGREB</w:t>
            </w:r>
          </w:p>
        </w:tc>
      </w:tr>
      <w:tr w:rsidRPr="001F51D2" w:rsidR="001A2B12" w:rsidTr="001A2B12">
        <w:trPr>
          <w:trHeight w:val="57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55950998039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AGROSTIL PROMET d.o.o. u stečaju (ranije: AGROSTIL PROMET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SOBLINEČKA CESTA 51, SOBLINEC,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103859991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AKCIONARSKO DRUŠTVO  ŽELJEZNICE SRBIJE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NEMANJINA 6, 11000 BEOGRAD, SRBIJA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71848777976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AKOS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 RAKOVCA 3,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68640627854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AKRIPOL ZAGREB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RESSELOVA 2-4,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67539151613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AKRO-VISINSKI RADOVI d.o.o. u stečaju (ranije: AKRO-VISINSKI RADOVI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MALI VRH 183, VARAŽDIN BREG, 42204 TURČIN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95833920862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AKSUM fasada i krov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 POSAVSKOG 29,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43392136378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ALAS SEGET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HRVATSKE NEOVISNOSTI 3,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66918533489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ALDI d.o.o. SOLIN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 LEOPOLDA MANDIĆA 8, 21204 DUGOPOLJE</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67349852816</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ALING d.o.o. </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FOLNEGOVIĆEVA 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88525984503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ALPRO-ŠARDI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1, SELNICA, 40313 SVETI MARTIN NA MURI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29767479606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ALTERA d.o.o. LUDBREG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AUGUSTA ŠENOE 20. SIGETEC LUDBREŠKI,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97675388816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ALUEL-PVC d.o.o. u stečaju (ranije: ALUEL-PVC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BB, PRIBISLAVEC,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15446401037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ALUK TIM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ŽEGOTI 10, 51215 KASTAV</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85647445819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AM PARKETI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 MIKACA 19,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ATU65533069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AME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WIRTSCHAFTSPARK 44A-8530 DEUTSCHLANDSBERG, AUSTRIJA</w:t>
            </w:r>
          </w:p>
        </w:tc>
      </w:tr>
      <w:tr w:rsidRPr="001F51D2" w:rsidR="001A2B12" w:rsidTr="001A2B12">
        <w:trPr>
          <w:trHeight w:val="49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36788900449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AM-GRAD d.o.o. ZAGREB u stečaju (ranije: AM-GRAD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BOROVJE 10/A,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95363274046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APARTMANI KAFADAR OKRUG GORNJI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IZVANA 8, OKRUG GORNJI, 21220 TROGIR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22659472331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APIN SUSTAVI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OŽUJSKA 8, 10000 ZAGREB</w:t>
            </w:r>
          </w:p>
        </w:tc>
      </w:tr>
      <w:tr w:rsidRPr="001F51D2" w:rsidR="001A2B12" w:rsidTr="001A2B12">
        <w:trPr>
          <w:trHeight w:val="76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87939104217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APS DELTA S.A.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1 RUE JEAN PIRETL-2350 LUKSEMBURG </w:t>
            </w:r>
            <w:r w:rsidRPr="001F51D2">
              <w:rPr>
                <w:rFonts w:ascii="Arial" w:hAnsi="Arial" w:cs="Arial"/>
                <w:sz w:val="14"/>
                <w:szCs w:val="14"/>
              </w:rPr>
              <w:br/>
              <w:t>(zastupnici: APS CROATIA d.o.o., Hektorovićeva ulica 2, ZAGREB, OIB: 41275180055)</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80773130058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"AR", vl. Dragutin Kos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TRATINSKA 19/1,GORIČAN, 40324 GORIČAN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32326130609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AQUA LUX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MALI LOVREČAN, SVETOG LOVRE 2, 42208 CESTICA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35886407191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AQUA TECH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RIMSKE CENTURIJACIJE 22, 52100 PULA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17436320396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AQUACHEM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JALŠEVEČKI ODVOJAK 17, 10310 IVANIĆ GRAD</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31474494722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AQUAESTIL PLUS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LASTOVSKA 12/A,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27600123625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ARAL-KAMEN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SLAVKA BATUŠIĆA 19,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94845755265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ARENA VARAŽDIN d.o.o. (ranije:  MAX BÖGL - TEHNOBETON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ŠETALIŠTE FRANJE TUĐMANA 1,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72435034652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ARGENTIN d.o.o. u stečaju (ranije: ARGENTIN d.o.o. KAŠTEL NOVI)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RIČIVICA 0, 21217 KAŠTEL ŠTAFALIĆ</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83470776385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ARGOLA obrt, vl. MARKO VUKMAN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12,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90939164174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ARHITEKT FABIAN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ZELINSKA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35633065996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ARIŠ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GRADSKIH IGRALIŠTA 3, 52000 PAZIN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24031642606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ARKADA d.o.o. Sračinec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NOVAČKA 329,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68936991096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ARMIRAČKI OBRT CILAR,vl.D.Cilar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MARTINSKA 108, 40315 MURSKO SREDIŠĆE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97837398213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ARMIRAČKI RADOVI "MATA" vl.M. Šimunović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42, TRNOVEC, 42202 TRNOVEC BARTOLOVEČKI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17700017541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ARMIRAČKI RADOVI BULJAN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RUĐERA BOŠKOVIĆA 21,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32506593096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ARMIRAČ-MONTAŽA d.o.o. (ranije: ARMIRAČ-INŽENJERING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JALKOVEČKA 5/B,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47242419083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ARMOZID d.o.o. u stečaju (ranije: ARMOZID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MARTIĆEVA 67,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34734835141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ARP d.o.o. Sveti Ivan Zelina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ZELINSKA 71, BIŠKUPEC ZELINSKI,  10380 SV. IVAN ZELINA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18109390092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ARSENAL-IVEZIĆ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PAVLINSKA 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88826408293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ASC AUTOSERVISNI CENTAR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95481166069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ASC PETRIŠIĆ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169/A,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42332660599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ASTON GRUPA d.o.o. u stečaju (ranije: RADION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TRNSKO 7/E,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26818675165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 CENTAR DAKRA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JANKA LESKOVARA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33437375299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AUTO CENTAR KOS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CEHOVSKA 18,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88369515807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 KUĆA BUNIĆ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KUČANSKA 21,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21760299736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 KUĆA ŠPOLJARIĆ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KUČANSKA 20,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51631089795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AUTOBUSNI PROMET d.d.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65, 42000 VARAŽDIN</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42211007051</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AUTOKUĆA GAŠPARIĆ d.o.o. ČAKOVEC</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STRAHONINEC, PAVLEKA MIŠKINE 39,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86448513098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BELINA d.o.o. (ranije: AUTOMONT BELINA, B. Belina, OIB:41749818471)</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VRTNJAKOVEC 131, 49217 KRAPINSKE TOPLICE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41779861276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AUTOPRIJEVOZNIČKI I GRAĐ.OBRT BAGARIĆ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ŽELJEZNIČKA 3,VELIKA OSTRNA, 10370 DUGO SELO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17654144739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AUTOPRIJEVOZNIK ANTE BOBAN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ŽIŽIĆA DR. MARTINA 4, 21210 SOLIN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14176228301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AUTOPRIJEVOZNIK vl. IGNAC TOMIĆ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DUBRAVICA 54/8, 10090 ZAGREB-SUSEDGRAD</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49585919924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AUTOPRIJEVOZNIŠTVO I GRAĐ.MEHANIZACIJA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NASELJE VERONA 34, 52420 BUZET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19819724166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AUTOTRANS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ŠETALIŠTE 20.TRAVNJA 18, 51557 CRES</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404F12" w:rsidR="001A2B12" w:rsidP="001A2B12" w:rsidRDefault="001A2B12">
            <w:pPr>
              <w:jc w:val="center"/>
              <w:rPr>
                <w:rFonts w:ascii="Arial Narrow" w:hAnsi="Arial Narrow" w:cs="Arial"/>
                <w:sz w:val="14"/>
                <w:szCs w:val="14"/>
              </w:rPr>
            </w:pPr>
            <w:r w:rsidRPr="00404F12">
              <w:rPr>
                <w:rFonts w:ascii="Arial Narrow" w:hAnsi="Arial Narrow"/>
                <w:sz w:val="14"/>
                <w:szCs w:val="14"/>
              </w:rPr>
              <w:t>39063546593</w:t>
            </w:r>
          </w:p>
        </w:tc>
        <w:tc>
          <w:tcPr>
            <w:tcW w:w="3540" w:type="dxa"/>
            <w:tcBorders>
              <w:top w:val="nil"/>
              <w:left w:val="nil"/>
              <w:bottom w:val="single" w:color="auto" w:sz="4" w:space="0"/>
              <w:right w:val="single" w:color="auto" w:sz="4" w:space="0"/>
            </w:tcBorders>
            <w:shd w:val="clear" w:color="000000" w:fill="FFFFFF"/>
            <w:hideMark/>
          </w:tcPr>
          <w:p w:rsidRPr="00404F12" w:rsidR="001A2B12" w:rsidP="001A2B12" w:rsidRDefault="001A2B12">
            <w:pPr>
              <w:rPr>
                <w:rFonts w:ascii="Arial Narrow" w:hAnsi="Arial Narrow" w:cs="Arial"/>
                <w:sz w:val="14"/>
                <w:szCs w:val="14"/>
              </w:rPr>
            </w:pPr>
            <w:r w:rsidRPr="00404F12">
              <w:rPr>
                <w:rFonts w:ascii="Arial Narrow" w:hAnsi="Arial Narrow"/>
                <w:sz w:val="14"/>
                <w:szCs w:val="14"/>
              </w:rPr>
              <w:t>AVI ALPENLAENDISCHE VEREDELUNGS-INDUSTRIE Gesellschaft m.b.H. (ranije: AVI ALPENLAENDISCHE VEREDELUNGS-INDUSTRIE GmbH, OIB: ATU29017202)</w:t>
            </w:r>
          </w:p>
        </w:tc>
        <w:tc>
          <w:tcPr>
            <w:tcW w:w="3620" w:type="dxa"/>
            <w:tcBorders>
              <w:top w:val="nil"/>
              <w:left w:val="nil"/>
              <w:bottom w:val="single" w:color="auto" w:sz="4" w:space="0"/>
              <w:right w:val="single" w:color="auto" w:sz="4" w:space="0"/>
            </w:tcBorders>
            <w:shd w:val="clear" w:color="000000" w:fill="FFFFFF"/>
            <w:hideMark/>
          </w:tcPr>
          <w:p w:rsidRPr="00404F12" w:rsidR="001A2B12" w:rsidP="001A2B12" w:rsidRDefault="001A2B12">
            <w:pPr>
              <w:rPr>
                <w:rFonts w:ascii="Arial Narrow" w:hAnsi="Arial Narrow" w:cs="Arial"/>
                <w:sz w:val="14"/>
                <w:szCs w:val="14"/>
              </w:rPr>
            </w:pPr>
            <w:r w:rsidRPr="00404F12">
              <w:rPr>
                <w:rFonts w:ascii="Arial Narrow" w:hAnsi="Arial Narrow"/>
                <w:sz w:val="14"/>
                <w:szCs w:val="14"/>
              </w:rPr>
              <w:t>Gustinus-Ambrosi-Straße 1-3, 8074 Raaba, Austrija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35345856039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AVIS AQUARIA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14, 52460 BUJE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29095343786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B.I.T. d.o.o.</w:t>
            </w:r>
          </w:p>
        </w:tc>
        <w:tc>
          <w:tcPr>
            <w:tcW w:w="3620"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PETRA ZORANIĆA 40, VIŠNJEVAC, 31200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57509775367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B2 KAPITAL D.O.O. (ranije: PRIVREDNA BANKA ZAGREB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41,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64027245067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BAGARIĆ USLUGE D.O.O. DUGO SELO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VELIKA OSTRNA, ŽELJEZNIČKA 3, 10370 DUGO SELO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20026360506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BAGI Obrt za iznajmljivanje strojeva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ISTARSKA 10, 52212 FAŽANA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39972098216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BAJKMONT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SVETOMATEJSKA 12,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83057208376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BARDEX d.o.o. u stečaju (ranije: BARDEX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16, BARTOLOVEC, 42202 TRNOVEC BARTOLOVEČKI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87328040703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BASF CROATIA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LUČIĆA 2/A,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05274472723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BAUCHEMIE d.o.o. Donji Stupnik (ranije: KOSTER 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STUPNIČKE ŠIPKOVINE 3/1, DONJI STUPNIK, 10255 GORNJI STUPNIK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19470350321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BAUMIT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VUČAK 34,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DE811958506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BAUSOFTWARE UND COMPUTERSERVICE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QUAPPENZEILE 61, 2589 BERLIN, NJEMAČKA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21155404807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BAUWERK BOEN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KOLODVORSKA 32, 48350 ĐURĐEVAC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42721086930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BEKRE GRAĐENJE d.o.o. (ranije: BET-ARTIS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CHICAGA 27,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98292179663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BEL-TEL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BILJSKA CESTA 3,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auto" w:fill="auto"/>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98281414597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BERKELIUM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ANČIĆA 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59681061297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BETAFENCE 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SAMOBORSKA CESTA 106,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55371464628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BETON DESIGN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DUBRAVA 222/7,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69067507386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BETON DUBRAVA d.o.o. U STEČAJU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IVANIĆGRADSKA ULICA 66,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87425920265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BETON-LUČKO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1/B, 10250 LUČKO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IT01669850347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BIANCHI CASSEFORME SRL</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VIA G.DI VITTORIO 42, 43045 FORNOVO DI TARO, ITALIJA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49256405905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BIGER ARMIRAČKI OBRT vl. STJEPAN HAJDUK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LUKAČEVEC TOPLIČKI 8 A, 42223 VARAŽDINSKE TOPLICE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68580128211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BILIĆ-ERIĆ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3,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37818223288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BIOKOVO OBRT ZA POSTAVLJ. KAMENIH OBLOGA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NEČUJAMSKA 17,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SI69778787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BIRO UDOVČ projektiranje, nadzor, svetov.</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SLAVKA GRUMA 74, 8000 NOVO MESTO,LJUBLJANA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59009735630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BIROTEHNA d.o.o. u stečaju (ranije: BIROTEHNA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FERDE FILIPOVIĆA 50/D, 35000 SLAVONSKI BROD</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54591734025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BISTRA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A.RADIĆA 8/C, 48350 ĐURĐEVAC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74516033311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BITUM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VINOGRADSKA CESTA 81,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17929854017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"BLASCO" OBRT ZA ISKOP ZEMLJE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KACANA 19, VODNJAN,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47590958254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BMB LABORATORIJ BRCKOVIĆ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ČULINEČKA 87,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16282327650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BMD LOG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BEDENICA 45A, 10381 BEDENICA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68752170439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BOKOR d.o.o. u likvidaciji (ranije: BOKOR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TITA BREZOVAČKOG 17,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52098670500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BOLČEVIĆ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DUGOSELSKA CESTA 56,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07096709286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BRAVARIJA ŠPOLJAREC vl. IGOR ŠPOLJAREC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MALA STRANA 17, BIŠKUPEC ZELINSKI, 10380 SV. IVAN ZELINA</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51720608781</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BRAVARSKO PODUZEĆE ČELIK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ULICA 26, 10370 DUGO SELO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98568047813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BRUCHA d.o.o. (ranije: BRUCA d.o.o. u likvidaciji)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JANKOMIR 42,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ATU0067032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BUAK-Koordinierungsstelle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KLIEBERGASSE 1, A1050 WIEN, AUSTRIJA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DE221782409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BVT RAUSCH GmbH und Co.KG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BECKERWEG 6, 65468 TREBUR NJEMAČKA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08521802420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C.I.A.K. VRSAR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ALDO NEGRI 35, VRSAR, 52440 POREČ</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68A1">
              <w:rPr>
                <w:rFonts w:ascii="Arial Narrow" w:hAnsi="Arial Narrow"/>
                <w:sz w:val="14"/>
                <w:szCs w:val="14"/>
              </w:rPr>
              <w:t>70156698398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68A1">
              <w:rPr>
                <w:rFonts w:ascii="Arial Narrow" w:hAnsi="Arial Narrow"/>
                <w:sz w:val="14"/>
                <w:szCs w:val="14"/>
              </w:rPr>
              <w:t xml:space="preserve"> QUADA-PROJEKT k.d (ranije: CALCIT BILA STRANA d.o.o. ,OIB: 01514019659)</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68A1">
              <w:rPr>
                <w:rFonts w:ascii="Arial Narrow" w:hAnsi="Arial Narrow"/>
                <w:sz w:val="14"/>
                <w:szCs w:val="14"/>
              </w:rPr>
              <w:t>IVANA VENCIA 30,ZAPREŠIĆ</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38070425200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CAPAROL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OBRTNIČKA 15, 10431 SVETA NEDJELJA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79340870266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CATERING LTC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VES 47,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55514095251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CEI-IETA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BOŽIDAREVIĆA 13,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41308387869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CEM-BOS d.o.o. u stečaju (ranije: CEM-BOS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240, SRAČINEC,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4600238160008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CEM-BOS d.o.o., Brčko, BIH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MLADIH 1/A, ZGRADA DELTA 2, 76000 BRČKO, BOSNA I HERCEGOVINA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94136335132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CEMEX HRVATSKA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FRANJE  TUĐMANA 45, 21212 KAŠTEL SUĆURAC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78125840437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CENSUS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JURAJA KRIŽANIĆA 17,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36941458821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CENTAR KOVAČIĆ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 36, 42230 LUDBREG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44357342414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CERERA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SMILČIĆ 82/B,SMILČIĆ, 23420 BENKOVAC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35928578531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CHEMOSIGNAL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KARLOVAČKA CESTA 169,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40123079473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CIKLUS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VRH VISOKE 41,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47519646308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CINZEK STOLARSKI I TESARSKI OBRT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LJUBEŠĆICA, ZAGREBAČKA 65 G,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99406899243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CITYEX d.o.o. u stečaju (ranije: CITYEX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DONJE SVETICE 40,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79903090043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CLIMACOMMERCE d.o.o. u stečaju (ranije: CLIMACOMMERCE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ŽEGOTI 6/1, 51215  KASTAV</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91040730540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CMS PROJEKT j.d.o.o.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MARTINSKA 108, 40315 MURSKO SREDIŠĆE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58701507957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COLAS HRVATSKA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MEĐIMURSKA 26,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43982869193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COLAS MINERAL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MEĐIMURSKA 26,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24911306584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COLOR d.o.o. za radove u građevinarstvu u stečaju (ranije: COLOR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DUNAVSKA 2/D,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12713508333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COLOR-MIX soboslikarsko-ličilački obrt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ZEMUNIK DONJI 44, 23222 ZEMUNIK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17062110062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COMAX j. d.o.o. u stečaju (ranije: COMAX j.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OMLADINSKA 5, 10370 DUGO SELO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49557976962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CONING d.d. u stečaju (ranije: CONING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AUGUSTA ŠENOE 4-6,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40175633618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CONNECTO PROJEKT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AUGUSTA ŠENOE 4-6,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89811783949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Consilium Expert d.o.o. u stečaju (ranije: CONSILIUM EXPERT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BANA JOSIPA JELAČIĆA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99546950078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CONSTITUO DOMUS ILOVIK D.O.O. ILOVIK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ILOVNIK 68, 51550 MALI LOŠINJ</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62964458165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CONTY PLUS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KARLOVAČKA 100, 10250 LUČKO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93520515414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CORDIAL d.o.o. u stečaju (ranije: CORDIAL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12, 10431 SVETA NEDJELJA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64692084027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CORONA SERVIS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ČAKOVEČKA 59,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72561587920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COSMOS DESIGN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92,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556067-3013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CRAWFORD INTERNATIONAL AB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ROSKILDEVAGEN 1,  SE-201-22 MALMO, P.O. BOX 210, ŠVEDSKA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36335585782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CRIVAC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ZVONIMIROVA 75,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04689594138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CRLENI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ZAJCA 11,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26187994862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CROATIA OSIGURANJE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VATROSLAVA JAGIĆA 33,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15538072333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CROSCO NAFTNI SERVISI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GRADA VUKOVARA 18,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55562638214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CSS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SAVSKA CESTA 144,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81987029451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CVJEĆARNICA I TRGOVINA "DIVA"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TOME BLAŽEKA 74, 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16912997621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ČISTOĆA d.o.o. DUBROVNIK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OD REPUBLIKE 14, 20000 DUBROVNIK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38812451417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ČISTOĆA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MOSTINA 49,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84923155727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ČISTOĆA d.o.o. ZADAR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STJEPANA RADIĆA 33, 23000 ZADAR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02371889218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ČISTOĆA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OGNJENA PRICE 13,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33104055124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ĆIPOTRANS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RIMSKI PUT 28, KRIVODOL, 21260 IMOTSKI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69143058084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D MANAGEMENT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MARTIĆEVA ULICA 67,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11652623019</w:t>
            </w:r>
          </w:p>
        </w:tc>
        <w:tc>
          <w:tcPr>
            <w:tcW w:w="3540" w:type="dxa"/>
            <w:tcBorders>
              <w:top w:val="nil"/>
              <w:left w:val="nil"/>
              <w:bottom w:val="single" w:color="auto" w:sz="4" w:space="0"/>
              <w:right w:val="nil"/>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D.G. COMMERCE d.o.o.</w:t>
            </w:r>
          </w:p>
        </w:tc>
        <w:tc>
          <w:tcPr>
            <w:tcW w:w="362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ZONA 10, 40323 PRELOG</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34078355433</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DAJAKOVIĆ OBRT</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STANIĆI, PUT STAROG SELA 36, 21310 OMIŠ</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34421490227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DANI d.o.o. PEKLENICA u stečaju (ranije: DANI d.o.o. PEKLENICA)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ZAVRTNA 6, PEKLENICA, 40315 MURSKO SREDIŠĆE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SI5970075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DANISAN d.o.o. V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ŽIHLAVA 6A, 9244 SVETI JURAJ OB ŠČAVNICI, SLOVENIJA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07023882885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DAVID BETON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 ZRINSKI 1, DOMAŠINEC,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22632421662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DAVOR VIRO-URED OVL.ING.GEODEZIJE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KMANSKI PRILAZ VII/18, 21000 SPLIT</w:t>
            </w:r>
          </w:p>
        </w:tc>
      </w:tr>
      <w:tr w:rsidRPr="001F51D2" w:rsidR="001A2B12" w:rsidTr="001A2B12">
        <w:trPr>
          <w:trHeight w:val="317"/>
        </w:trPr>
        <w:tc>
          <w:tcPr>
            <w:tcW w:w="1560" w:type="dxa"/>
            <w:tcBorders>
              <w:top w:val="nil"/>
              <w:left w:val="single" w:color="auto" w:sz="4" w:space="0"/>
              <w:bottom w:val="single" w:color="auto" w:sz="4" w:space="0"/>
              <w:right w:val="single" w:color="auto" w:sz="4" w:space="0"/>
            </w:tcBorders>
            <w:shd w:val="clear" w:color="auto" w:fill="auto"/>
            <w:hideMark/>
          </w:tcPr>
          <w:p w:rsidRPr="001F51D2" w:rsidR="001A2B12" w:rsidP="001A2B12" w:rsidRDefault="001A2B12">
            <w:pPr>
              <w:jc w:val="center"/>
              <w:rPr>
                <w:rFonts w:ascii="Arial" w:hAnsi="Arial" w:cs="Arial"/>
                <w:sz w:val="14"/>
                <w:szCs w:val="14"/>
              </w:rPr>
            </w:pPr>
            <w:r>
              <w:rPr>
                <w:rFonts w:ascii="Arial" w:hAnsi="Arial" w:cs="Arial"/>
                <w:sz w:val="14"/>
                <w:szCs w:val="14"/>
              </w:rPr>
              <w:t>05970478877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Pr>
                <w:rFonts w:ascii="Arial" w:hAnsi="Arial" w:cs="Arial"/>
                <w:sz w:val="14"/>
                <w:szCs w:val="14"/>
              </w:rPr>
              <w:t xml:space="preserve">ZTB GRADNJA d.o.o. (ranije </w:t>
            </w:r>
            <w:r w:rsidRPr="001F51D2">
              <w:rPr>
                <w:rFonts w:ascii="Arial" w:hAnsi="Arial" w:cs="Arial"/>
                <w:sz w:val="14"/>
                <w:szCs w:val="14"/>
              </w:rPr>
              <w:t>DDM Invest III AG)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Pr>
                <w:rFonts w:ascii="Arial" w:hAnsi="Arial" w:cs="Arial"/>
                <w:sz w:val="14"/>
                <w:szCs w:val="14"/>
              </w:rPr>
              <w:t>IVANA SEVERA 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32552130124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DEGAL TEHNIKA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SLAVONSKA 80, 33000 VIROVITICA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43375960192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DEGA-MONT u stečaju (ranije: DEGA-MONT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MEĐIMURSKA 28,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56477621295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DELTASOFT informacijski sustavi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ZRINSKIH I FRANKOPANA 10,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84828816584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DENIS PAVLIC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00215342350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DENIT-B d.o.o. u stečaju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GRADNA 78/F, 10430 SAMOBOR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32190091115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DEPUGNO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29/2, 10250 LUČKO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28348688204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DESANO STUDIO d.o.o. u stečaju (ranije: DESANO STUDIO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PAPOVA 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54429983819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DEVO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PANČIĆA 17, 10410 VELIKA GORICA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42616062488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DIJAMANTNA TEHNIKA KAPUSTA vl. T.Kapusta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BRDOVEČKA 89, MARIJA GORICA, 10291 PRIGORJE BRDOVEČKO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60248788788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DILJ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CIGLARSKA 33, 32100 VINKOVCI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17038492077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DIM - SAN d.o.o. u likvidaciji (ranije: DIM-SAN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HINKA KRIZMANA 4/A,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70492315407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DINARIK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CVIJETE ZUZORIĆ 49,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33890755814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DIV d.o.o. tvornica vijaka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BOBOVICA 10/A, 10430 SAMOBOR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29985413630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DIVINUS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TURČINOVIĆI 69/G, 52404 SVETI PETAR U ŠUMI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84924504683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DJ-SCENA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RUĐERA BOŠKOVIĆA 20,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09623483049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DOBRANIĆ-TRANSPORTI, V. Dobranić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POLJSKA 25/C, 40315 MURSKO SREDIŠČE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45560459551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DOBROVOLJNO VATROGASNO DRUŠTVO BIŠKUPEC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IVANA PERKOVCA 37/4,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25940944046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DOKA 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173/G,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49632290105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 ZDRAVLJA DUBROVNIK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1, 20000 DUBROVNIK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17004513580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 ZDRAVLJA OSIJEK-MEDICINA RADA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PARK K.P.KREŠIMIRA 4/6,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04489447850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 ZDRAVLJA VARAŽDINSKE ŽUPANIJE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KOLODVORSKA 20,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72147534720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DOMAGOJ INVEST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53/A,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52720139456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DOMOFERM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15,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00095477921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DONATEX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PAVLINSKA 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99933786304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DRAGUTIN HAINŠ stalni sudski tumač</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PAVLINSKA UL. 5,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62622518462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DRAGUTIN ROGINA SPECIJALISTIČKA ORDINACIJA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 4A, 42240 IVANEC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99229264868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DRUŠTVO GRAĐ.INŽ. I TEHNIČARA MEĐIMURJA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ALEKSANDRA SCHULTEISSA 17,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23974439463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DRVO SAMARŽIJA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RAPAIN KLANAC 12/B, 53260 BRINJE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09818079505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DULEX d.o.o. u stečaju (ranije: DULEX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FRANKOPANSKA 81, 42230 LUDBREG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18917330107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DUNAV-DRAVA CEMENT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LUČIĆA 2A,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DE811587122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DWK DRAHTWERK KOLN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SCHANZENSTRASSE 40, D-51063 KOLN, NJEMAČKA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85758863956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ĐURĐA KELEMINEC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CVETKOVAĆKA 19,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20729163741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ĐUSTO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ČUŠI 4, 52440 POREČ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45162556880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EBUR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JOVIĆA 51,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86456994897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ECON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HRUPINE 10, 40323 PRELOG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9626488846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EDUARD BRUMEN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TRENKOVA ULICA 11,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47003661143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EIMONT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TRENKOVA ULICA 29,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49343172597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EKO MODUL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CRNATKOVA 14,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50730247993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EKO-FLOR PLUS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MOKRICE 180/C, 49243 OROSLAVJE</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37497751567</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EKO-MAR OBRT ZA USLUGE ČIŠĆENJA,vl. M. Marinić</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JARAK 40, ŠANDROVAC, 43000 BJELOVAR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82818873408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EKO-MONITORING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KUČANSKA 15,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91291240199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EKOTERM, obrt za servis plamenika, vl. Marko Mlinarić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RADE KONČARA 1, NEDELIŠĆE,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10843643794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ELEKTRIC-CO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6,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78756717484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 BLOK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SLAVKA KOLARA 42, OBEDIŠĆE JEŽEVSKO, 10370 DUGO SELO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32200346467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 GOLUB 1 Štefica Golub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HORVATSKO 62, HORVATSKO, 42244 KLENOVNIK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82929687758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 GOLUB, vl.STJEPAN GOLUB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HORVATSKO 62, HORVATSKO, 42240 IVANEC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21966383287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ELEKTROINSTALATERI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ALEKSANDRA SCHULTEISSA 19,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27362997253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ELEKTROKOLENKO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VULIŠINEC 38, 42250 LEPOGLAVA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70835471223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ELEKTROMEHANIKA VOLARIĆ vl. SLAVEN KRALJ</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ŠIROKE LEDINE 28 A,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45669853088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ELEKTROMETAL d.d u stečaju (ranije: ELEKTROMETAL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FERDE RUSANA 21, 43000 BJELOVAR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11684609092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ELEKTRO-MONT,vl.VLADO OKŠTAJNER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DUBROVAČKA 1, 10430 SAMOBOR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02588281081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ELEKTRONIKA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SLOBODE 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11253040204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ELEKTROPROMET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AVENIJA DUBROVNIK 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40285240086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ELEKTROSERVIS DARKO MATKUN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VRTNJAKOVEC, VRTNJAKOVEC 127, 49217 KRAPINSKE TOPLICE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50468737405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ELEKTROSERVIS M-D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GORNJI KRAJ 52, 40320 DONJI KRALJEVEC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09277499242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ELEKTROSTROJARSKA INSTALACIJA d.o.o. u likvidaciji, Vladimira Nazora 14,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NAZORA 14,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32820563204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ELKOM d.o.o u stečaju (ranije: ELKOM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IVANEČKO NASELJE 1/D, 42240 IVANEC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80259729305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ELSIS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MAŠEKOVA ULICA 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05692563438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ELS-PRO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HALLEROVA ALEJA 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62485662067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ELTERM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RADOIŠĆE 3, 10380 SVETI IVAN ZELINA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81470875617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ELVING d.o.o. u stečaju (ranije: ELVING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MATIJE GUPCA 24,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83323680820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EMERGO d.o.o. SOLIN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HEKTOROVIĆEVA ULICA 27 A,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40713940035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EOLUS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PRERADOVIĆEVA 29,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Pr>
                <w:rFonts w:ascii="Arial" w:hAnsi="Arial" w:cs="Arial"/>
                <w:sz w:val="14"/>
                <w:szCs w:val="14"/>
              </w:rPr>
              <w:t>54160887920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Pr>
                <w:rFonts w:ascii="Arial" w:hAnsi="Arial" w:cs="Arial"/>
                <w:sz w:val="14"/>
                <w:szCs w:val="14"/>
              </w:rPr>
              <w:t xml:space="preserve">TEZA ALFA d.o.o. </w:t>
            </w:r>
            <w:r w:rsidRPr="001F51D2">
              <w:rPr>
                <w:rFonts w:ascii="Arial" w:hAnsi="Arial" w:cs="Arial"/>
                <w:sz w:val="14"/>
                <w:szCs w:val="14"/>
              </w:rPr>
              <w:t xml:space="preserve">( </w:t>
            </w:r>
            <w:r>
              <w:rPr>
                <w:rFonts w:ascii="Arial" w:hAnsi="Arial" w:cs="Arial"/>
                <w:sz w:val="14"/>
                <w:szCs w:val="14"/>
              </w:rPr>
              <w:t xml:space="preserve">ranije </w:t>
            </w:r>
            <w:r w:rsidRPr="001F51D2">
              <w:rPr>
                <w:rFonts w:ascii="Arial" w:hAnsi="Arial" w:cs="Arial"/>
                <w:sz w:val="14"/>
                <w:szCs w:val="14"/>
              </w:rPr>
              <w:t>EOS MATRIX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Pr>
                <w:rFonts w:ascii="Arial" w:hAnsi="Arial" w:cs="Arial"/>
                <w:sz w:val="14"/>
                <w:szCs w:val="14"/>
              </w:rPr>
              <w:t>ANKICE OPOLSKI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23538305416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ERDEC d.o.o. ĐURĐEVAC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KOLODVORSKA 24/A, 48350 ĐURĐEVAC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81424995264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ERG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KUČANSKA 4,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auto" w:fill="auto"/>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46550671661</w:t>
            </w:r>
          </w:p>
        </w:tc>
        <w:tc>
          <w:tcPr>
            <w:tcW w:w="3540"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ERSTE &amp; STEIERMARKISCHE S-LEASING d.o.o.</w:t>
            </w:r>
          </w:p>
        </w:tc>
        <w:tc>
          <w:tcPr>
            <w:tcW w:w="3620"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ZELINSKA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43241329399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EURO TOURS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PARTIZANSKA 4/1, 52440 POREČ</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58180094655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EUROANODIZACIJA d.o.o. (ranije: ANODAL ELOKSIRNICA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 NOVAKI, 10431 SVETA NEDJELJA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96431649722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EUROKRAN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6, DONJA BISTRA, 10298 BISTRA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32619029079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EUROLAM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VOĆARSKA 6/B. RAKITJE, 10431 SVETA NEDJELJA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50276619925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EUROMONSAN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SVETOG LOVRE 4, VELIKI LOVREČAN, 42208 CESTICA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46289034988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EUROMONT INTRO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KANALSKI PUT 20,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71699390921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EUROMONT SERVIS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KANALSKI PUT 20,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99575374664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EUROMONT VL.MARINA KRAJINOVIĆ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ŠTEFANIĆEVA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24930256243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EUROPAN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HRVATSKOG SABORA 57, 23000 ZADAR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80216615839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EUROPLIN - vl.Jurišić Vedrana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BB,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61420712764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EUROPLIN d.o.o. SPLIT u stečaju (ranije: EUROPLIN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BB,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08580323879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EUROPLIN INŽENJERING d.o.o. U STEČAJU (ranije:EUROPLIN 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BB,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13196616444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EXPERTUM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TINA UJEVIĆA 17,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20392641756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GRUPA EXPLANTA d.o.o. (ranije: EXPLANTA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ZONA 15, 32000 VUKOVAR</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33540289791</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FABREFACIO d.o.o. u stečaju (ranije: FABREFACIO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JANA SIBELIUSA 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CZ27181499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FANUC Robotics Czech s.r.o.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 PEKARKY 1A/484, CZ-180 00 PRAHA, ČEŠKA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PT500643130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FAPRICELA Industria de Trefilaria S.A.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APARTADO 5, MANGA DE GRANJA, 3060 COIMBRA, PORTUGAL</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92990510016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FARBO INTERIJERI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HRVATSKIH PAVLINA 13,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71086005170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FERAG TRADE d.o.o. u stečaju (ranije: FERAG TRADE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30, ŠTEFANEC, 40321 MALA SUBOTICA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HU10272330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FERALPI-HUNGARIA Kft.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XXI KERULET TERELO U. 10, 1211 BUDAPEST, MAĐARSKA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37648922322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FEROELEKTRO d.o.o. u stečaju (ranije: FEROELEKTRO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M.DIVALTA 332,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30010349084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FERROGLAS Glasbautechnik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INDUSTRIEZEILE 4, A-4063 HORSCHING, AUSTRIJA </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72333026791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FERROSTIL MONT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ZADARSKA 77,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85821130368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FINANCIJSKA AGENCIJA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70,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27496296991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FINE´SA CONSORS d.o.o.( ranije:CONCEPTUS PUBLICA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TESLE 6, DONJE LADANJE, 42243 MARUŠEVEC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33745395418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FIONA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75,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89970884992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FIRMA CIVE d.o.o. Zadar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BRIG 10, 23000 ZADAR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20846648940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FIS GRAĐEVINSKI OBRT vl. Stjepan Čaluk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ŽELJEZNIČKA 2, ODVOJAK 8, DOMISLOVEC, 10430 SAMOBOR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85828625994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FOND ZA ZAŠTITU OKOLIŠA I ENERG.UČINK.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80,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SI58568140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FONDS d.o.o. (ranije:FOND S DRUŽBA ZA PROMET Z NEPREMIČNINAMI)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IŽANSKA CESTA 303, 1000 LJUBLJANA,SLOVENIJA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33911499305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FORMA PURUS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LEDINSKI PUT 1/a,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02744205849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FRACASSO RI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SLAVIŠE VAJNERA ČIČE 4, 51000 RIJEKA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60764349245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FRAMAG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BOROVCI 7A-7B,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45078505152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FRANTO d.o.o. u stečaju (ranije: FRANTO d.o.o. ZADAR)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VUKIĆA 1, 23000 ZADAR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19060985645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FTW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BACKERGASSE 7, 39435 UNSEBURG, NJEMAČKA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29606223279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FUGAPLAST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AUGUSTA ŠENOE 15, 48331 GOLA </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95345244091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FUSIO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BUIĆI 60, BUIĆI, 52440 POREČ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42754118124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FUTURA AUTO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169/A,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88141014973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G.I P. JURIĆ vl. Ante Jurić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CESTA DON PETRA CARA 35/A, 21312 PODSTRANA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52212024217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G.M.G.-DUBRAVA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DUBRAVA ZABOČKA 136, 49210 ZABOK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20881434951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 IZO-MONT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ČUVALA 289, 21329 IGRANE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13991681622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G.P. POKOS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274,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64235470666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GA MA TEAM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PODRAVSKA 10, DONJA DUBRAVA, 40320 DONJI KRALJEVEC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86765988979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GAGA-GRAĐEVINARSTVO I USLUGE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NAZORA BB, 42240 IVANEC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45990910660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GALDI OBRT,vl.Dijanuš Karlo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ČURILOVEC 10A, 42222 LJUBEŠĆICA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11063759658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GAMONT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KOSIRNIKOVA 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97020558931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GASTROCOM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S.S.KRANJČEVIĆEVA 12/1,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18591626140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GASTRO-TIM d.o.o. PAZIN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ŠIME KURELIĆA 20/3, 52000 PAZIN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59160101776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GAŠO A-H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14,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00773312681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LOKVA ROGOZNICA, IVAŠNJAK BB, 21310 OMIŠ</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78269182902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 VRTINE d.o.o. SLANO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GRGURIĆI 36, SLANO, 20232 SLANO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91074595986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GEODETSKA IZMJERA GORAN KOVAČIĆ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GLAVNA 29, 40323 PRELOG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06020662581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GEODETSKI OBRT "GEOURED" Pazin, Trg hodočasnika 1, Boris Brajković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ČIPRI 45, 52000 PAZIN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99917958785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GEOEXPERT-I.G.M.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HORVAĆANSKA 77,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77584116766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GEO-INFORMATIČKI STUDIO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BANI 110,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22903691588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GEOLAB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LEPOGLAVSKA 33, 42000 VARAŽDIN</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77073586385</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GEOPROFIL d.o.o. za geodetske poslove</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JURJA DOBRILE 40, 10410 VELIKA GORICA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92801284951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GEOSERVIS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HRVATSKIH BRANITELJA 7, 43000 BJELOVAR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44124262642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GEOTEHNIKA-INŽENJERING d.o.o. u stečaju (ranije: GEOTEHNIKA-INŽENJERING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GRADIŠĆANSKA 26,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08900167944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GIM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LEOPOLDA EBNERA 22,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32165824835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GK GRUPA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HALLEROVA ALEJA 1,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80222974995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GLAS GRADNJA d.o.o. u stečaju (ranije: GLAS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KLENOVNIK 179, 42240 IVANEC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80957949889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GLAVONIT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ALEJA KRALJA ZVONIMIRA 8,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32654749560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GLAZ ING d.o.o. u stečaju (ranije: GLAZ 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MIRAMARSKA CESTA 105,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39229793348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GLAZING INDUSTRIJSKI PODOVI j.d.o.o.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PAVLENSKI PUT 9,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82947206971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GMVO PROJEKT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KALINOVICA 3,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69278242840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GODEC STJEPAN-AUTOPRIJEVOZNIK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GRANĐE 57, ŠAŠINOVEC,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SI66167787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GOSTIŠĆE PRI ŽUPANU ŽIRI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LOŠKA CESTA 78, 4226 ŽIRI, SLOVENIJA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65257268614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GP PIGER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KOZARCA 15,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28410884585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GP STANORAD d.o.o. i dr.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MATICE HRVATSKE10,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26415757315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GP-DELTA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VRBANIČEVA 11, KLINČA SELA,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25432879214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DUGO SELO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ULICA JOSIPA ZORIĆA 1, 10370 DUGO SELO </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13269011531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KRALJA TOMISLAVA 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61817894937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STJEPANA RADIĆA 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55285545901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GRADITELJSKA ŠKOLA ČAKOVEC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ŠPORTSKA 1,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03471682798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GRADITELJSTVO FI-MAN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PODUZETNIČKA 7,TRNOVEC, 42202 TRNOVEC BARTOLOVEČKI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07639822372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GRADITELJSTVO I PRIJEVOZ SIROVICA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DONJI DESINEC 15, 10450 JASTREBARSKO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65978576980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GRADITELJSTVO RADMAN d.o.o. u stečaju (ranije: GRADITELJSTVO RADMAN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BESTRMA 6/A, BLINJSKI KUT, 44010 SISAK-CAPRAG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37905257359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GRADITELJSTVO ŠARLIJA, vl. MILJENKO ŠARLIJA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ŠINKOVICA BEDNJANSKA 5, BEDNJA, 42250 LEPOGLAVA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90618928803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GRADNA INSTALACIJE d.o.o. SAMOBOR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GRDANJCI 9, 10430 SAMOBOR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51572533237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GRADNJA ČUKELJ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VJEKOSLAVA MAJERA 3, 10410 VELIKA GORICA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83358899628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GRADPROM d.o.o. u stečaju (ranije: GRADPROM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BREZNICA 168,BREZNICA,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74364571096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GRADSKA PLINARA ZAGREB-OPSKRBA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71845735007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VERTIKALNI TRANSPORTI M.T. d.o.o. (ranije: GRAĐ. OBRT MT-MONT, vl. Ž. I M.TRLIN)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45,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14285986915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GRAĐENJE I OPREMANJE d.o.o. u stečaju (ranije: GRAĐENJE I OPREMANJE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JURAJA HABDELIĆA 4,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24894443640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GRAĐEVINAR &amp; COMPANY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15,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34485151517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GRAĐEVINSKA MEHANIZACIJA DAMIR MILANOVIĆ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FABRIKA 1 A, VIŽINADA, 52440 POREČ</w:t>
            </w:r>
          </w:p>
        </w:tc>
      </w:tr>
      <w:tr w:rsidRPr="001F51D2" w:rsidR="001A2B12" w:rsidTr="001A2B12">
        <w:trPr>
          <w:trHeight w:val="90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40350937543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Građevinska mehanizacija,prijevoz,trgovina,vađenje kamena i gline "HERMEŠČEC" vl.Tomislav Hermeščec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LIVADARSKI ODVOJAK 3, ŽERJAVINEC,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48988265582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GRAĐEVINSKI OBRT BRANIMIR INTERIJERI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25, PODSTRANA, 21311 STOBREČ</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46293306275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GRAĐEVINSKO TRGOVAČKI OBRT EURO-GRADNJA, vl. D. Kovačević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SKORUŠIĆKA 41,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16106396108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GRAĐEVINSKO-USLUŽNI OBRT DEKOP</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POSLOVNA ZONA LABINCI 26, KAŠTELIR, 52440 POREČ</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62512177428</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GRAMI d.o.o. u stečaju</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STANCIJA SALVELA BB, VODNJAN,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68752916189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GRANOM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MIRKA RAČKOG 5,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57919672883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GRATIT d.o.o. u stečaju (ranije: GRATIT LOGISTIKA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NOVIGRADSKA 67,VIRJE, 48350 ĐURĐEVAC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80381365828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GRAVIA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GUNDULIĆA 65,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30964443109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GROUTING d.o.o. u stečaju (ranije: KOSJENAC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ODESKA 10,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17927703270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GROZD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GLAVNA 77, DONJI VIDOVEC, 40320 DONJI KRALJEVEC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58148998907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GT IZOLIRKA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J.J.STROSSMAYERA 348/B,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50861643606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GTP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ULICA 12, 21276 VRGORAC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82298562620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GUMIIMPEX-GUMI RECIKLAŽA I PROIZVODNJA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PAVLEKA MIŠKINE 64/C,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85284941013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GUSTE ZIDINE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JURJENIĆI 92, 51215  KASTAV</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DE170730069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HALFEN INTERNATIONAL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LIEBIGSTRASSE 14, DE-40764 LANGENFELD, NJEMAČKA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03933306817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HAMŠIJA CVOLIĆ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EUGENA KUMIČIĆA 8, 52210 ROVINJ</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60365429880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HANSA-FLEX CROATIA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SAMOBORSKA CESTA 342,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79517545745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HANZA MEDIA d.o.o. (ranije:EUROPAPRESS HOLDING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KORANSKA 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70713542934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HARMONIJA ZAGREB d.o.o. u stečaju (ranije: HARMONIJA ZAGREB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 RAVNICE 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05560556658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HAURATON 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ZELINSKA 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60566702025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HELCOM TRADE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40,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10175122754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HELLA TEHNIKA ZAŠTITE OD SUNCA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201,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46830600751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HEP-ODS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37,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63073332379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HEP-OPSKRBA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37,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61343846078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HERC OBRT ZA USLUGE,VL.MILJENKO KNEŽEVIĆ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RUDEŠKA 132,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73799631635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HERFLEX  HIDRAULIČNE CIJEVI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EUGENA KUMIČIĆA 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63148723208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HIDRAULIKA CVITIĆ vl. Vlado Cvitić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VIČANI 59, ROVINJSKO SELO, 52210 ROVINJ</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59744444435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HIDRAULIKA ŠILEC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BREZOVEC 6, 40313 SV. MARTIN NA MURI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89669284675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HIDROBEST građ. obrt,vl. B. Francetić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REŠETARI 66,ĆIKOVIĆI, 51215 KASTAV</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03019617053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HIDRODINAMIKA d.o.o. u stečaju (ranije: HIDRODINAMIKA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KAŠTELANSKA 6,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44397455824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HIDROING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161,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02569528719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HIDROSAN GRADNJA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MAKSIMIRSKA CESTA  152 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17929171914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HILKO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KOČE RACINA 28,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27185252159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HIRŽIN-COMMERCE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HERCEGOVAČKA 31,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18168785950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"HISS NEKRETNINE" (ranije: INTERIJERI I INSTALACIJE "HISS")</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16, 42204 TURČIN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82710819142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AMIBLU HOLDING GmbH (ranije: HOBAS Rohre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Sterneckstraße 19, 9020 Klagenfurt am Worthersee, AUSTRIJA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SI5459770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HOJA, lepljene konstrukcije in žaga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ŽAGARSKA ULICA 5, 1291 ŠKOFLJICA, SLOVENIJA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SK2020375874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HOLCIM (SLOVENSKO) a.s.</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906 38 ROHOZNIK, SK-906 38 ROHOZNIK, SLOVAČKA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67604071454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HÖRMANN 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50,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65399697444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HORTIKULTURA OAZA vl.Božo i Luka Lukačić (ranije: EKO-OAZA vl. BOŽO LUKAČIĆ)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32, SVIBOVEC PODRAVSKI,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57848563485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HORTIKULTURA-PEHARDA STJEPAN  LADANJE DO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 KRKLECA 80, 42243 MARUŠEVEC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26948656122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HO-RUKU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OBRTNIČKA 19, RAKITJE, 10430 SAMOBOR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58175418790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HO-TIMA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SELCI 23, SELCI KRIŽOVLJANSKI, 42208 CESTICA</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02570216749</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HRAST-EXPORT-PUKLAVEC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HRASTOVLJAN 1/C, HRASTOVLJAN,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70241709472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HRGA GRADNJA D.O.O. U STEČAJU (ranije: HRGA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RADUN 35, KAŠTEL STARI, 21217 KAŠTEL ŠTAFILIĆ</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32927314394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HRGIĆ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DUGOSELSKA 10,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48080276997</w:t>
            </w:r>
          </w:p>
        </w:tc>
        <w:tc>
          <w:tcPr>
            <w:tcW w:w="3540" w:type="dxa"/>
            <w:tcBorders>
              <w:top w:val="nil"/>
              <w:left w:val="nil"/>
              <w:bottom w:val="nil"/>
              <w:right w:val="nil"/>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HRO CIGRE ZAGREB</w:t>
            </w:r>
          </w:p>
        </w:tc>
        <w:tc>
          <w:tcPr>
            <w:tcW w:w="362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BERISLAVIĆEVA 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26702280390</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HRVATSKA BANKA ZA OBNOVU I RAZVITAK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STROSSMAYEROV TRG 910000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68419124305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HRVATSKA RADIOTELEVIZIJA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PRISAVLJE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69693144506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HRVATSKE ŠUME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KNEZA BRANIMIRA 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28921383001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HRVATSKE VODE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220,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81793146560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HRVATSKI TELEKOM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21,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84397956623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HRVATSKI ZAVOD ZA MIROV.OSIG.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ANTUNA MIHANOVIĆA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61615891993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HUM-CROMA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ILICA 390 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19712232615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I.P. INŽENJERING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SRDOČI 21/A, 51000 RIJEKA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67738891621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I.T. Gradnja u stečaju (ranije: I.T.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PRUGOVO BB, PRUGOVO, 21204 DUGOPOLJE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87010733430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ICC concept d.o.o. (ranije: ISTARSKA CIGLANA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CEROVLJE 64, 52000 PAZIN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79378764069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IG VISOKOGRADNJA d.o.o. (ranije: ISKOP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SAVSKA CESTA 84,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43695070004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IGMA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CIGLANA 10, 48000 KOPRIVNICA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86998525454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ILIJA HOSNI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HAGANJ 26/A, HAGANJ, 10343 NOVA KAPELA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06002200611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IM-COMP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L.BEZEREDIJA 47,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27759560625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INA-INDUSTRIJA NAFTE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AVENIJA V.HOLJEVCA 10,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51870513167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INDUSTRIJSKI POGONI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BOŽIDARA MAGOVCA 63,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55713556812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INDUSTROGRADNJA NEKRETNINE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KENNEDYJEV TRG 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91625159237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INDUSTRY IMPEX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VRANJIČKI PUT 48,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71507740254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INFO "M" RAČUNALA vl. MILJENKO MIHIN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54, MAJERJE, 42208 CESTICA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62812553901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INOX-METALI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MARTINA DIVALTA 320,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20994960674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INSTALACIJE METAL d.o.o. ZMIJAVCI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ZMIJAVCI BB, ZMIJAVCI, 21260 IMOTSKI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16022556325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INSTALACIJE METAL ZMIJAVCI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ZMIJAVCI BB, ZMIJAVCI, 21260 IMOTSKI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44586331767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INSTALOMONT TERMOCENTAR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KRALJA TOMISLAVA 7,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79766124714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INSTITUT IGH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JANKA RAKUŠE 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55648896443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INTERFAS j.d.o.o. u likvidaciji (ranije: INTERFAS j.d.o.o.)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J.J. STROSSMAYERA 12, STARI JANKOVCI, 32242 SLAKOVCI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81075906788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INTERIJERI "ŠEŠEK"-VL.DAVOR ŠEŠEK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BANOVSKI PUT 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47719838465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INTERIJERI MRVICA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LADIŠA 15,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23141220773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INTERKONZALTING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43/C,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41585115451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INTERMONT 2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PAVLA II. 3/A, 21212 KAŠTEL SUĆURAC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37750608158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INTERNATIONAL PRESS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TITA BREZOVAČKOG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17189374928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INTUS d.o.o. (ranije: DVA KUMA d.o.o. PULA)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GIARDINI 14,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29822995552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INVEST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CEHOVSKA 12,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84170114747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INŽENJERSKI BIRO d.d.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HEINZELOVA 4/A,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95261174452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IRT - TERMO d.o.o. u stečaju (ranije: IRT - TERMO d.o.o. KARLOVAC)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 LUKŠIĆA 4, 47000 KARLOVAC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04000527358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ISTARSKE CESTE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PARTIZANSKI PUT 140,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30911615139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ISTRAKOP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PARTIZANSKA 4/I, 52440 POREČ</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12974080059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ITALSERRANDE ROLOVRATA PROIZVODNJA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30,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47154162223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IVAS Obrt za rezanje i bušenje betona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MATIJE GUPCA 8, PAKOŠTANE, 23210 BIOGRAD NA MORU</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51373160273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IVET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JANKA POLIĆA KAMOVA 93, 51000 RIJEKA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71763719861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IVKA ŠOLIĆ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GALIJE 10, 21312 PODSTRANA</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21014631454</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IZM-JURINIĆ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32, KUĆAN MAROF,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93060978072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IZO-GRAĐENJE KONZALTING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DUNAVSKA 43,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62828991219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"IZOLACIJA" obrt, vl. Ivan Ljulj (ranije: IZOLACIJA KOŠKA vl. STJEPAN LJULJ, OIB: 56187055119)</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 KOZARCA 8, KOŠKA, 31500 NAŠICE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99583684755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IZOLATERSKI I LIMAR. OBRT B. GUŽVINEC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GAČICE 32, GAČICE, 42240 IVANEC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96539416071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IZOLVENT d.o.o. VAR.TOPLICE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CVJETNA 3/D, 42223 VARAŽDINSKE TOPLICE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72874173980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IZO-MONTAŽA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REMETINEČKA CESTA 20, 10000 ZAGREB</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58750581413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"JAGIĆ" OBRT ZA TERMOTEHNIČKE INSTALACIJE, GRAĐEVINARSTVO I TRGOVINU-Stjepan Jagić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146, POLJANEC, 42230 LUDBREG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18918947938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J.U.A. FRISCHEIS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49, VELIKA GORICA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57556630385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ANICA HUKELJ</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MATIJE MRAZOVIĆA 6/I,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28340859140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DAMIR BJELČIĆ KRAPINA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8, 49000 KRAPINA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71089350670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IVAN MALEKOVIĆ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KRALJA TOMISLAVA 7, 10410 VELIKA GORICA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06304919374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MATO MEDIĆ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KRALJA TOMISLAVA 7, 44320 KUTINA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49855153698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MELANIJA DUIĆ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FRANJEVAČKI TRG 17,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50364439951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MILA ČIPČIĆ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GUNDULIĆEVA 20,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35771818580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MIRODAR KOVAČ</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BANA JOSIPA ŠOKČEVIĆA 1, 32100 VINKOVCI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61428221985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SANDA JALŠOVEC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VALENTA MORANDINIJA 13, ŠENKOVEC,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22914852674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SANJA LEDIĆ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NINSKA 3,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44150697833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SLAVICA PERIĆ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ZORIĆA 8, 10370 DUGO SELO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38717373212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STANKA JELINIĆ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KARLA DIENEŠA 3, 35400 NOVA GRADIŠKA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81328580074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v.d. LANA MIHINJAČ</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6,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15350986676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VLADIMIR MARČINKO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 PALMOTIĆEVA 43A,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33956143681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JAVNI BILJEŽNIK ZVIJEZDANA RAUŠ-KLIER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ANINA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98656691838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JEDINSTVO d.d. KRAPINA Pogon Jerovec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MIHALJEKOV JAREK 33, 49000 KRAPINA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29134902342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JEDINSTVO STROJNA OBRADA d.o.o. IVANEC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RUDARSKA 6, 42240 IVANEC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20528339352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JEKLOTEHNA-TING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MOŽĐENEC 1/L,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97895543080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JET-SET D.O.O. VRBANJA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KNEZA LJUDEVITA POSAVSKOG 204, VRBANJA, 32257 DRENOVCI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53383593359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JEŽOVITA d.o.o. NOVI MAROF</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REMETINEC 122,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19066885716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JONING vl. Josip Nikolić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NIKOLIĆI 77, LOVREĆ, 21256 CISTA PROVO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ATU46831200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JOSEF RATH Handel mit Waren aller Art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NEUDORF/MUR 74, 8424 GABERSDORF, AUSTRIJA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06946627836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JOŽICA vl. DANIJEL REMENAR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PETKOVEC TOPLIČKI 20, 42223 VARAŽDINSKE TOPLICE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07323353416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JOŽICA vl.JOSIP REMENAR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PETKOVEC TOPLIČKI 20, 42223 VARAŽDINSKE TOPLICE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12005729780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JUKIĆ, obrt za usluge prijevoza i prerade maslina, vl. Tihomir Jukić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GENERALA JANKA BOBETKA 2, 23241 POLIČNIK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40318106710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JURAJ KIŠIĆ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30,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58669450858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 &amp; B obrt za armiračke i građev.radove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KESTENOVA 1 A,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51001666282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 &amp; S d.o.o. NOVI MAROF</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ZAGORSKA 44,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42572807012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KAESER KOMPRESSOREN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RIMSKI PUT 11 D,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05937912798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KAMEN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SLOBODE 2, 52000 PAZIN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42689880807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KAMEN PLANIT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PODORLJAK 130, ROGOZNICA, 22202 PRIMOŠTEN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01185156510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Kamenoklesarski obrt Mozaik vl. Nenad Brenko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ORIČ 37, PIĆAN, 52000 PAZIN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25651353585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KANDA d.o.o. u likvidaciji (ranije:KANDA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ULICA 28,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68592654139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KANZA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HRVATSKE NEOVISNOSTI 14,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95809696920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KAPELOTO T.P. ANTON KAPELOTO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PODUZETNIČKA ZONA 17, GALIŽANA,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21319732080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KATA PAVEK Pružanje ugostitelj. usluga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7, 10451 PISAROVINA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24835662838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KEDIĆ d.o.o. u stečaju (ranije: KEDIĆ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3, 10360 SESVETE</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59815428051</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MUREXIN, GRADBENI MATERIALI d.o.o.  (ranije: KEMA ZAGREB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PUCONCI BR. 393, 9201 PUCONCI, SLOVENIJA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55349662593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KERAMIKA "ZORO" vl. Zoran Milić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MOTOVUNSKA 24, 52440 POREČ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84577755011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KERMEK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NEUMANNOVA 3,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68316756038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KGK d.o.o. za proizvodnju i promet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POSLOVNI PARK 1/J, BELAJSKE POLJICE, BARILOVIĆ, 47250 DUGA RESA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29620772153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KINGSPAN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GORJANOVIĆEVA 22,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35596498125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KLEMM SIGURNOST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DRAGE GERVAISA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34383404032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KLIMAOPREMA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GRADNA 78/A, 10430 SAMOBOR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67573415246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KLISING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GJURE SZABA - ODVOJAK 10,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46391663565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KLOMONT vl.PETAR KLOPOTAN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PRESEČNO 38/A,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32859595819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KMK ZIB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25, SVETI KRIŽ, 40323 PRELOG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36020246002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KNAUF INSULATION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140,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64924133491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KNEZ LJUBO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IVLJE 44,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30551910496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KNJIGOVODSTVENO-BRAVARSKE USLUGE "BETEG"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23362684974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KOCIPER-COMPANY vl. Matija Kociper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ZAGORSKA 9,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45225211329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KOGL &amp; PLAVEC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53/a,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22045728907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KOLAR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53,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14255481558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KOL-GRADNJA GORNJA VIŠNJICA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GORNJA VIŠNJICA 54, 42255 GORNJA VIŠNJICA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18371988523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KOLNOA VRATA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ILICA 315,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74845491867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KOMET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KALMANA MESARIĆA 26, 40323 PRELOG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92009564551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KOMJATE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KRUGA 9, 21212 KAŠTEL SUĆURAC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34604587904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KOMOP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KOVINSKA 21,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SI50175017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KOMPAS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SVOBODE 3, 8340 ČRNOMELJ, SLOVENIJA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22751868617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KOMUNALNI SERVIS d.o.o. ROVINJ</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NA LOKVI 3/A, 52210 ROVINJ</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30528041301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KONCEPT MONTAŽA d.o.o. (ranije: STUDEN TRGOVINA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CVJETNA CESTA 17,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61850498653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KONCERTNI URED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AUGUSTA CESARCA 14, 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55858475794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KONOS CONSTRUCTION d.o.o. (ranije: STIPIĆ GRUPA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VENTILATORSKA 24, 10250 LUČKO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82103499547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KONTAKT 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ZASTAVICE 36/A, HRVATSKI LESKOVAC, 10257 BREZOVICA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73650293345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KONZALTING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BORISA PAPANDOPULA 7,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29955634590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KONZUM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MARIJANA ČAVIĆA 1/A,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12585203084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KOPITEHNA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ULICA - ODVOJAK III BR.2, JALKOVEC,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74218946236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"KOPJAR",KERAMIČARSKI OBRT,VL.MIHAEL     KOPJAR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STRMEC REMETINEČKI 43, STRMEC REMETINEČKI,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09292317340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KOREN ARTIS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ČUČERSKA CESTA 300 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46667004724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KORITO d.o.o. SOLIN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NINČEVIĆI 40,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99080771351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KOŽUL d.o.o. SLAVONSKI BROD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VINOGRADSKA 2G, 35000 SLAVONSKI BROD</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20963249418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KPMG CROATIA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LUČIĆA 2/A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34608958246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KRAN-MONT vl. Davor Pleš</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GRADIŠČAK 52, 40313 SVETI MARTIN NA MURI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32925416322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KROM, VL. KROFL ZDRAVKO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 66, GLOGOVAC, 48000 KOPRIVNICA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31287781081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KROVORAD građevinska limarija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DOMOBRANSKA 7, MREŽNIČKI VAROŠ, 47250 DUGA RESA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98319803940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 LOG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SLATINSKA 1,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48114293272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LABOS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PAVLINSKA 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35143195740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LABRADOR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TRAVNIK 31,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91106968664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LAKERKO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SERTIĆEVE POLJANE 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97943998009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LAKMUS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SV.IVAN 3/2, 52420 BUZET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74222157841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LAMELA-Franjo Golub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GORNJA DUBRAVA 59 A,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30763242770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LARIX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ULICA ODVOJAK II 4, JALKOVEC, 42000 VARAŽDIN</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88543041746</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LASERCOPY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SAJMIŠTE 12,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57165570260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LATERAMEN d.o.o. (ranije LATERAMEN j.d.o.o.)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ŽIŠKOVEC 41,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66969933810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LAUDO USLUGE d.o.o. u stečaju (ranije: LAUDO USLUGE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8 PODBREŽJE 30,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44097585857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LEGAL PROJEKT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ŠIROKE LEDINE 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36639438469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LESNINA INŽENJERING ZAGREB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KOPERNIKOVA 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77671806963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LIBUKOM JURDANI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JURDANI 50/b, JURDANI, 51211 MATULJI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37830330079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LIBURNIJA PARKING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SV.FLORIJANA 8, 51410 OPATIJA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75374786952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LIDER MEDIA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SAVSKA CESTA 41,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95651037529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LIGO GRUPA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BUKOVČANA 2, 48000 KOPRIVNICA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22752353734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LIM GRAD ZAVRŠNI RADOVI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KRAŠA 17,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02186276294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LIMAČ vl.obrta Ivica Zaplatić proizvodnj</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POLJE KRAPINSKO 146 A, 49000 KRAPINA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16554454277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LIMAR I INSTALATER vl. DRAGUTIN RUBINIĆ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DONJA REKA 60, 10450 JASTREBARSKO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86730846809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LINEA COD d.o.o. U STEČAJU (ranije:LINEA COD d.o.o. ČAKOVEC)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ZAVNOH-A 1,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03501238707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LIPA d.o.o. DONJI ZEMUNIK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SMOKOVIĆ 23/A, ZEMUNIK DONJI, 23222 ZEMUNIK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47390720630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LITOGRAD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 RAFAELA RADICE 4, ŽRNOVNICA, 21311 STOBREČ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97308715020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LORENČIĆ CROATIA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BANI 94, BUZIN, 10010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HU11005535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LOSCHAN Kft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 KOSSUTH L. u. 80, H-7745 OLASZ, MAĐARSKA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54118578238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LOVECO d.o.o. RIJEKA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JANKA POLIĆ KAMOVA 103, 51000 RIJEKA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69115259681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L-RING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DOBRIŠE CESARIĆA 14,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46287143520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LUCANA USLUGE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ORANICE 89/C,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93711791721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LUCIJANA ČONDRIĆ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POBARSKA CESTA 1, 51211 MATULJI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83162166716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LUDAN ENVIRONMENTAL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J.F.KENNEDYA 6B,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97083647226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LUKA TRANZIT OSIJEK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CESTA 229/B, 31000 OSIJEK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62250198541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LUMAKK d.o.o. KARLOVAC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A.VRANICZANYA 5, 47000 KARLOVAC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04020846922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LJEKARNA "SALUS"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MIROSLAVA KRLEŽE 48,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17931207032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LJUBLJAN d.o.o. DUGOPOLJE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 MANDIĆA 18, 21204 DUGOPOLJE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51622657570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M.T. HOSNI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HAGANJ 26/A, HAGANJ, 10340 VRBOVEC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29572122295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MAGDALENA d.o.o. PODSTRANA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CESTA SV.MARTINA 2, PODSTRANA, 21311 STOBREČ</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1805989715021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MAJA GARIĆ (ranije: MADI EX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BANJIČKI VENAC 30/19, 11000 BEOGRAD, SRBIJA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89333882390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MALA AMFORA d.o.o. u stečaju (ranije: MALA AMFORA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BANA JELAČIĆA 31, OKRUG GORNJI, 21220 TROGIR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89701223644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MALOTA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PRUDNIČKA CESTA 31/F, PRUDNICE, 10291 PRIGORJE BRDOVEČKO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23309513319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MALOTA GLAZURE d.o.o. u stečaju (ranije: MALOTA GLAZURE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PRUDNIČKA CESTA 31/C, PRUDNICE, 10291 PRIGORJE BRDOVEČKO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78453467550; 17214484574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Mandić Pepica i Željko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19108190699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MARE LIBERUM d.o.o. u stečaju(ranije:MARE LIBERUM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163, 10380 SVETI IVAN ZELINA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97449237677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MARELJA I PARTNERI d.o.o. u stečaju (ranije:MARELJA I PARTNERI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SPINČIĆI 180, 51215 KASTAV</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60116609145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MARKICA LONČAR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36,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08702655593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MARLEX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KUČANSKA 24,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13550791784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SREBRENSKA 4, 20000 DUBROVNIK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52734919788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MARVIN (ranije: MARVIN; 85581168089)</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ZADARSKA 2, ZATON, 23232 NIN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57021763543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MATE d.o.o. SPLIT u stečaju (ranije: MATE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VELEBITSKA 51,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18792545998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MATICA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MEGEDUŠIĆEVA 10,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01309798603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MAX BÖGL Stiftung &amp; Co. KG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 BOX 1120, 92301 NEUMARKT i d. Opf., GERMANY</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04456068081</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MAXCOLOR d.o.o. u stečaju (ranije: MAXCOLOR d.o.o. )</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116, 42000 VARAŽDIN</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59699194811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MB ZAVRŠNI GRAĐ.OBRTNIČKI RADOVI d.o.o. u stečaju (ranije: MB ZAVRŠNI GRAĐ.OBRTNIČKI RADOVI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128, SAVSKA VES,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18813452599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MC-BUILDING CHEMICALS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KOVINSKA 4A,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59431834795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 PROFIL INTRA d.o.o. u stečaju (ranije: MD PROFIL INTRA d.o.o. ĐAKOVO)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PETRA PRERADOVIĆA 212, 31400 ĐAKOVO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94041888570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MD&amp;V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OKRUGLI VRH 50/A, LOPATINEC, 40000 ČAKOVEC </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96832077134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MDD ZAGREB d.o.o. u stečaju (ranije: MDD ZAGREB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ANTE STARČEVIĆA 2, 10431 SVETA NEDELJA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71589538381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MDV-PLUS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157, 42000 VARAŽDIN</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41275041915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MECHEL SERVICE STANDHANDEL AUSTRIA GMBH (ranije:  MECHEL SERVICE STAHLHANDEL VETING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LUNZER STR.105, A-4021 LINZ, AUSTRIJA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83646447049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MEDO-METAL j.t.d.  u likvidaciji (ranije: MEDO-METAL j.t.d.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SLAVKA KOLARA 57, 10410 VELIKA GORICA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27990498291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MEĐIMURJE-TEGRA d.d. ČAKOVEC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MIROSLAVA KRLEŽE 39,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68372221964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MEĐIMURKA BS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REPUBLIKE 6,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55934938173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MEGAPROFIL d.o.o. u likvidaciji (ranije: MEGAPROFIL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16, STUPNIK,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36691798082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AC „KOLAK“ vl. Martina Kolak  (ranije: AC "KOLAK" vl. Velimir Kolak, OIB: 91086647253)</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VATROSLAVA LISINSKOG 15, 42230 LUDBREG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44448417567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MERKANTILE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VRTNI PUT 8,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22660999705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MERKUR-HRVATSKA d.o.o. u stečaju (ranije: MERKUR-HRVATSKA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KELEKA 18/A,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32179081874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MESSER CROATIA PLIN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1, 10290 ZAPREŠIĆ</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47072003924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 80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PODUZETNIČKA ZONA 8, GALIŽANA, VODNJAN, 52100 PULA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13534526502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METAL PLUS d.o.o.  </w:t>
            </w:r>
          </w:p>
        </w:tc>
        <w:tc>
          <w:tcPr>
            <w:tcW w:w="3620"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CMP SAVICA ŠANCI, OBRTNIČKA 5,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24905555409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 SISTEM PROJEKT d.o.o. u stečaju  (ranije: METAL SISTEM PROJEKT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29,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69021817619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METALIKA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KRLENAC 34, 47300 OGULIN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81210511294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METALKOD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PRVOMAJSKA 11, DRAŠKOVEC, 40323 PRELOG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88261021608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METALNA GALANTERIJA-BOKOR ing.ZLATKO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TITA BREZOVAČKOG 17,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4218275250007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METALNO d.d. ZENICA u stečaju (ranije: METALNO d.d. ZENICA)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SARAJEVSKA 364, </w:t>
            </w:r>
            <w:r w:rsidRPr="001F51D2">
              <w:rPr>
                <w:rFonts w:ascii="Arial" w:hAnsi="Arial" w:cs="Arial"/>
                <w:sz w:val="14"/>
                <w:szCs w:val="14"/>
              </w:rPr>
              <w:br/>
              <w:t>72000 ZENICA, BOSNA I HERCEGOVINA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20321843804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METALOGRADNJA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SLAVONSKA 1,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95240603723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METALSKA INDUSTRIJA VARAŽDIN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FABIJANSKA ULICA 33,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19158233033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METIS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KUKULJANOVO 414, KUKULJANOVO, 51224 KRASICA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30424970936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METODA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KIJEVSKA 3,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05010056017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METRA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FERDE RUSANA 2A, 43000 BJELOVAR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69311292705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MGK KLESARSTVO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82A, BARTOLOVEC, 42202 TRNOVEC BARTOLOVEČKI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23767326143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MIA MONTAŽA I AKUSTIKA VL. IVAN RISEK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 REŽEKA 4C,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DE228332630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MICHAEL FÜCHTENSCHNIEDER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29870352634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MICHELE d.o.o. u stečaju (ranije: MICHELE d.o.o. PULA)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ČEH 14, 52100 PULA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78454850013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"MIHATRANS" PRIJEVOZ, USLUGE, TRGOVINA, vl. TOMISLAV MIHALIĆ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DR.FRANJE TUĐMANA 2/A, GORNJI KNEGINEC, 42204 TURČIN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36528513246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Mijo Pendo, geodetsko premjeravanje "GEOSERVIS"</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MOKRI DO 2, ZVEKOVICA, 20210 CAVTAT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14134186294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MILJAK GRAĐENJE d.o.o. u stečaju (ranije: MILJAK GRAĐENJE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148,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16543385939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MINERI d.o.o. MURVICA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MURCICA ZAPAD 3, MURVICA, 23000 ZADAR</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81604548330</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MIRKO ŠUBAR</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JASTREBARSKO 14, CVETKOVIĆ,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50934408879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MIRO M GRUPA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JULIJANA JELENIĆA 31,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39325901773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MM PLAN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DUNJEVAC 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33760705978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MOBILISIS d.o.o.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ULICA - ODVOJAK II kbr. 8, JALKOVEC,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06104556261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MONTMONTAŽA-M.T.O.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RAKITNICA 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98473484139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MONT-TRADE vl. JOŠKO ZEKANOVIĆ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BRIG ULICA II 79, POLJICA BRIG, 23232 NIN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59003338799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M-P-BETON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 FRANE BULIĆA 209,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40006284963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NAGY d.o.o. VARAŽDIN-u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116,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70323233791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NAJ POD d.o.o. u stečaju (ranije: NAJ POD d.o.o. SAMOBOR)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VRTNJAKOVEC 16, VRTNJAKOVEC, 49217 KRAPINSKE TOPLICE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97446189704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NAJAM RIWAL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BJELOVARSKA 51, LUKARIŠĆE, 10370 DUGO SELO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05190670876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NAŠICE PRODUKT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VATROSLAVA LISINSKOG 61, 31500 NAŠICE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62612424147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NEXE d. d. Našice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TAJNOVAC 1, 31500 NAŠICE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88264384158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NATALIJA BORIČEVIĆ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CVETKOVIĆ 50,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51700393157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NETING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KRATKA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88133596769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NIGRAD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TRENKOVA 37/A,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33688104975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NIKA KONSTRUKCIJE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RADIĆA 23, PETRIJANEC, 42208 CESTICA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58668491427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NIKOP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VALVAZOROVA 16, 52100 PULA</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74758926980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NISKOGRADNJA PECIK vl.BRANKA PECIK (ranije: NISKOGRADNJA PECIK vl. PETRA PECIK BALAŽINEC)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46572491389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NIVETO d.o.o. za graditeljstvo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ŠUŠKOVIĆI 76,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45476787073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NONIJ d.o.o. za projektiranje i geodetske usluge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LAVOSLAVA RUŽIČKE 10, 32000 VUKOVAR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18738359957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FURCA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VINKOVAČKA 2,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15989176586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TERM d.o.o. u stečaju (ranije: NOVA TERM d.o.o. KARLOVAC)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ŠEBETIĆA 1, 47000 KARLOVAC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06416467501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NOVA-CHEM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MASARIKOVA 10. 47000 KARLOVAC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03492821167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NOVI INFORMATOR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KNEZA MISLAVA 7/I,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97213196638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NOVO-SYSTEMS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LONČARA BB,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30431178883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NUOVA LIČILAC GORICA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REPUBLIKE 12, 20000 DUBROVNIK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65836117898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OBERNDORFER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BOŽIDARA ADŽIJE 19, 44000 SISAK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81843440760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 STROJNE GLAZURE "ČOKRLIĆ", vl. Milan Čokrlić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RADOVANCI 47, VELIKA, 34000 POŽEGA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38318766673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 ZA GEODETSKE POSLOVE " PRIZMA" vl. Sanda Šulentić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ALOJZIJE STEPINCA 69,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25160412357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 ZA MORSKI RIBOLOV, vl. ŽELJKO MARKULIN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MATE BALOTE 12, 52210 ROVINJ</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14644373192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 ZA PRIJEVOZ I GRAĐEVINARSTVO "BATALIĆ" vl. Ivan Batalić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SPLITSKA 3, 21311 STOBREČ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54785818451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 ZA UGOST. SAHARA vl. Ivan Bakšić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TESLE 10, 10450 JASTREBARSKO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77766700586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OBUĆA VIKO d.o.o. u stečaju (ranije: OBUĆA VIKO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PAVLEKA MIŠKINE 57,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29033083946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ODRŽAVANJE I ČIŠĆENJE SVIH VRSTA OBJEKATA "TINO", VL. ANTONIO HABUŠ</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VLATKA MAČEKA 7,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75277763692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ODVJETNIČKO DRUŠTVO BRLEČIĆ &amp; PARTNERI jtd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25/1,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42744991684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ODVJETNIK DARKO ŠABIJAN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MILKOVIĆEVA 17,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95577249735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ODVJETNIK DOMAGOJ CRNOGORAC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ANKICE OPOLSKI 2, P.P.112,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92362687750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ODVJETNIK MARKO HRELJAC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ANKICE OPOLSKI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41362923369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ODVJETNIK VLADIMIR TEREŠAK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KAPTOL 15,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05110784066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OMEGA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BREZNICA 3/A, BREZNIČKI HUM,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58451095081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OMEGA IGM d.o.o. u stečaju (ranije: OMEGA IGM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DONJI KONCOVČAK 59, SELNICA, 40313 SVETI MARTIN NA MURI</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43894275599</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OPĆINA SV. ĐURĐ</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BRAĆE RADIĆ 1, SVETI ĐURĐ,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56706083444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OPTIMARISK d.o.o. za brokerske poslove u osiguranju i reosiguranju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57,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11860069196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OTK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VUKOVIĆEVA 1/A, KAŠTELANEC, 42204 TURČIN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52508873833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OTP BANKA d.d. (ranije:SOCIETE GENERALE - SPLITSKA BANKA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61,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70397015501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OTP DUBROVNIK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22, 22000 DUBROVNIK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54569723891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URED OVLAŠ. INŽ.GEODEZIJE NENAD VIDMAR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GORANA KOVAČIĆA 50, 51314 RAVNA GORA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39619143568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OZON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31, SRAČINEC,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10472063699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P.B.R. d.o.o. u stečaju (ranije: P.B.R.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LAZARIĆI 5, 51000 RIJEKA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58148198911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P.R.-GRAMOS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MIHANOVIĆEVA 21, 10290 ZAPREŠIĆ</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75677127500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PACEM d.o.o. (ranije: KERA-GRANIT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KARDINALA F.KUHARIĆA 2, 42230 LUDBREG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86173090892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PALIR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DRAŠKOVIĆEVA ULICA  11,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45783171737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PAN PARKET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GLAVNA 140, ČAČINCI, 33515 ORAHOVICA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75204891070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PANA Windows d.o.o (ranije: PANA STOLARIJA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42,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72811495041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PANDA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OBRTNIČKA ULICA 5,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58203211592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PAN-PEK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PLANINSKA 2/C,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50710739981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PAP PROMET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FRANJE TUĐMANA 77, 10431 SVETA NEDJELJA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72672225843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PARKOVI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HALLEROVA ALEJA 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37268762650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PARTNER ELEKTRIK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IVICE SUDNIKA 11, 10430 SAMOBOR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75528617474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PASARIĆ INŽENJERING d.o.o. u stečaju (ranije: PASARIĆ INŽENJERING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KUNOVEČKA 22,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55598634637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PASTOR INŽENJERING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NOVAČKA 2, RAKITJE, 10431 SVETA NEDJELJA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45814059541</w:t>
            </w:r>
          </w:p>
        </w:tc>
        <w:tc>
          <w:tcPr>
            <w:tcW w:w="3540" w:type="dxa"/>
            <w:tcBorders>
              <w:top w:val="nil"/>
              <w:left w:val="nil"/>
              <w:bottom w:val="nil"/>
              <w:right w:val="nil"/>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PATAFTA I SINOVI, vl. Franjo Patafta i Deni Pataft</w:t>
            </w:r>
          </w:p>
        </w:tc>
        <w:tc>
          <w:tcPr>
            <w:tcW w:w="362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PRVOMAJSKA 10, STRAHONINEC,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17951507686</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PAVUNA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ULICA 4, 10291 PRIGORJE BRDOVEČKO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27288813633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PEGASO Obrt za zemljane iskope, vl. Kristijan Davidović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SISPLAC 27, 52100 PULA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SK2022457448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PEIKKO SLOVAKIA s.r.o. (ranije: PEIKKO CEE s.r.o.)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KRALOVA NAD VAHOM 660, 92591 KRALOVA NAD VAHOM, SLOVAKIA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18328135303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"PEKLENI COMP" , vl. BRANKO SRŠA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GLAVNA 6, PEKLENICA, 40315 MURSKO SREDIŠĆE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77002647294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PE-MA d.o.o. PRIBISLAVEC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ANTE STARČEVIĆA 3, PRIBISLAVEC,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75763579874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PENDOOR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PERE DEVČIĆA 63, 10290 ZAPREŠIĆ</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41568221220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PERIVAN USLUGE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JASENA 54/C,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93298270737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PETCOM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PRHOVEC 5, GORNJI MIHALJEVEC,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93456421051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PETICA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KOLODVORSKA CESTA 35, 47280 OZALJ</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67247311476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ADELSO TRGOVINA d.o.o.  (ranije: PET-PROM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VRTNI PUT 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71263738422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PETRO KAMEN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BUNJE 41,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91148406894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PETROSUS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 DOBRILE BB, 35000 SLAVONSKI BROD</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37632475990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PILANSKI OBRT VJEKOSLAV I MARIO , MARIO VINCEK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ZAVRŠJE PODBELSKO 35,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72086126030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PILKA j.d.o.o. u stečaju (ranije: PILKA j.d.o.o.)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KOZARCA 15,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96799671858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PIMCO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JORDANOVAC 13,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45625370137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PINKY-S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V.NAZORA 3, PRIBISLAVEC,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12257815953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PIPELIFE HRVATSKA CIJEVNI SUSTAVI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PROSINAČKA 7, KERESTINEC, 10431 SVETA NEDELJA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80863890192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PLASTFORM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GRANĐE 25, 10360 SESVETE</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39528027689</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PLASTOMET, obrt za plastičnu i metalnu galanteriju i trgovinu, vl. Mario Krolo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VRATNIČKA 31, 31000 OSIJEK</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16750162792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PLAST-TEX, OBRT ZA TRGOVINU, PROIZVODNJU I UGOSTITELJSTVO, JOSIP KIŠAK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KRČ 119 A, KRČ,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04257387859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PLATEA KONZALTING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STEPINČEVA 61,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92510683607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PLODINE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RUŽIĆEVA 29, 51000 RIJEKA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 xml:space="preserve">1825760510 </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PODOVI I PODNI SISTEMI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16, SUDOVČINA, 42230 LUDBREG</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72656809791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PODOVI OPAČAK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TRONDHEIMSKA 4/D,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17314518518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PODRAVINA-POD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VINOGRADSKA 27, HRŽENICA,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81176583849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POJE-PROM d.o.o. u stečaju (ranije: POJE-PROM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MRAZOVIĆEVA 12,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29926229171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POLIROL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REMETINEČKA CESTA 7, 10000 ZAGREB</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18562457747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POLJOPRIVREDNA ZADRUGA DEMETRA u stečaju (ranije: Poljoprivredna zadruga DEMETRA)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SMILČIĆ 81, SMILČIĆ, 23420 BENKOVAC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29450980861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POMGRAD-GRADNJA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BIHAĆKA 2,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57526140106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POSSEHL POSEBNE GRADNJE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ČABDIN 57,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26047630059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POSSUM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ŠESTINSKI PRILAZ 26/D,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25257332213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PPZ GRAĐEVINAR U STEČAJU (ranije: GRAĐEVINAR VARAŽDIN)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58531605796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PRAKTIKA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STOCI 8,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SI68323573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PRANGL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MIKLAVŠKA CESTA 82, 2311 HOČE, SLOVENIJA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42392904634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PRAONICA RUBLJA "GALAX" vl.MARINKO GALIĆ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ISTARSKA B.B., 52210 ROVINJ</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60254385337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PRERADA PLASTIKE ŠANTEK vl. V. Šantek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138 D,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36243340926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PRESS CLIPPING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FLORIJANA ANDRAŠECA 18 A10000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93776089935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PRIJEVOZNIČKI OBRT ZELJKO, VLASNIK IVICA ZELJKO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NARODNE GARDE 70A,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92921096103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PRIMACOŠPED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JANKOMIR 25,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02535697732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PRIVREDNA BANKA ZAGREB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50,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20765164197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PRIZMA PLUS d.o.o.  u stečaju (ranije: PRIZMA PLUS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PRIŠTINSKA 3/A,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17292565952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PROING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SEVERA 5, 42000 VARAŽDIN</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78969225552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PROIZVODNJA I PRIMJENA KEMIJSKIH PROIZVODA "POLIESTER-UNIVERZAL D", VL. DAVORKA BRAJDIĆ,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VRBIK 22,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19659143269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PROJEKTGRADNJA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VRBSKA ULICA 3, GORNJA VRBA, 35000 SLAVONSKI BROD</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30757807547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PROMETIS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CVIJETE ZUZORIĆ 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34407937415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PROTEGA GRADNJA  obrt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27, 22000 ŠIBENIK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92580408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PROVENTUS-USLUŽNI OBRT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KRUŽNA ULICA 81,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45766295954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PUNKT-PROM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JABUKOVAC 9,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77718926011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PZC VARAŽDIN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KRALJA PETRA KREŠIMIRA IV 25,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46344080445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R.T. COMMERCIUM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BREGOVITA 12, 49250 ZLATAR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IT02239970219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RABENSTEINER Srl</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VIA JULIUS DURST 88, BRESSANONE 39042, ITALIA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01791386196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 ZA SOBOSL.RADOVE MLADEN KLENOVIĆ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J.G.PL. JAREBIČKOG 43, 10410 VELIKA GORICA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42985853829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RADAL d.o.o. RIJEKA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DRAGE ŠĆITARA 5, 51000 RIJEKA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01548468635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RADIO VARAŽDIN d.o.o. u stečaju (ranije: RADIO VARAŽDIN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FRANA SUPILA 7 A,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65160168936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RADMAN GRUPA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2, STRMEC, 10431 SVETA NEDJELJA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21846792292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RADNIK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KRALJA TOMISLAVA 45, 48260 KRIŽEVCI</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93082039724</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RAN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GORIČKA 15, DUBRAVA KOD ŠIBENIKA, 22000 ŠIBENIK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77869109333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RANEL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34, 2202 TRNOVEC BARTOLOVEČKI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17735843108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RAVAGO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KREŠE GOLIKA 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26676147972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REGIONALNI TJEDNIK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ANINA 11,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73375558703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REKLAMART d.o.o. OSIJEK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SV.L.B. MANDIĆA 111/D,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SI40414256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VUČJA GOMILA 105, 9208 FOKOVCI, SLOVENIJA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75823619300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REMEX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REMETINEC 115/B, REMETINEC,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81915436265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REUS 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27,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58282837852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REVIN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VOLAVJE 92,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47946946598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RIGOL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PIKETA 34, 21230 SINJ</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89570662388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RIJEČKI USLUŽNI SERVIS d. o. o. (ranije: RUS RIJEKA)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ANDRIJE MEDULIĆA 4, 51000 RIJEKA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94388550201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RIKI, obrt za proizvodnju i trgovinu, vl. Nikola Klaričić (ranije: P.T.O RIKI)</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MEŠTROVIĆA 15, 21327 PODGORA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63230813018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RIVIERA DEKOR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MIHELIĆI 34, KUĆELI, 51211 MATULJI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74290794499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ROTOMETAL-ING D.O.O. (ranije: ROTOMETAL PROMET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SVETONEDELJSKA 19, 10430 SAMOBOR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18376805890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RRIF-PLUS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VLAŠKA 68/I,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55770128335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S.C. METALNE KONSTRUKCIJE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NIKOLE TESLE 56, 48260 KRIŽEVCI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41817103783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S.T.P.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LUČKI ODVOJAK 1, 10250 LUČKO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51934809450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SALONA MONT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2, 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98887516063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SAMPOS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SVETONEDELJSKA 4/d, 10430 SAMOBOR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84261481927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SANDAREVO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JURJA DOBRILE 5, KANFANAR, 52341 ŽMINJ</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04899313974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SANGRA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 STEPINCA 10, MALA SUBOTICA,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25994796533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SANJA LAKIČEVIĆ,slijednik BETON POD,vl. SANJA LAKIČEVIĆ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RASTOČINE 4, 51000 RIJEKA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81374141164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SCHIEDEL PROIZVODNJA DIMNJAKA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GOLUBOVEC 26, NOVI GOLUBOVEC, 49252 MIHOVLJAN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39551305526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SCHINDLER 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KOVINSKA 4 A/2,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14555517409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SEFIR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EUGENA KUMIČIĆA 18,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18428856047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SEM 1986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114. BRIGADE 10,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08466155395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SEPTEM 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PODZMIŠ 8,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47250443040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SERRAGLI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PODGAJ 12, MOKOŠICA, 20000 DUBROVNIK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65831430042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SERVIS HIDRAULIKE, ING. GORAN HERCEG</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25,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23322059722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SERVIS ZA ČIŠĆENJE "TIP TOP", VL. ZVONKO HURSA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TOPLIČKA 107, 49240 DONJA STUBICA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16915821397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SERVIS ZA ČIŠĆENJE EKO vl. PETAR KOVAČ</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OGNJENA PRICE 7,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08532746102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SERVUS d.o.o. ČAKOVEC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DR.IVANA NOVAKA 32/A,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94782017212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 LA KA d.o.o. u stečaju (ranije: SINEGRA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RUĐERA BOŠKOVIĆA 7/A, HRAŠĆICA,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12673471493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SIEMENS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HEINZELOVA 70/A,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00513519279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SIGNALGRAD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VELEBITSKA 1, RAKITJE, 10431 SVETA NEDELJA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19934019379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SIKA CROATIA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77/A, LUČKO, 10250 LUČKO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72007566598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50,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04645005133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SILEX  PRODAJA d.o.o.(ranije: KODRIĆ SILEX-PRODAJA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HRASTINA 74, HRASTINA SAMOBORSKA, 10430 SAMOBOR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33754416499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Ravago Building Solutions S.A., Luksemburg (ranije: SIM GRADNJA d.o.o, OIB: 05170934873)</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6449BA">
              <w:rPr>
                <w:rFonts w:ascii="Arial" w:hAnsi="Arial" w:cs="Arial"/>
                <w:sz w:val="14"/>
                <w:szCs w:val="14"/>
              </w:rPr>
              <w:t>L-2146 Luxembourg, 76-78 Rue de Merl</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22093322510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SINDICOM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GORNJI KURŠANEC, DRAVSKA 20,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80283201547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SMRTIĆ OPREMA - STOLARIJA, vl. Milan Smrtić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GORNJI KURŠANEC, ZRINSKIH 11 A,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17593514500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SOBOSLIKARSKI OBRT BATALA vl.Pero Vujčić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TESLE 12, 22000 DUBROVNIK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09174926991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SOBOSLIKARSKI OBRT BREGOVIĆ ZLATKO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KANIŽA 7 B, 42240 IVANEC</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56113374838</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SOBOSLIKARSKI OBRT UKRAS SLIVNO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SLIVNO 221 A, SLIVNO, 21270 ZAGVOZD</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04728425624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SOBOSLIKARSKO-LIČILAČ.OBRT PITUR JUNIOR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VUKOVIĆEVA 63, KAŠTELANEC, 42204 TURČIN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81660563471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SOKOL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117, MAJERJE, 42208 CESTICA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92590810053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SOLIUM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LASTOVSKA 64,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15565503687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SORAK d.o.o. u stečaju (ranije:  SORAK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FRANA FOLNEGOVIĆA 1/A,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37161363789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SPECAUTOMATIKA-BILUŠ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TRATINSKA 18,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03845697948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SPI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MIJE SILOBOD BOLŠIĆA 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17497489416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SPP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TRSTENJAKOVA 3,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64406809162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SREDIŠNJE KLIRINŠKO DEPOZ. DRUŠTVO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HEINZELOVA 62/A,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ATU28755308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STAHL UND WALZWERK MARIENHÜTTE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SUDBAHNSTR 11, A-8021 GRAZ, AUSTRIA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52641227038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STANOING 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JURAJA HABDELIĆA 4, 42000 VARAŽDIN</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02056907040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FERO-ERO d.o.o. u stečaju (ranije: URBAN KONSTRUKTOR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PAVIĆA 26,10000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18522906475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FOEDUS GRADNJA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DRAŠKOVIĆEVA 4A, 10000 ZAGREB</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31712921431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GMT SPORT I INTERIJERI d.o.o. u stečaju (ranije: GMT SPORT I INTERIJERI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 JELAČIĆA 4831500 NAŠICE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94495850214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LADIĆ WERNER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POLJANA 14, 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91172739033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MAURER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PETRA ZRINSKOG 3,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51332447312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PROJEKT PODOVI d.o.o. u stečaju (ranije: PROJEKT PODOVI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RIBNJAK 52, 10000 ZAGREB</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32482195524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SYLKAJ GRAD d.o.o. u stečaju (ranije: SYLKAJ GRAD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SUNČANI PUT 8, MALA RAKOVICA, 10430 SAMOBOR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28535394380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STEČAJNA MASA IZA TEUS-BB d.o.o. u stečaju (ranije: TEUS BB d.o.o. U STEČAJU)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AUGUSTA ŠENOE 6, SIGETEC LUDBREŠKI,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53138868431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TRIMO GRAĐENJE d.o.o. u stečaju  (ranije: TRIMO GRAĐENJE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DRAGE GERVAISA 4, 10000 ZAGREB</w:t>
            </w:r>
          </w:p>
        </w:tc>
      </w:tr>
      <w:tr w:rsidRPr="001F51D2" w:rsidR="001A2B12" w:rsidTr="001A2B12">
        <w:trPr>
          <w:trHeight w:val="90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04525370859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Stečajna masa iza URBAN KONSTRUKTOR d.o.o. za graditeljstvo i usluge - u stečaju (ranije: URBAN KONSTRUKTOR d.o.o. u stečaju)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DRAGE GERVAISA 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 xml:space="preserve">61243415296 </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VESELČIĆ-GRADNJA d.o.o. u stečaju (ranije: VESELČIĆ-GRADNJA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LAPOVAČKA 30, 32100 VINKOVCI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44467321986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ZENKIĆ d.o.o. u stečaju (ranije: ZENKIĆ d.o.o. BJELOVAR)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GORNJODRAVSKA OBALA 89/A,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95733679386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STELLA VULIĆ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BANA ERDODY BAKAČA 46, 10450 JASTREBARSKO</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24283220118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STIG 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SAMOBORSKA CESTA 328,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SI58134948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STILLES d.o.o. Sevnica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SAVSKA CESTA 13, 8290 SEVNICA, SLOVENIJA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85440116333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STILO-GRAD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NOVO SELO ROK, M. TITA 10,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76899138644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STOLARIJA  LOVREK   VELIKO TRGOVIŠĆE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DUBROVČAN 79, VELIKO TRGOVIŠĆE, 49214 ZABOK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29064292089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STOLARIJA HAJDUK d.o.o. u stečaju (ranije: STOLARIJA HAJDUK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ZAGORSKA 6,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59268962273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STOLARIJA KOLENKO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STARI BREŽANEC 6, 48000 KOPRIVNICA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74299493694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STOLARSKA RADIONICA SEREC ,vl.S.Serec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BB,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78872360769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Stolarska radionica SEREC d.o.o. u likvidaciji (ranije: Stolarska radionica SEREC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4/A, NEDELIŠĆE,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44747960922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STOLARSKI OBRT DRVOMONTAŽA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HERCEGOVAČKA 52,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51410681612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STOLARSKI OBRT vl. STJEPAN KOLENKO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STARI BREŽANEC 6, 48000 KOPRIVNICA</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71600871560</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STRABAG INTERNATIONAL GmbH</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PODRUŽNICA ZAGREB, PETRA HEKTOROVIĆA 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10495150810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STROJOBRAVARSKI OBRT "MIVA" IVAN MIHALIC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1, PRIBISLAVEC,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23139384440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STROJOBRAVARSKI OBRT MIRKO HUZJAK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ĐURINOVEC 56,VISOKO,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97994010225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STROJOPROMET-ZAGREB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6, ŠENKOVEC,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94760825782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STRPIĆ d.o.o u stečaju (ranije: STRPIĆ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KOLEDINEČKA 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55770772127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STRUKAN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104B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07474827414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ST-STIL vl. Mladen Strukan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SUTORIČIN PUT 8,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29005509482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STYRIA MEDIJSKI SERVISI d.o.o. (ranije: STYRIA HRVATSKA-MEDIJSKI SERVISI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OREŠKOVIĆEVA 6H/1,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97003245557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SUPER MARIO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NOVO SVIBJE 4, SVIBJE, 10361 SESVETSKI KRALJEVEC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86027415864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SUPERNOVA VARAŽDIN d.o.o (ranije:  Afirmacija centar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AVENIJA VEĆESLAVA HOLJEVCA 62,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01471402891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ALU -KON d.o.o. (ranije: ALU-KON d.o.o., OIB: 97717717462 )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PAUKOVEČKA CESTA 23, GORIČICA, 10380 SVETI IVAN ZELINA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62924153420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SVEUČILIŠTE U ZAGREBU GRAĐEVINSKI FAKULTET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 ANDRIJE KAČIĆA MIOŠIĆA 26,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72753437824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SYLKAJ IZVOĐAČ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PAVLENSKI PUT 5D,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45971164864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ŠADIĆ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MIROSLAVA KRLEŽE 20,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13463308122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ŠLJUNČARA-TRANSPORTI "SMONTARA" d.o.o. (ranije: ŠLJUNČARA-TRANSPORTI "SMONTARA" vl. I. Smontara, OIB: 72304417989)</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FRANJE SOVIĆA 90, VELIKI BUKOVEC, 42230 LUDBREG</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76180828893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ŠMITRAN d.o.o. u stečaju (ranije: ŠMITRAN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 CESARCA 12,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08747661196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ŠPICA SUSTAVI za automatsku identifikaciju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RADOSLAVA CIMERMANA 64/A,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74884350149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ŠPINA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MATE VLAŠIĆA 43/A, 52440 POREČ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96497547370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ŠPINA XXL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SV.DUJE 8, 21204 DUGOPOLJE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79148070122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ŠTEFULJ MS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ŠKOLSKA 19, PUŠĆINE,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84546649259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 &amp; B d.o.o. u stečaju (ranije: T &amp; B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HRVACE, 21233 HRVACE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38743954616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T.G.M.  transport, graditeljstvo, proizvodnja vl.Stjepan Vukić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VRANOV DOL 26, 10450 JASTREBARSKO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98427347853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T.O.D.OS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LAJOŠA KOŠUTA 28, BATINA, 31300 BELI MANASTIR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32586117369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TBG-STRABAG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P. HEKTOROVIĆA 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95495481382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TBZ PAPIR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91,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52347609859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TEGRA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MIHOVLJANSKA 70,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50446667709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TEH-CONTROL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KVATERNIKOVA 22, 51000 RIJEKA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4209249690008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TEHNA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DONJA LOHINJA BB, 70320 GRAČANICA, BOSNA I HERCEGOVINA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56360195044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TEHNA TIMSS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 P. MIŠKINE 43,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51390945090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TEHNIČAR COPYSERVIS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KRANJČEVIĆEVA 25,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73037001250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TEHNIKA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GRADA VUKOVARA 274,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52539541376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TEHNIKA IVANEC d.o.o. u stečaju (ranije: TEHNIKA IVANEC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MEĐIMUSKA 28,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38490362016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TEHNIK-INŽENJERING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ŠTEFANOVEČKA 74,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02025079103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TEHNOGRAD NOVI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UZ VRTLE 49, KAŠTEL NOVI, 21217 KAŠTEL ŠTAFILIĆ</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12924402717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TEHNOGUMA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MOŽĐENEC 1 H, MOŽĐENEC, 42220 NOVI MAROF</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92364484947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TEHNOING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A.SCHULTEISSA 19,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95324245513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TEHNO-KOM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BARBALIĆEVA 7, 52100 PULA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51109554872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TEHNOKRAN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TRATINSKA 30,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69197040296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TEHNOMODUL d.o.o. u stečaju (ranije: TEHNOMODUL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29, 10360 SESVETE</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36573103296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TELKOM - SERVIS INFORMATIČKE I KOMUNIKACIJSKE OPREME, MARIJAN KOŽNJAK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STROSSMAYEROVA 5, 40000 ČAKOVEC</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24249919217</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TEMPERA d.d. u stečaju (ranije: TEMPERA d.d. Zagreb)</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AUGUSTA ŠENOE 21,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06563937035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TENDIKO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GRLJEVAC, KRALJICE JELENE 22, 21312 PODSTRANA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37456715608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TEODOLIT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VELEBITSKA ULICA 8/A, 23000 ZADAR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25275928047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TERAKOP Obrt u građevinarstvu vl.A. Mišon</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PRISTAV 84, 52232 KRŠAN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45584004154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TERMOGRADNJA BAKOVIĆ, OBRT ZA GRAĐEVINARSTVO, VL. JOSIP BAKOVIĆ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CESTA 229,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77903325549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TERMOPLIN d.o.o. BJELOVAR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UL.HRVATSKOG PROLJEĆA 6, 43000 BJELOVAR</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14447744368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TEXO MOLIOR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OD CAVTATA 41, 20210 CAVTAT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94505281348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THYSSENKRUPP ELEVATOR EASTERN EUROPE Gmbh, podružnica Zagreb (ranije: THYSSENKRUPP DIZALA d.o.o., OIB: 03861531654)</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FALLEROVO ŠETALIŠTE 22,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24370218091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 TOPUSKO d.d (ranije: DALEKOVOD TIM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ŠKOLSKA 35, TOPUSKO, 44400 GLINA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41212067781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 TUNIĆ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VOĆARSKA ULICA 1, BRCKOVLJANI, 10370 DUGO SELO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87902993434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TIMECO d.o.o. u stečaju (ranije: TIMECO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145/A,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41529605905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TIMONT-INTERIJERI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BOŽIDAREVIĆEVA 13,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83083233093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TIN-OBJEKT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SAVSKI GAJ V. PUT 23,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69037884253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TIVA TISKARA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BANA JELAČIĆA 21,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73497369534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TOI TOI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KVINTIČKA 16,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74867487620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TOKIĆ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144. BRIGADE HRV. VOJSKE 1A,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39980372735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TOMAŠKOVIĆ d.o.o. u stečaju (ranije: TOMAŠKOVIĆ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GRABOVA 34,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26606445835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 GLAZURE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KARLOVAČKA CESTA 90, 10436 RAKOV POTOK</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38210110982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TOPIĆ GLAZURE d.o.o.</w:t>
            </w:r>
          </w:p>
        </w:tc>
        <w:tc>
          <w:tcPr>
            <w:tcW w:w="3620"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BRESTOVEČKA 14, 10360 SESVETE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94530814068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TORKRET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SCHIAVUZZIJEV PRILAZ 1, 52100 PULA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57361176921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TRANSCEDENT d.o.o. u stečaju (ranije: TRANSCEDENT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STUBIČKA 33,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63734245648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TRANSPARENTNO POSLOVANJE d.o.o. (ranije: GORICA FAKTORING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POKUPSKA 4, 10410 VELIKA GORICA</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26237010986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TRANSPORTI MARTINEZ, zajednički autoprijevoznički obrt, vl. Mirko Martinez i vl. Monika Jelenić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ALOJZIJA STEPINCA 30, HRAŠĆICA,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06171385191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TRANSPORTING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STEPINČEVA 30, HRAŠČICA,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44489986961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TRECON d.o.o. BREZJE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BREZJE 11, LOPATINEC,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34260403906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TRGOGRAD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CEHOVSKA 40,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33373130185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TRGOGRAD PAVIĆ d.o.o. u stečaju (ranije: TRGOGRAD PAVIĆ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JABLANOVEC, STUBIČKA 176, 10290 ZAPREŠIĆ</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26261409086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TRGOMETAL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GORICA 11 B, GORICA, 52207 BARBAN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60452239989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TRGO-PAK d.o.o.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HRASTOVA 32/A,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24312302965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TRGOVAČKO PODUZEĆE VARAŽDIN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26,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21626191141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TRGO-VERITAS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BANA JELAČIĆA 14, 21204 DUGOPOLJE</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29743547503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TRIGLAV OSIGURANJE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ANTUNA HEINZA 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14565738732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TRINEX-INSPEKT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ULICA 54, 42240 IVANEC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08744066477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TRINUS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8,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47572307588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TRIO I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MAŽINJICA 101, 52420 BUZET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83381942673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TRLIN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HRVATSKE NEOVISNOSTI BB,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44166407687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TURBO MODELI ZAGREB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HRVATSKOG PROLJEĆA 38,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64520989853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TÜV  CROATIA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BANI 110, BUZIN,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16961626853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UGOSTITELJSKI OBRT "NEMO  PROBLEMO", vl.Dalibor Rajković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ŽRTAVA S DAKSE 18, 22000 DUBROVNIK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70476700866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UGOSTITELJSKI OBRT "S.O.S.", vl. Vinko Slavić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 GORTANA 2, 51211 MATULJI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60012480881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UGOSTITELJSKI OBRT BUFFET ŠTACION, vl. N.M. Lisac Lončarica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NAZOROVA ULICA 20, 51211 MATULJI</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06176621918</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UGOSTITELJSKI OBRT MIRKO ČEŠLJAŠ</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 BREG, GLAVIĆ 7, 42204 TURČIN</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41739171815</w:t>
            </w:r>
          </w:p>
        </w:tc>
        <w:tc>
          <w:tcPr>
            <w:tcW w:w="3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UGOSTITELJSTVO-IZRADA ŠTAMBILJA "RODY"</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SAMCI 13, GORNJA STUBICA, 49240 DONJA STUBICA</w:t>
            </w:r>
          </w:p>
        </w:tc>
      </w:tr>
      <w:tr w:rsidRPr="001F51D2" w:rsidR="001A2B12" w:rsidTr="001A2B12">
        <w:trPr>
          <w:trHeight w:val="22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46520613235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UNIJABETON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ČULINEČKA 27, 110000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49573363630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UNIMER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RUDOLFA STEINERA 3, 40000 ČAKOVEC</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75665455333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UNIQA OSIGURANJE d.d.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PLANINSKA 13 A,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71843925886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UNIVERZAL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CEHOVSKA 10,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41477812195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URED OVL. INŽ. GEODEZIJE GORAN KOPLJAR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SUNEKOVA 195, 10040 ZAGREB-DUBRAVA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54000455219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USLUŽNI OBRT "IVAN" vl. Ivan Matuhina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BARIĆI 2A, VIŠNJAN, 52440 POREČ</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70555369505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USTANOVA ZA OBRAZOVANJE ODRASLIH VIZOR</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KOPRIVNIČKA14, 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45054008182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V.M.Z.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FRANJE LUČIĆA 17,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08675766475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VAGE-BUKOVIĆ d.o.o. (ranije: ISM VAGE BUKOVIĆ; 09813361976)</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BEDEKOVIĆA 8,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50371265075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TELEVIZIJA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KRALJA PETRA KREŠIMIRA IV, VI 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89407840770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VARAŽDINSKE VIJESTI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SUPILOVA 7/B,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74703401372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VAREKO d.o.o. u stečaju (ranije: VAREKO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BIŠKUPEČKA 16/C,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39048902955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VARKOM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BANA JELAČIĆA 15,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96405341850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VAŠ VRT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TRŠĆENICE 29, 21000 SPLIT</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49001727560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VATEL d.o.o. SPLIT</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141. BRIGADE 12, 21000 SPLIT</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91982465916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VATRO-SERVIS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61, 42202 TRNOVEC BARTOLOVEČKI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23420802623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VECTOR DESIGN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DR. FRANJE TUĐMANA 18 D, 10431 SVETA NEDJELJA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92276133102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VEČERNJI LIST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OREŠKOVIĆEVA 6H/1,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67912509737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VELEBIT-PROMET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5, 10370 DUGO SELO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23915011506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VG ČISTOĆA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KNEZA LJUDEVITA POSAVSKOG 45, 10410 VELIKA GORICA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74794390096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VIADUKT d.d. u stečaju (ranije: VIADUKT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KRANJČEVIĆEVA 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84245743968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VIBROBETON INŽENJERING d.o.o. u stečaju (ranije: VIBROBETON INŽENJERING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ALOJZIJA STEPINCA 4, 32100 VINKOVCI</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24543873099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VIGRON d.o.o. u stečaju</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BEDENICA 23, BEDENICA, 10380 SVETI IVAN ZELINA</w:t>
            </w:r>
          </w:p>
        </w:tc>
      </w:tr>
      <w:tr w:rsidRPr="001F51D2" w:rsidR="001A2B12" w:rsidTr="001A2B12">
        <w:trPr>
          <w:trHeight w:val="67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69698478213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VINARIJA ŠAFRAN, ZAJEDNIČKI OBRT ZA PROIZVODNJU I PRODAJU VINA, VL. STJEPAN ŠAFRAN I JOSIP TRŽEC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BREZNICA 1D, BREZNIČKI HUM, 42220 NOVI MAROF</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96055453244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VINCEK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ULICA, ODVOJAK II, BR.2, JALKOVEC,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63807529993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VINKA TOPIĆ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BARTOLA KAŠIĆA 4, 21312 POSTRANA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94050632302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BELOVIĆ VINA, vl. Damir Belović (ranije: VINOGRADARSTVO I PODRUMARSTVO BELOVIĆ Z., OIB: 62109910869)</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ŽELEZNA GORA 2B, ŠTRIGOVA, 40313 SVETI MARTIN NA MURI</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34299735778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VINTIJAN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VINTIJAN 26, 52100 PULA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61777798300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VISINA CENTAR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RUDOLFA BIĆANIĆA 10,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94463674515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VISINSKI RADOVI "DRAGINIĆ"  vl. PETAR DRAGINIĆ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M.I.D. DVORŠČAK 2 A,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02591144262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VISIO d.o.o. OSIJEK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VINKOVAČKA 118,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11091878155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VISION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TOPLIČKA 182, GORNJI KNEGINEC, 42204 TURČIN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72118756380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VITAN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BEDRICHA SMETANE 14,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28579840610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VIZOR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 1,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57527541406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VOBCO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61/IV,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80297502945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VODOGRADNJA VARAŽDIN d.d.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MEĐIMURSKA 26/B,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83416546499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VODOOPSKRBA I ODVODNJA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FOLNEGOVIĆEVA 1,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06137568928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VODOVOD-MONTAŽA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POLJSKI PUT 1, 31000 OSIJEK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88730560160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VOESTALPINE WIRE AUSTRIA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BAHNHOFSTRASSE 2, A-8600 BRUCK A.D. MUR, AUSTRIJA</w:t>
            </w:r>
          </w:p>
        </w:tc>
      </w:tr>
      <w:tr w:rsidRPr="001F51D2" w:rsidR="001A2B12" w:rsidTr="001A2B12">
        <w:trPr>
          <w:trHeight w:val="450"/>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SI35284153</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VOTLICA JESENICE D.O.O.</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CESTA FRANCETA PREŠERNA 60, 4270 JESENICE, SLOVENIJA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53154829076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VUKAN KERAMIKA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SELA 4 A, NOVA SELA, 21240 TRILJ</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52848403362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WIENER OSIGURANJE VIENNA INSURANCE GROUP</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SLOVENSKA ULICA 24,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52641439848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WÜRTH-HRVATSKA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FRANJE LUČIĆA 32, 10000 ZAGREB</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99329645689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Z.O.P.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MLINARSKA 42,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27044200978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Z.T.-ING d.o.o. u stečaju (ranije: Z.T.-ING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KREŠIMIRA FILIĆA 96,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26432606569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ZADAR ALUMINIJ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MARIJANE RADEV 22, 23000 ZADAR</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60620043558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ZADRUGA GAGULIĆ u stečaju (ranije: ZADRUGA GAGULIĆ ZA GRAĐEVINARSTVO)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VINKOVAČKA 149, 32270 ŽUPANJA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98324439232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ZADRUGA MEĐIMURJE ZAVRŠNI RADOVI ČAKOVEC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ANTE STARČEVIĆA 3, PRIBISLAVEC, 40000 ČAKOVEC</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69246918842</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ZAGORJE d.d. u stečaju (ranije: ZAGORJE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ANKICE OPOLSKI 2,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50349219674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ZAGORJE-KAMEN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A.OPOLSKI 2,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92963223473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BANKA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BANA JOSIPA JELAČIĆA 10,10000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85584865987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ZAGREBAČKI HOLDING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41,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04058897454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ZAGREBAČKO ELEKTROTEHNIČKO PODUZEĆE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DRAŠKOVIĆEVA 54,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90475183197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ZAGREB-BETON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SESVETSKI KRALJEVEC, STROJARSKA 5,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09684622951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ZAGREB-BETON PROJEKT d.o.o. u stečaju (ranije: ZAGREB-BETON PROJEKT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STROJARSKA CESTA 5, SESVETSKI KRALJEVEC, 10360 SESVETE</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25546309094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ZAJEDNIČKI ODVJ. URED GRADINŠČAK I GALIĆ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PAVLINSKA 5,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23932393148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ZAJEDNIČKI ODVJ.URED D. GALIĆ I J. PLANTAK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TOME BLAŽEKA 3,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59994129005</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ZAJEDNIČKI ZIDARSKI OBRT "MALOTA", VL. MUHAMET MALOTA I HASIME MALOTA</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PRUDNIČKA CESTA 31 F, PRUDNICE, 10291 PRIGORJE BRDOVEČKO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66304376486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ZAKLADANI STAVEB a.s. Podružnica Zagreb</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ZAKLADANI STAVEB, A.S-PODRUŽNICA ZAGREB, PUŽEVA ULICA 13,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SI43950019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ZAVOD ZA GRADBENIŠTVO SLOVENIJE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DIMIČEVA ULICA 12, 1000 LJUBLJANA, SLOVENIJA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05494093403</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ZAVOD ZA ISTRAŽIVANJE I RAZVOJ SIGURNOSTI d.d.</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68,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20184981156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ZAVOD ZA JAVNO ZDRAVSTVO VŽ. ŽUPANIJE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MEŠTROVIĆA 1/11,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58721577676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ZAVOD ZA ZAVARIVANJE, ISPITIVANJE I TEHNOLOGIJU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RAKITNICA 6,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67694044810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ZAVRŠNI GRAĐEVINSKI RADOVI "COMAX" VL. CVITKO BARIŠIĆ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OMLADINSKA 5, VELIKA OSTRNA, 10370 DUGO SELO</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37554985474</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ZAVRŠNI RADOVI U GRADITELJSTVU, VL. MALA BAJRAMI-BAJRUŠ</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RUŽDJAKA 17/2,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07033726011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ZDRAVKO BARJAŠIĆ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DR.FRANJE TUĐMANA 142, 23241 POLIČNIK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54873130289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ZELENI GRAD ŠIBENIK d.o.o. (ranije:GRADSKA ČISTOĆA d.o.o. ŠIBENIK)</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100, 22000 ŠIBENIK</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ATU61388607</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ZENITH Formen Produktions GmbH.</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AUF DEM KIKEL 260, A-9710 FEISTRITZ/DRAU AUSTRIA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84412170391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ZE-TRA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KREČAVES 91a, 10380 SVETI IVAN ZELINA</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14194141430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ZIDARSKI OBRT "KRIŽANEC", vl.Miroslav Križanec</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ZELENDVORSKA 95, SRAČINEC, 42000 VARAŽDIN</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01260195608</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 t. c. d.o.o. (ranije: ZIT d.o.o., OIB: 17951447817)</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VINKA KARLOVIĆA 12A, NEDELIŠĆE, 40000 ČAKOVEC</w:t>
            </w:r>
          </w:p>
        </w:tc>
      </w:tr>
      <w:tr w:rsidRPr="001F51D2" w:rsidR="001A2B12" w:rsidTr="001A2B12">
        <w:trPr>
          <w:trHeight w:val="675"/>
        </w:trPr>
        <w:tc>
          <w:tcPr>
            <w:tcW w:w="156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71847652120</w:t>
            </w:r>
          </w:p>
        </w:tc>
        <w:tc>
          <w:tcPr>
            <w:tcW w:w="35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"ZLATAN I MARINELA" OBRT ZA UGOSTITELJSTVO, POLJOPRIVREDU I USLUGE, vl. Jasminka Sirovec</w:t>
            </w:r>
          </w:p>
        </w:tc>
        <w:tc>
          <w:tcPr>
            <w:tcW w:w="362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CESTA 177A, 48000 KOPRIVNICA</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39575219139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ZNAM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MATOŠEVA ULICA 12, 121210 SOLIN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29317746059</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ZZ concept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HEINZELOVA 47 A, 10000 ZAGREB</w:t>
            </w:r>
          </w:p>
        </w:tc>
      </w:tr>
      <w:tr w:rsidRPr="001F51D2" w:rsidR="001A2B12" w:rsidTr="001A2B12">
        <w:trPr>
          <w:trHeight w:val="28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57981261170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"ŽEC" FUNTANA vl. Želimir Bilandžić</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F.BLEČIĆA 23, FUNTANA, 52440 POREČ</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22598131646</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ŽIGER d.o.o. </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STANKA VRAZA 37, 42000 VARAŽDIN</w:t>
            </w:r>
          </w:p>
        </w:tc>
      </w:tr>
      <w:tr w:rsidRPr="001F51D2" w:rsidR="001A2B12" w:rsidTr="001A2B12">
        <w:trPr>
          <w:trHeight w:val="225"/>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09592816900</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ŽUPANAC-STEPINAC d.o.o.</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DOMOVIĆEVA 4, 10000 ZAGREB</w:t>
            </w:r>
          </w:p>
        </w:tc>
      </w:tr>
      <w:tr w:rsidRPr="001F51D2" w:rsidR="001A2B12" w:rsidTr="001A2B12">
        <w:trPr>
          <w:trHeight w:val="450"/>
        </w:trPr>
        <w:tc>
          <w:tcPr>
            <w:tcW w:w="156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74640705361</w:t>
            </w:r>
          </w:p>
        </w:tc>
        <w:tc>
          <w:tcPr>
            <w:tcW w:w="35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ŽUPANIJSKA UPRAVA ZA CESTE VARAŽDINSKE ŽUPANIJE</w:t>
            </w:r>
          </w:p>
        </w:tc>
        <w:tc>
          <w:tcPr>
            <w:tcW w:w="3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42, 42000 VARAŽDIN</w:t>
            </w:r>
          </w:p>
        </w:tc>
      </w:tr>
    </w:tbl>
    <w:p w:rsidRPr="001F51D2" w:rsidR="001A2B12" w:rsidP="001A2B12" w:rsidRDefault="001A2B12">
      <w:pPr>
        <w:suppressAutoHyphens/>
        <w:autoSpaceDN w:val="false"/>
        <w:jc w:val="both"/>
        <w:textAlignment w:val="baseline"/>
        <w:rPr>
          <w:rFonts w:ascii="Arial" w:hAnsi="Arial" w:eastAsia="Calibri" w:cs="Arial"/>
          <w:kern w:val="3"/>
          <w:sz w:val="14"/>
          <w:szCs w:val="14"/>
        </w:rPr>
      </w:pPr>
    </w:p>
    <w:p w:rsidRPr="001F51D2" w:rsidR="001A2B12" w:rsidP="001A2B12" w:rsidRDefault="001A2B12">
      <w:pPr>
        <w:suppressAutoHyphens/>
        <w:autoSpaceDN w:val="false"/>
        <w:jc w:val="both"/>
        <w:textAlignment w:val="baseline"/>
        <w:rPr>
          <w:rFonts w:ascii="Arial" w:hAnsi="Arial" w:eastAsia="Calibri" w:cs="Arial"/>
          <w:b/>
          <w:kern w:val="3"/>
          <w:sz w:val="20"/>
          <w:szCs w:val="20"/>
        </w:rPr>
      </w:pPr>
      <w:r w:rsidRPr="001F51D2">
        <w:rPr>
          <w:rFonts w:ascii="Arial" w:hAnsi="Arial" w:eastAsia="Calibri" w:cs="Arial"/>
          <w:i/>
          <w:kern w:val="3"/>
          <w:sz w:val="20"/>
          <w:szCs w:val="20"/>
        </w:rPr>
        <w:t>(Vjerovnici i Dužnik zajedno u daljnjem tekstu: „</w:t>
      </w:r>
      <w:r w:rsidRPr="001F51D2">
        <w:rPr>
          <w:rFonts w:ascii="Arial" w:hAnsi="Arial" w:eastAsia="Calibri" w:cs="Arial"/>
          <w:b/>
          <w:i/>
          <w:kern w:val="3"/>
          <w:sz w:val="20"/>
          <w:szCs w:val="20"/>
        </w:rPr>
        <w:t>Strane nagodbe</w:t>
      </w:r>
      <w:r w:rsidRPr="001F51D2">
        <w:rPr>
          <w:rFonts w:ascii="Arial" w:hAnsi="Arial" w:eastAsia="Calibri" w:cs="Arial"/>
          <w:i/>
          <w:kern w:val="3"/>
          <w:sz w:val="20"/>
          <w:szCs w:val="20"/>
        </w:rPr>
        <w:t>“)</w:t>
      </w:r>
      <w:r w:rsidRPr="001F51D2">
        <w:rPr>
          <w:rFonts w:ascii="Arial" w:hAnsi="Arial" w:eastAsia="Calibri" w:cs="Arial"/>
          <w:b/>
          <w:kern w:val="3"/>
          <w:sz w:val="20"/>
          <w:szCs w:val="20"/>
        </w:rPr>
        <w:br w:type="page"/>
      </w:r>
    </w:p>
    <w:p w:rsidRPr="001F51D2" w:rsidR="001A2B12" w:rsidP="001A2B12" w:rsidRDefault="001A2B12">
      <w:pPr>
        <w:pageBreakBefore/>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I. DEFINICIJE POJMOVA</w:t>
      </w:r>
    </w:p>
    <w:p w:rsidRPr="001F51D2" w:rsidR="001A2B12" w:rsidP="001A2B12" w:rsidRDefault="001A2B12">
      <w:pPr>
        <w:suppressAutoHyphens/>
        <w:autoSpaceDN w:val="false"/>
        <w:jc w:val="center"/>
        <w:textAlignment w:val="baseline"/>
        <w:rPr>
          <w:rFonts w:ascii="Arial" w:hAnsi="Arial" w:eastAsia="Calibri" w:cs="Arial"/>
          <w:b/>
          <w:kern w:val="3"/>
          <w:sz w:val="20"/>
          <w:szCs w:val="20"/>
        </w:rPr>
      </w:pPr>
    </w:p>
    <w:p w:rsidRPr="001F51D2" w:rsidR="001A2B12" w:rsidP="009723CB" w:rsidRDefault="001A2B12">
      <w:pPr>
        <w:widowControl w:val="false"/>
        <w:numPr>
          <w:ilvl w:val="0"/>
          <w:numId w:val="17"/>
        </w:numPr>
        <w:suppressAutoHyphens/>
        <w:autoSpaceDN w:val="false"/>
        <w:ind w:left="709" w:hanging="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Osim ako izričito nije drukčije navedeno ili ako ne proizlazi iz konteksta, sljedeći izrazi, korišteni o ovoj Nagodbi imati će sljedeća značenja, jednina </w:t>
      </w:r>
      <w:r w:rsidRPr="001F51D2">
        <w:rPr>
          <w:rFonts w:ascii="Arial" w:hAnsi="Arial" w:eastAsia="Calibri" w:cs="Arial"/>
          <w:i/>
          <w:kern w:val="3"/>
          <w:sz w:val="20"/>
          <w:szCs w:val="20"/>
        </w:rPr>
        <w:t>(gdje je primjenjivo)</w:t>
      </w:r>
      <w:r w:rsidRPr="001F51D2">
        <w:rPr>
          <w:rFonts w:ascii="Arial" w:hAnsi="Arial" w:eastAsia="Calibri" w:cs="Arial"/>
          <w:kern w:val="3"/>
          <w:sz w:val="20"/>
          <w:szCs w:val="20"/>
        </w:rPr>
        <w:t xml:space="preserve"> će uključivati množinu izraza i suprotno:</w:t>
      </w:r>
    </w:p>
    <w:p w:rsidRPr="001F51D2" w:rsidR="001A2B12" w:rsidP="001A2B12" w:rsidRDefault="001A2B12">
      <w:pPr>
        <w:suppressAutoHyphens/>
        <w:autoSpaceDN w:val="false"/>
        <w:ind w:left="2835"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Dužnik</w:t>
      </w:r>
      <w:r w:rsidRPr="001F51D2">
        <w:rPr>
          <w:rFonts w:ascii="Arial" w:hAnsi="Arial" w:eastAsia="Calibri" w:cs="Arial"/>
          <w:b/>
          <w:kern w:val="3"/>
          <w:sz w:val="20"/>
          <w:szCs w:val="20"/>
        </w:rPr>
        <w:tab/>
      </w:r>
      <w:r w:rsidRPr="001F51D2">
        <w:rPr>
          <w:rFonts w:ascii="Arial" w:hAnsi="Arial" w:eastAsia="Calibri" w:cs="Arial"/>
          <w:kern w:val="3"/>
          <w:sz w:val="20"/>
          <w:szCs w:val="20"/>
        </w:rPr>
        <w:t xml:space="preserve">znači društvo </w:t>
      </w:r>
      <w:r w:rsidRPr="001F51D2">
        <w:rPr>
          <w:rFonts w:ascii="Arial" w:hAnsi="Arial" w:eastAsia="Calibri" w:cs="Arial"/>
          <w:b/>
          <w:kern w:val="3"/>
          <w:sz w:val="20"/>
          <w:szCs w:val="20"/>
        </w:rPr>
        <w:t xml:space="preserve">ZAGORJE-TEHNOBETON d.d. </w:t>
      </w:r>
      <w:r w:rsidRPr="001F51D2">
        <w:rPr>
          <w:rFonts w:ascii="Arial" w:hAnsi="Arial" w:eastAsia="Calibri" w:cs="Arial"/>
          <w:kern w:val="3"/>
          <w:sz w:val="20"/>
          <w:szCs w:val="20"/>
        </w:rPr>
        <w:t>sa sjedištem u Varaždinu, Pavleka Miškine 49, upisano u sudski registar Trgovačkog suda u Varaždinu pod matičnim brojem subjekta (MBS) 070048700, OIB: 68289504926;</w:t>
      </w:r>
    </w:p>
    <w:p w:rsidRPr="001F51D2" w:rsidR="001A2B12" w:rsidP="001A2B12" w:rsidRDefault="001A2B12">
      <w:pPr>
        <w:suppressAutoHyphens/>
        <w:autoSpaceDN w:val="false"/>
        <w:ind w:left="2977" w:hanging="2410"/>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FINA</w:t>
      </w:r>
      <w:r w:rsidRPr="001F51D2">
        <w:rPr>
          <w:rFonts w:ascii="Arial" w:hAnsi="Arial" w:eastAsia="Calibri" w:cs="Arial"/>
          <w:kern w:val="3"/>
          <w:sz w:val="20"/>
          <w:szCs w:val="20"/>
        </w:rPr>
        <w:tab/>
        <w:t>znači Financijska Agencija, Regionalni centar Zagreb, sa sjedištem u Zagrebu, Vrtni put 3, OIB 85821130368;</w:t>
      </w: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HRK</w:t>
      </w:r>
      <w:r w:rsidRPr="001F51D2">
        <w:rPr>
          <w:rFonts w:ascii="Arial" w:hAnsi="Arial" w:eastAsia="Calibri" w:cs="Arial"/>
          <w:b/>
          <w:kern w:val="3"/>
          <w:sz w:val="20"/>
          <w:szCs w:val="20"/>
        </w:rPr>
        <w:tab/>
      </w:r>
      <w:r w:rsidRPr="001F51D2">
        <w:rPr>
          <w:rFonts w:ascii="Arial" w:hAnsi="Arial" w:eastAsia="Calibri" w:cs="Arial"/>
          <w:kern w:val="3"/>
          <w:sz w:val="20"/>
          <w:szCs w:val="20"/>
        </w:rPr>
        <w:t>znači hrvatska kuna, zakonsko sredstvo plaćanja u Republici Hrvatskoj;</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Izlučni vjerovnici</w:t>
      </w:r>
      <w:r w:rsidRPr="001F51D2">
        <w:rPr>
          <w:rFonts w:ascii="Arial" w:hAnsi="Arial" w:eastAsia="Calibri" w:cs="Arial"/>
          <w:b/>
          <w:kern w:val="3"/>
          <w:sz w:val="20"/>
          <w:szCs w:val="20"/>
        </w:rPr>
        <w:tab/>
      </w:r>
      <w:r w:rsidRPr="001F51D2">
        <w:rPr>
          <w:rFonts w:ascii="Arial" w:hAnsi="Arial" w:eastAsia="Calibri" w:cs="Arial"/>
          <w:kern w:val="3"/>
          <w:sz w:val="20"/>
          <w:szCs w:val="20"/>
        </w:rPr>
        <w:t>znači izlučni vjerovnici koji su poslali obavijest u svom izlučnom pravu u Postupku predstečajne nagodbe i čije je pravo utvrđeno rješenjem Nagodbenog vijeća;</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r w:rsidRPr="001F51D2">
        <w:rPr>
          <w:rFonts w:ascii="Arial" w:hAnsi="Arial" w:eastAsia="Calibri" w:cs="Arial"/>
          <w:b/>
          <w:kern w:val="3"/>
          <w:sz w:val="20"/>
          <w:szCs w:val="20"/>
        </w:rPr>
        <w:t>Nagodba</w:t>
      </w:r>
      <w:r w:rsidRPr="001F51D2">
        <w:rPr>
          <w:rFonts w:ascii="Arial" w:hAnsi="Arial" w:eastAsia="Calibri" w:cs="Arial"/>
          <w:b/>
          <w:kern w:val="3"/>
          <w:sz w:val="20"/>
          <w:szCs w:val="20"/>
        </w:rPr>
        <w:tab/>
      </w:r>
      <w:r w:rsidRPr="001F51D2">
        <w:rPr>
          <w:rFonts w:ascii="Arial" w:hAnsi="Arial" w:eastAsia="Calibri" w:cs="Arial"/>
          <w:kern w:val="3"/>
          <w:sz w:val="20"/>
          <w:szCs w:val="20"/>
        </w:rPr>
        <w:t>znači ova predstečajna nagodba sa svim eventualnim prilozima, izmjenama i/ili dopunama;</w:t>
      </w: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Nagodbeno vijeće</w:t>
      </w:r>
      <w:r w:rsidRPr="001F51D2">
        <w:rPr>
          <w:rFonts w:ascii="Arial" w:hAnsi="Arial" w:eastAsia="Calibri" w:cs="Arial"/>
          <w:kern w:val="3"/>
          <w:sz w:val="20"/>
          <w:szCs w:val="20"/>
        </w:rPr>
        <w:tab/>
        <w:t>znači nagodbeno vijeće FINA-e HR02 u sastavu Suzana Budišćak Kupčinec kao predsjednik vijeća te Jasna Mulalić i Elizabeta Banić kao članovi vijeća;</w:t>
      </w: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OIB</w:t>
      </w:r>
      <w:r w:rsidRPr="001F51D2">
        <w:rPr>
          <w:rFonts w:ascii="Arial" w:hAnsi="Arial" w:eastAsia="Calibri" w:cs="Arial"/>
          <w:b/>
          <w:kern w:val="3"/>
          <w:sz w:val="20"/>
          <w:szCs w:val="20"/>
        </w:rPr>
        <w:tab/>
      </w:r>
      <w:r w:rsidRPr="001F51D2">
        <w:rPr>
          <w:rFonts w:ascii="Arial" w:hAnsi="Arial" w:eastAsia="Calibri" w:cs="Arial"/>
          <w:kern w:val="3"/>
          <w:sz w:val="20"/>
          <w:szCs w:val="20"/>
        </w:rPr>
        <w:t>znači osobni identifikacijski broj;</w:t>
      </w: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Osporene tražbine</w:t>
      </w:r>
      <w:r w:rsidRPr="001F51D2">
        <w:rPr>
          <w:rFonts w:ascii="Arial" w:hAnsi="Arial" w:eastAsia="Calibri" w:cs="Arial"/>
          <w:b/>
          <w:kern w:val="3"/>
          <w:sz w:val="20"/>
          <w:szCs w:val="20"/>
        </w:rPr>
        <w:tab/>
      </w:r>
      <w:r w:rsidRPr="001F51D2">
        <w:rPr>
          <w:rFonts w:ascii="Arial" w:hAnsi="Arial" w:eastAsia="Calibri" w:cs="Arial"/>
          <w:kern w:val="3"/>
          <w:sz w:val="20"/>
          <w:szCs w:val="20"/>
        </w:rPr>
        <w:t>znači tražbine koje je Dužnik osporio u tijeku Postupka predstečajne nagodbe;</w:t>
      </w: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Plan</w:t>
      </w:r>
      <w:r w:rsidRPr="001F51D2">
        <w:rPr>
          <w:rFonts w:ascii="Arial" w:hAnsi="Arial" w:eastAsia="Calibri" w:cs="Arial"/>
          <w:b/>
          <w:kern w:val="3"/>
          <w:sz w:val="20"/>
          <w:szCs w:val="20"/>
        </w:rPr>
        <w:tab/>
      </w:r>
      <w:r w:rsidRPr="001F51D2">
        <w:rPr>
          <w:rFonts w:ascii="Arial" w:hAnsi="Arial" w:eastAsia="Calibri" w:cs="Arial"/>
          <w:kern w:val="3"/>
          <w:sz w:val="20"/>
          <w:szCs w:val="20"/>
        </w:rPr>
        <w:t>znači Izmijenjeni plan financijskog i operativnog restrukturiranja objavljen 14.04.2015. godine;</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Postupak predstečajne</w:t>
      </w: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nagodbe</w:t>
      </w:r>
      <w:r w:rsidRPr="001F51D2">
        <w:rPr>
          <w:rFonts w:ascii="Arial" w:hAnsi="Arial" w:eastAsia="Calibri" w:cs="Arial"/>
          <w:kern w:val="3"/>
          <w:sz w:val="20"/>
          <w:szCs w:val="20"/>
        </w:rPr>
        <w:tab/>
        <w:t>znači redovni postupak predstečajne nagodbe nad Dužnikom otvoren Rješenjem FINA-e od 26. rujna 2014 godine, Klasa: UP - I/110/07/14-01/6856, Ur.br: 04-06-14-6856-107;</w:t>
      </w:r>
    </w:p>
    <w:p w:rsidRPr="001F51D2" w:rsidR="001A2B12" w:rsidP="001A2B12" w:rsidRDefault="001A2B12">
      <w:pPr>
        <w:suppressAutoHyphens/>
        <w:autoSpaceDN w:val="false"/>
        <w:ind w:left="2977" w:hanging="2268"/>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Razlučni vjerovnici</w:t>
      </w:r>
      <w:r w:rsidRPr="001F51D2">
        <w:rPr>
          <w:rFonts w:ascii="Arial" w:hAnsi="Arial" w:eastAsia="Calibri" w:cs="Arial"/>
          <w:b/>
          <w:kern w:val="3"/>
          <w:sz w:val="20"/>
          <w:szCs w:val="20"/>
        </w:rPr>
        <w:tab/>
      </w:r>
      <w:r w:rsidRPr="001F51D2">
        <w:rPr>
          <w:rFonts w:ascii="Arial" w:hAnsi="Arial" w:eastAsia="Calibri" w:cs="Arial"/>
          <w:kern w:val="3"/>
          <w:sz w:val="20"/>
          <w:szCs w:val="20"/>
        </w:rPr>
        <w:t>znači razlučni vjerovnici koji su poslali obavijest o svom razlučnom pravu u Postupku predstečajne nagodbe i koji nisu dali izjavu o odricanju od prava na odvojeno namirenje sukladno članku 59. ZFPPN-a;</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Trgovački sud</w:t>
      </w:r>
      <w:r w:rsidRPr="001F51D2">
        <w:rPr>
          <w:rFonts w:ascii="Arial" w:hAnsi="Arial" w:eastAsia="Calibri" w:cs="Arial"/>
          <w:b/>
          <w:kern w:val="3"/>
          <w:sz w:val="20"/>
          <w:szCs w:val="20"/>
        </w:rPr>
        <w:tab/>
      </w:r>
      <w:r w:rsidRPr="001F51D2">
        <w:rPr>
          <w:rFonts w:ascii="Arial" w:hAnsi="Arial" w:eastAsia="Calibri" w:cs="Arial"/>
          <w:kern w:val="3"/>
          <w:sz w:val="20"/>
          <w:szCs w:val="20"/>
        </w:rPr>
        <w:t>znači Trgovački sud u Varaždinu, Braće Radića 2,Varaždin, koji je temeljem članka 26. stavka 4. ZFPPN-a nadležan za donošenje rješenja o odobravanju sklapanja Nagodbe;</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Utvrđene tražbine</w:t>
      </w:r>
      <w:r w:rsidRPr="001F51D2">
        <w:rPr>
          <w:rFonts w:ascii="Arial" w:hAnsi="Arial" w:eastAsia="Calibri" w:cs="Arial"/>
          <w:b/>
          <w:kern w:val="3"/>
          <w:sz w:val="20"/>
          <w:szCs w:val="20"/>
        </w:rPr>
        <w:tab/>
      </w:r>
      <w:r w:rsidRPr="001F51D2">
        <w:rPr>
          <w:rFonts w:ascii="Arial" w:hAnsi="Arial" w:eastAsia="Calibri" w:cs="Arial"/>
          <w:kern w:val="3"/>
          <w:sz w:val="20"/>
          <w:szCs w:val="20"/>
        </w:rPr>
        <w:t>znači tražbine Vjerovnika utvrđene u Postupku predstečajne nagodbe zaključno s Rješenjem FINA-a od 09. travnja 2015. godine, Klasa: UP - I/110/07/14-01/6856, Ur.br: 04-06-14-6856-700</w:t>
      </w:r>
      <w:r w:rsidRPr="001F51D2">
        <w:rPr>
          <w:rFonts w:ascii="Calibri" w:hAnsi="Calibri" w:eastAsia="Calibri"/>
          <w:kern w:val="3"/>
          <w:sz w:val="20"/>
          <w:szCs w:val="20"/>
        </w:rPr>
        <w:t>;</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Vjerovnici</w:t>
      </w:r>
      <w:r w:rsidRPr="001F51D2">
        <w:rPr>
          <w:rFonts w:ascii="Arial" w:hAnsi="Arial" w:eastAsia="Calibri" w:cs="Arial"/>
          <w:kern w:val="3"/>
          <w:sz w:val="20"/>
          <w:szCs w:val="20"/>
        </w:rPr>
        <w:tab/>
        <w:t>znače vjerovnici koji su u Postupku predstečajne nagodbe prihvatili Plan financijskog restrukturiranja, a koji su strane ove Nagodbe;</w:t>
      </w:r>
    </w:p>
    <w:p w:rsidRPr="001F51D2" w:rsidR="001A2B12" w:rsidP="001A2B12" w:rsidRDefault="001A2B12">
      <w:pPr>
        <w:suppressAutoHyphens/>
        <w:autoSpaceDN w:val="false"/>
        <w:ind w:left="297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2977" w:hanging="2268"/>
        <w:jc w:val="both"/>
        <w:textAlignment w:val="baseline"/>
        <w:rPr>
          <w:rFonts w:ascii="Calibri" w:hAnsi="Calibri" w:eastAsia="Calibri"/>
          <w:kern w:val="3"/>
          <w:sz w:val="20"/>
          <w:szCs w:val="20"/>
        </w:rPr>
      </w:pPr>
      <w:r w:rsidRPr="001F51D2">
        <w:rPr>
          <w:rFonts w:ascii="Arial" w:hAnsi="Arial" w:eastAsia="Calibri" w:cs="Arial"/>
          <w:b/>
          <w:kern w:val="3"/>
          <w:sz w:val="20"/>
          <w:szCs w:val="20"/>
        </w:rPr>
        <w:t>ZFPPN</w:t>
      </w:r>
      <w:r w:rsidRPr="001F51D2">
        <w:rPr>
          <w:rFonts w:ascii="Arial" w:hAnsi="Arial" w:eastAsia="Calibri" w:cs="Arial"/>
          <w:b/>
          <w:kern w:val="3"/>
          <w:sz w:val="20"/>
          <w:szCs w:val="20"/>
        </w:rPr>
        <w:tab/>
      </w:r>
      <w:r w:rsidRPr="001F51D2">
        <w:rPr>
          <w:rFonts w:ascii="Arial" w:hAnsi="Arial" w:eastAsia="Calibri" w:cs="Arial"/>
          <w:kern w:val="3"/>
          <w:sz w:val="20"/>
          <w:szCs w:val="20"/>
        </w:rPr>
        <w:t>znači Zakon o financijskom poslovanju i predstečajnoj nagodbi, Narodne novine broj 108/12, 144/12, 81/13 i 112/13.</w:t>
      </w:r>
    </w:p>
    <w:p w:rsidRPr="001F51D2" w:rsidR="001A2B12" w:rsidP="001A2B12" w:rsidRDefault="001A2B12">
      <w:pPr>
        <w:suppressAutoHyphens/>
        <w:autoSpaceDN w:val="false"/>
        <w:ind w:left="567" w:hanging="2268"/>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567"/>
        <w:jc w:val="both"/>
        <w:textAlignment w:val="baseline"/>
        <w:rPr>
          <w:rFonts w:ascii="Arial" w:hAnsi="Arial" w:eastAsia="Calibri" w:cs="Arial"/>
          <w:kern w:val="3"/>
          <w:sz w:val="20"/>
          <w:szCs w:val="20"/>
        </w:rPr>
      </w:pPr>
    </w:p>
    <w:p w:rsidR="00FA2FF7" w:rsidP="001A2B12" w:rsidRDefault="00FA2FF7">
      <w:pPr>
        <w:suppressAutoHyphens/>
        <w:autoSpaceDN w:val="false"/>
        <w:jc w:val="center"/>
        <w:textAlignment w:val="baseline"/>
        <w:rPr>
          <w:rFonts w:ascii="Arial" w:hAnsi="Arial" w:eastAsia="Calibri" w:cs="Arial"/>
          <w:b/>
          <w:kern w:val="3"/>
          <w:sz w:val="20"/>
          <w:szCs w:val="20"/>
        </w:rPr>
      </w:pPr>
    </w:p>
    <w:p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II. UVODNA UTVRĐENJA</w:t>
      </w:r>
    </w:p>
    <w:p w:rsidRPr="001F51D2" w:rsidR="00FA2FF7" w:rsidP="001A2B12" w:rsidRDefault="00FA2FF7">
      <w:pPr>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ind w:left="567"/>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Strane nagodbe suglasno utvrđuju da je nad Dužnikom 26. rujna 2014. godine otvoren Postupak predstečajne nagodbe koji se vodi pred Nagodbenim vijećem.</w:t>
      </w:r>
    </w:p>
    <w:p w:rsidRPr="001F51D2" w:rsidR="001A2B12" w:rsidP="001A2B12" w:rsidRDefault="001A2B12">
      <w:pPr>
        <w:suppressAutoHyphens/>
        <w:autoSpaceDN w:val="false"/>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Strane nagodbe suglasno utvrđuju da postotak osporenih tražbina ne prelazi 25% </w:t>
      </w:r>
      <w:r w:rsidRPr="001F51D2">
        <w:rPr>
          <w:rFonts w:ascii="Arial" w:hAnsi="Arial" w:eastAsia="Calibri" w:cs="Arial"/>
          <w:i/>
          <w:kern w:val="3"/>
          <w:sz w:val="20"/>
          <w:szCs w:val="20"/>
        </w:rPr>
        <w:t>(dvadeset pet posto)</w:t>
      </w:r>
      <w:r w:rsidRPr="001F51D2">
        <w:rPr>
          <w:rFonts w:ascii="Arial" w:hAnsi="Arial" w:eastAsia="Calibri" w:cs="Arial"/>
          <w:kern w:val="3"/>
          <w:sz w:val="20"/>
          <w:szCs w:val="20"/>
        </w:rPr>
        <w:t xml:space="preserve"> vrijednosti ukupno prijavljenih tražbina u Postupku predstečajne nagodbe sukladno članku 60. stavka 8. ZFPPN-a te su se stekli uvjeti za nastavak postupka.</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Od dana otvaranja Postupka predstečajne nagodbe pa do sklapanja predstečajne nagodbe ne teku kamate na tražbine koje su predmet Postupka predstečajne nagodbe.</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 Postupku predstečajne nagodbe izvršen je prijeboj međusobnih tražbina Vjerovnika i Dužnika temeljem članka 77. ZFPPN-a zaključno s Rješenjem Nagodbenog vijeća od 09.04.2015. godine.</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Temeljem članka 62. stavka 4. ZFPPN-a Vjerovnici Utvrđenih tražbina imaju pravo glasa u Postupku predstečajne nagodbe.</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Razlučni vjerovnici koji su temeljem članka 59. ZFPPN-a dali izjavu da se odriču od prava na odvojeno namirenje i čije su tražbine utvrđene imaju pravo glasa u Postupku predstečajne nagodbe.</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Izlučni vjerovnici temeljem članka 55. ZFPPN-a nisu vjerovnici u Postupku predstečajne nagodbe te svoja prava ostvaruju izvan Postupka predstečajne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su temeljem članka 63. ZFPPN-a u svrhu odlučivanja o planu financijskog restrukturiranja podijeljeni na tri glavne grupe vjerovnika od kojih jednu čine tijela javne uprave i trgovačka društva u većinskom državnom vlasništvu, drugu financijske institucije, a treću ostali vjerovnici. Vjerovnici svake grupe su unutar grupe podijeljeni na podgrupe prema zajedničkim objektivnim kriterijima.</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Plan je na ročištu održanom 22.04.2015. godine pred Nagodbenim vijećem prihvaćen od strane Vjerovnika čije tražbine čine većinu propisanu člankom 63. stavkom 2. ZFPPN-a.</w:t>
      </w:r>
    </w:p>
    <w:p w:rsidRPr="001F51D2" w:rsidR="001A2B12" w:rsidP="001A2B12" w:rsidRDefault="001A2B12">
      <w:pPr>
        <w:suppressAutoHyphens/>
        <w:autoSpaceDN w:val="false"/>
        <w:ind w:left="709" w:hanging="709"/>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Temeljem prihvaćenog Plana financijskog restrukturiranja Strane nagodbe koje su glasale za Plan sklapaju ovu Nagodbu temeljem članka 66. stavka 9. ZFPPN-a, a kako bi utvrdili načine i rokove namirenja tražbina svakog pojedinog Vjerovnika u skladu s Planom.</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Utvrđuje se kako je Dužnik vlasnik nekretnina upisanih kod Općinskog suda u Varaždinu, i to:</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13315,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6107/A,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12267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14317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2771 k.o. Varaždin,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3615 k.o. Biškupec II,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6107/D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11550/D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11292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15555 k.o. Varaždin u osnivanju,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w:t>
      </w:r>
      <w:r w:rsidRPr="001F51D2">
        <w:rPr>
          <w:rFonts w:ascii="Calibri" w:hAnsi="Calibri" w:eastAsia="Calibri"/>
          <w:kern w:val="3"/>
        </w:rPr>
        <w:t xml:space="preserve"> </w:t>
      </w:r>
      <w:r w:rsidRPr="001F51D2">
        <w:rPr>
          <w:rFonts w:ascii="Arial" w:hAnsi="Arial" w:eastAsia="Calibri" w:cs="Arial"/>
          <w:kern w:val="3"/>
          <w:sz w:val="20"/>
          <w:szCs w:val="20"/>
        </w:rPr>
        <w:t xml:space="preserve">16458 k.o. Grad Zagreb, </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179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686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880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554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1243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509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1261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1340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1339 k.o. Biškupec - I,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3193 k.o. Kneginec,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1024 k.o. Kneginec, ZK odjel Varaždin,</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zk.ul. 3137 k.o. Kneginec, ZK odjel Varaždin</w:t>
      </w:r>
    </w:p>
    <w:p w:rsidRPr="001F51D2" w:rsidR="001A2B12" w:rsidP="001A2B12" w:rsidRDefault="001A2B12">
      <w:pPr>
        <w:widowControl w:val="false"/>
        <w:suppressAutoHyphens/>
        <w:autoSpaceDN w:val="false"/>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Utvrđuje se kako nekretnine opisane u prethodnoj točki Nagodbe pod točkama a., b., c. i d. predstavljaju operativne nekretnine te će se dalje u tekstu kao takve i nazivati “Operativnim nekretninama”, dok ostale nekretnine predstavljaju neoperativne nekretnine te će se dalje u tekstu kao takve i nazivati “Neoperativnim nekretninama”, pri čemu se karakter operativnosti procjenjuje u odnosu na potrebnost nekretnina za obavljanjem dijela djelatnosti Dužnika.</w:t>
      </w:r>
    </w:p>
    <w:p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III. PONUDA VJEROVNICIMA – NAČIN NAMIRENJA TRAŽBINA</w:t>
      </w:r>
    </w:p>
    <w:p w:rsidRPr="001F51D2" w:rsidR="00FA2FF7" w:rsidP="001A2B12" w:rsidRDefault="00FA2FF7">
      <w:pPr>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namiriti sve utvrđene tražbine Vjerovnika sukladno Planu, na način, pod uvjetima i u rokovima određenim ovom Nagodbom.</w:t>
      </w:r>
    </w:p>
    <w:p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FA2FF7" w:rsidP="001A2B12" w:rsidRDefault="00FA2FF7">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center"/>
        <w:textAlignment w:val="baseline"/>
        <w:rPr>
          <w:rFonts w:ascii="Arial" w:hAnsi="Arial" w:eastAsia="Calibri" w:cs="Arial"/>
          <w:b/>
          <w:kern w:val="3"/>
          <w:sz w:val="20"/>
          <w:szCs w:val="20"/>
        </w:rPr>
      </w:pPr>
    </w:p>
    <w:p w:rsidR="001A2B12" w:rsidP="001A2B12" w:rsidRDefault="001A2B12">
      <w:pPr>
        <w:suppressAutoHyphens/>
        <w:autoSpaceDN w:val="false"/>
        <w:ind w:left="709"/>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GRUPA 1 - TIJELA JAVNE UPRAVE I DRUŠTVA U VEĆINSKOM DRŽAVNOM VLASNIŠTVU</w:t>
      </w:r>
    </w:p>
    <w:p w:rsidRPr="001F51D2" w:rsidR="00FA2FF7" w:rsidP="001A2B12" w:rsidRDefault="00FA2FF7">
      <w:pPr>
        <w:suppressAutoHyphens/>
        <w:autoSpaceDN w:val="false"/>
        <w:ind w:left="709"/>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će utvrđene tražbine Vjerovnika iz Grupe 1 - Tijela javne uprave i društva u većinskom državnom vlasništvu namiriti na sljedeći način:</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14.1.</w:t>
      </w:r>
      <w:r w:rsidRPr="001F51D2">
        <w:rPr>
          <w:rFonts w:ascii="Arial" w:hAnsi="Arial" w:eastAsia="Calibri" w:cs="Arial"/>
          <w:b/>
          <w:kern w:val="3"/>
          <w:sz w:val="20"/>
          <w:szCs w:val="20"/>
        </w:rPr>
        <w:tab/>
        <w:t>Podgrupa 1a - Društva u većinskom državnom vlasništvu</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Utvrđene tražbine Vjerovnika Podgrupe 1a –Društva u većinskom državnom vlasništvu navedene pod ovom točkom Nagodbe namirit će se na način da se svaka pojedina utvrđena tražbina umanjiti za iznos u visini od 60% </w:t>
      </w:r>
      <w:r w:rsidRPr="001F51D2">
        <w:rPr>
          <w:rFonts w:ascii="Arial" w:hAnsi="Arial" w:eastAsia="Calibri" w:cs="Arial"/>
          <w:i/>
          <w:kern w:val="3"/>
          <w:sz w:val="20"/>
          <w:szCs w:val="20"/>
        </w:rPr>
        <w:t>(šezdeset posto)</w:t>
      </w:r>
      <w:r w:rsidRPr="001F51D2">
        <w:rPr>
          <w:rFonts w:ascii="Arial" w:hAnsi="Arial" w:eastAsia="Calibri" w:cs="Arial"/>
          <w:kern w:val="3"/>
          <w:sz w:val="20"/>
          <w:szCs w:val="20"/>
        </w:rPr>
        <w:t>od utvrđenog iznosa tražbine, a platit će se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Dužnik se obvezuje umanjene tražbine Vjerovnika ove podgrupe platiti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(osam)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tražbina Vjerovnika ove podgrupe Nagodbe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datuma pravomoćnosti rješenja Trgovačkog suda kojim se odobrava sklapanje Nagodbe.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1F51D2">
        <w:rPr>
          <w:rFonts w:ascii="Arial" w:hAnsi="Arial" w:eastAsia="Calibri" w:cs="Arial"/>
          <w:i/>
          <w:kern w:val="3"/>
          <w:sz w:val="20"/>
          <w:szCs w:val="20"/>
        </w:rPr>
        <w:t>četiri cijela pet posto</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podgrupe Nagodbe. Kamata se za vrijeme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obračunava i plaća mjesečno unatrag.</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ugovorenih kamata, sukladno odredbama ove točke Nagodbe.</w:t>
      </w:r>
    </w:p>
    <w:p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001A2B12" w:rsidP="001A2B12" w:rsidRDefault="001A2B12">
      <w:pPr>
        <w:widowControl w:val="false"/>
        <w:suppressAutoHyphens/>
        <w:autoSpaceDN w:val="false"/>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jc w:val="both"/>
        <w:textAlignment w:val="baseline"/>
        <w:rPr>
          <w:rFonts w:ascii="Arial" w:hAnsi="Arial" w:eastAsia="Calibri" w:cs="Arial"/>
          <w:kern w:val="3"/>
          <w:sz w:val="20"/>
          <w:szCs w:val="20"/>
        </w:rPr>
      </w:pPr>
    </w:p>
    <w:p w:rsidRPr="001F51D2" w:rsidR="009723CB" w:rsidP="001A2B12" w:rsidRDefault="009723CB">
      <w:pPr>
        <w:widowControl w:val="false"/>
        <w:suppressAutoHyphens/>
        <w:autoSpaceDN w:val="false"/>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rPr>
      </w:pPr>
    </w:p>
    <w:tbl>
      <w:tblPr>
        <w:tblW w:w="9634" w:type="dxa"/>
        <w:tblLook w:firstRow="1" w:lastRow="0" w:firstColumn="1" w:lastColumn="0" w:noHBand="0" w:noVBand="1" w:val="04A0"/>
      </w:tblPr>
      <w:tblGrid>
        <w:gridCol w:w="569"/>
        <w:gridCol w:w="1241"/>
        <w:gridCol w:w="1948"/>
        <w:gridCol w:w="1729"/>
        <w:gridCol w:w="1142"/>
        <w:gridCol w:w="1064"/>
        <w:gridCol w:w="1102"/>
        <w:gridCol w:w="839"/>
      </w:tblGrid>
      <w:tr w:rsidRPr="001F51D2" w:rsidR="001A2B12" w:rsidTr="001A2B12">
        <w:trPr>
          <w:trHeight w:val="450"/>
        </w:trPr>
        <w:tc>
          <w:tcPr>
            <w:tcW w:w="569"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24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94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72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14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1a</w:t>
            </w:r>
          </w:p>
        </w:tc>
        <w:tc>
          <w:tcPr>
            <w:tcW w:w="106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10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UMANJENE TRAŽBINE</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241"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07435417708</w:t>
            </w:r>
          </w:p>
        </w:tc>
        <w:tc>
          <w:tcPr>
            <w:tcW w:w="194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AGENCIJA ZA OPREMU POD TLAKOM D.O.O</w:t>
            </w:r>
          </w:p>
        </w:tc>
        <w:tc>
          <w:tcPr>
            <w:tcW w:w="17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KNEZA BRANIMIRA 22,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5.300,00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3.180,00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2.120,00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22,08</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85828625994</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FOND ZA ZAŠTITU OKOLIŠA I ENERG.UČINK.</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80,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10.859,30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6.515,58</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4.343,72</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45,25</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55285545901</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GRADITELJSKA ŠKOLA ČAKOVEC</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ŠPORTSKA 1, 40000 ČAKOVEC</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11.844,00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7.106,40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4.737,60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49,35</w:t>
            </w:r>
          </w:p>
        </w:tc>
      </w:tr>
      <w:tr w:rsidRPr="001F51D2" w:rsidR="001A2B12" w:rsidTr="001A2B12">
        <w:trPr>
          <w:trHeight w:val="675"/>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54873130289</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ZELENI GRAD ŠIBENIK d.o.o. (ranije:GRADSKA ČISTOĆA d.o.o. ŠIBENIK)</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100, 22000 ŠIBENIK</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39.019,50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23.411,70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15.607,80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162,58</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74364571096</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GRADSKA PLINARA ZAGREB-OPSKRBA d.o.o.</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1,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259,99</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155,99</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104,00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w:t>
            </w:r>
          </w:p>
        </w:tc>
      </w:tr>
      <w:tr w:rsidRPr="001F51D2" w:rsidR="001A2B12" w:rsidTr="001A2B12">
        <w:trPr>
          <w:trHeight w:val="675"/>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62924153420</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SVEUČILIŠTE U ZAGREBU GRAĐEVINSKI FAKULTET ZAGREB</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 ANDRIJE KAČIĆA MIOŠIĆA 26,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164.025,00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98.415,00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65.610,00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683,44</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46830600751</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HEP-ODS d.o.o.</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37,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11.865,36</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7.119,22</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4.746,14</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49,44</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63073332379</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HEP-OPSKRBA d.o.o. </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37,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67.554,29</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40.532,57</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27.021,72</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281,48</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68419124305</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HRVATSKA RADIOTELEVIZIJA</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PRISAVLJE 3,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52.631,86</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31.579,12</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21.052,74</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219,30</w:t>
            </w:r>
          </w:p>
        </w:tc>
      </w:tr>
      <w:tr w:rsidRPr="001F51D2" w:rsidR="001A2B12" w:rsidTr="001A2B12">
        <w:trPr>
          <w:trHeight w:val="450"/>
        </w:trPr>
        <w:tc>
          <w:tcPr>
            <w:tcW w:w="569"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w:t>
            </w:r>
          </w:p>
        </w:tc>
        <w:tc>
          <w:tcPr>
            <w:tcW w:w="1241"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69693144506</w:t>
            </w:r>
          </w:p>
        </w:tc>
        <w:tc>
          <w:tcPr>
            <w:tcW w:w="194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HRVATSKE ŠUME d.o.o.</w:t>
            </w:r>
          </w:p>
        </w:tc>
        <w:tc>
          <w:tcPr>
            <w:tcW w:w="17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KNEZA BRANIMIRA 1, 10000 ZAGREB</w:t>
            </w:r>
          </w:p>
        </w:tc>
        <w:tc>
          <w:tcPr>
            <w:tcW w:w="11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293.200,49</w:t>
            </w:r>
          </w:p>
        </w:tc>
        <w:tc>
          <w:tcPr>
            <w:tcW w:w="106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175.920,29</w:t>
            </w:r>
          </w:p>
        </w:tc>
        <w:tc>
          <w:tcPr>
            <w:tcW w:w="110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117.280,20</w:t>
            </w:r>
          </w:p>
        </w:tc>
        <w:tc>
          <w:tcPr>
            <w:tcW w:w="83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1.221,67</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28921383001</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HRVATSKE VODE </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220,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33.289,56</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19.973,74</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13.315,82</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138,71</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64406809162</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SREDIŠNJE KLIRINŠKO DEPOZ. DRUŠTVO d.d.</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HEINZELOVA 62/A,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12.998,33</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7.799,00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5.199,33</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54,16</w:t>
            </w:r>
          </w:p>
        </w:tc>
      </w:tr>
      <w:tr w:rsidRPr="001F51D2" w:rsidR="001A2B12" w:rsidTr="001A2B12">
        <w:trPr>
          <w:trHeight w:val="675"/>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70555369505</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USTANOVA ZA OBRAZOVANJE ODRASLIH VIZOR</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KOPRIVNIČKA14, 2000 VARAŽDIN</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7.140,00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4.284,00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2.856,00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29,75</w:t>
            </w:r>
          </w:p>
        </w:tc>
      </w:tr>
      <w:tr w:rsidRPr="001F51D2" w:rsidR="001A2B12" w:rsidTr="001A2B12">
        <w:trPr>
          <w:trHeight w:val="450"/>
        </w:trPr>
        <w:tc>
          <w:tcPr>
            <w:tcW w:w="569"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85584865987</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ZAGREBAČKI HOLDING d.o.o </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41,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54.518,55</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32.711,13</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21.807,42</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227,16</w:t>
            </w:r>
          </w:p>
        </w:tc>
      </w:tr>
      <w:tr w:rsidRPr="001F51D2" w:rsidR="001A2B12" w:rsidTr="001A2B12">
        <w:trPr>
          <w:trHeight w:val="675"/>
        </w:trPr>
        <w:tc>
          <w:tcPr>
            <w:tcW w:w="569"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58721577676</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ZAVOD ZA ZAVARIVANJE, ISPITIVANJE I TEHNOLOGIJU d.o.o.</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RAKITNICA 6, 10000 ZAGREB</w:t>
            </w:r>
          </w:p>
        </w:tc>
        <w:tc>
          <w:tcPr>
            <w:tcW w:w="11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4.737,50</w:t>
            </w:r>
          </w:p>
        </w:tc>
        <w:tc>
          <w:tcPr>
            <w:tcW w:w="106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2.842,50</w:t>
            </w:r>
          </w:p>
        </w:tc>
        <w:tc>
          <w:tcPr>
            <w:tcW w:w="11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1.895,00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19,74</w:t>
            </w:r>
          </w:p>
        </w:tc>
      </w:tr>
      <w:tr w:rsidRPr="001F51D2" w:rsidR="001A2B12" w:rsidTr="001A2B12">
        <w:trPr>
          <w:trHeight w:val="675"/>
        </w:trPr>
        <w:tc>
          <w:tcPr>
            <w:tcW w:w="569"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w:t>
            </w:r>
          </w:p>
        </w:tc>
        <w:tc>
          <w:tcPr>
            <w:tcW w:w="124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74640705361</w:t>
            </w:r>
          </w:p>
        </w:tc>
        <w:tc>
          <w:tcPr>
            <w:tcW w:w="194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ŽUPANIJSKA UPRAVA ZA CESTE VARAŽDINSKE ŽUPANIJE</w:t>
            </w:r>
          </w:p>
        </w:tc>
        <w:tc>
          <w:tcPr>
            <w:tcW w:w="17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42, 42000 VARAŽDIN</w:t>
            </w:r>
          </w:p>
        </w:tc>
        <w:tc>
          <w:tcPr>
            <w:tcW w:w="11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68.357,71</w:t>
            </w:r>
          </w:p>
        </w:tc>
        <w:tc>
          <w:tcPr>
            <w:tcW w:w="106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41.014,63</w:t>
            </w:r>
          </w:p>
        </w:tc>
        <w:tc>
          <w:tcPr>
            <w:tcW w:w="110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27.343,08</w:t>
            </w:r>
          </w:p>
        </w:tc>
        <w:tc>
          <w:tcPr>
            <w:tcW w:w="83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284,82</w:t>
            </w:r>
          </w:p>
        </w:tc>
      </w:tr>
      <w:tr w:rsidRPr="001F51D2" w:rsidR="001A2B12" w:rsidTr="001A2B12">
        <w:trPr>
          <w:trHeight w:val="254"/>
        </w:trPr>
        <w:tc>
          <w:tcPr>
            <w:tcW w:w="569" w:type="dxa"/>
            <w:tcBorders>
              <w:top w:val="single" w:color="auto" w:sz="4" w:space="0"/>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1a</w:t>
            </w:r>
          </w:p>
        </w:tc>
        <w:tc>
          <w:tcPr>
            <w:tcW w:w="1241" w:type="dxa"/>
            <w:tcBorders>
              <w:top w:val="single" w:color="auto" w:sz="4" w:space="0"/>
              <w:left w:val="nil"/>
            </w:tcBorders>
            <w:shd w:val="clear" w:color="000000" w:fill="FFFFFF"/>
          </w:tcPr>
          <w:p w:rsidRPr="001F51D2" w:rsidR="001A2B12" w:rsidP="001A2B12" w:rsidRDefault="001A2B12">
            <w:pPr>
              <w:jc w:val="right"/>
              <w:rPr>
                <w:rFonts w:ascii="Arial" w:hAnsi="Arial" w:cs="Arial"/>
                <w:sz w:val="16"/>
                <w:szCs w:val="16"/>
              </w:rPr>
            </w:pPr>
          </w:p>
        </w:tc>
        <w:tc>
          <w:tcPr>
            <w:tcW w:w="1948" w:type="dxa"/>
            <w:tcBorders>
              <w:top w:val="single" w:color="auto" w:sz="4" w:space="0"/>
            </w:tcBorders>
            <w:shd w:val="clear" w:color="000000" w:fill="FFFFFF"/>
          </w:tcPr>
          <w:p w:rsidRPr="001F51D2" w:rsidR="001A2B12" w:rsidP="001A2B12" w:rsidRDefault="001A2B12">
            <w:pPr>
              <w:jc w:val="right"/>
              <w:rPr>
                <w:rFonts w:ascii="Arial" w:hAnsi="Arial" w:cs="Arial"/>
                <w:sz w:val="16"/>
                <w:szCs w:val="16"/>
              </w:rPr>
            </w:pPr>
          </w:p>
        </w:tc>
        <w:tc>
          <w:tcPr>
            <w:tcW w:w="1729" w:type="dxa"/>
            <w:tcBorders>
              <w:top w:val="single" w:color="auto" w:sz="4" w:space="0"/>
              <w:right w:val="single" w:color="auto" w:sz="4" w:space="0"/>
            </w:tcBorders>
            <w:shd w:val="clear" w:color="000000" w:fill="FFFFFF"/>
          </w:tcPr>
          <w:p w:rsidRPr="001F51D2" w:rsidR="001A2B12" w:rsidP="001A2B12" w:rsidRDefault="001A2B12">
            <w:pPr>
              <w:jc w:val="right"/>
              <w:rPr>
                <w:rFonts w:ascii="Arial" w:hAnsi="Arial" w:cs="Arial"/>
                <w:sz w:val="16"/>
                <w:szCs w:val="16"/>
              </w:rPr>
            </w:pPr>
          </w:p>
        </w:tc>
        <w:tc>
          <w:tcPr>
            <w:tcW w:w="1142"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837.601,44</w:t>
            </w:r>
          </w:p>
        </w:tc>
        <w:tc>
          <w:tcPr>
            <w:tcW w:w="1064"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502.560,87</w:t>
            </w:r>
          </w:p>
        </w:tc>
        <w:tc>
          <w:tcPr>
            <w:tcW w:w="1102"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335.040,57</w:t>
            </w:r>
          </w:p>
        </w:tc>
        <w:tc>
          <w:tcPr>
            <w:tcW w:w="839"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3.490,01</w:t>
            </w:r>
          </w:p>
        </w:tc>
      </w:tr>
    </w:tbl>
    <w:p w:rsidRPr="001F51D2" w:rsidR="001A2B12" w:rsidP="001A2B12" w:rsidRDefault="001A2B12">
      <w:pPr>
        <w:suppressAutoHyphens/>
        <w:autoSpaceDN w:val="false"/>
        <w:jc w:val="both"/>
        <w:textAlignment w:val="baseline"/>
        <w:rPr>
          <w:rFonts w:ascii="Arial" w:hAnsi="Arial" w:eastAsia="Calibri" w:cs="Arial"/>
          <w:kern w:val="3"/>
        </w:rPr>
      </w:pPr>
    </w:p>
    <w:p w:rsidR="00FA2FF7" w:rsidP="001A2B12" w:rsidRDefault="00FA2FF7">
      <w:pPr>
        <w:suppressAutoHyphens/>
        <w:autoSpaceDN w:val="false"/>
        <w:spacing w:line="290" w:lineRule="auto"/>
        <w:ind w:left="709" w:hanging="709"/>
        <w:jc w:val="both"/>
        <w:textAlignment w:val="baseline"/>
        <w:rPr>
          <w:rFonts w:ascii="Arial" w:hAnsi="Arial" w:eastAsia="Calibri" w:cs="Arial"/>
          <w:b/>
          <w:kern w:val="3"/>
          <w:sz w:val="20"/>
          <w:szCs w:val="20"/>
        </w:rPr>
      </w:pPr>
    </w:p>
    <w:p w:rsidR="00FA2FF7" w:rsidP="001A2B12" w:rsidRDefault="00FA2FF7">
      <w:pPr>
        <w:suppressAutoHyphens/>
        <w:autoSpaceDN w:val="false"/>
        <w:spacing w:line="290" w:lineRule="auto"/>
        <w:ind w:left="709" w:hanging="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spacing w:line="290" w:lineRule="auto"/>
        <w:ind w:left="709" w:hanging="709"/>
        <w:jc w:val="both"/>
        <w:textAlignment w:val="baseline"/>
        <w:rPr>
          <w:rFonts w:ascii="Arial" w:hAnsi="Arial" w:eastAsia="Calibri" w:cs="Arial"/>
          <w:b/>
          <w:bCs/>
          <w:kern w:val="3"/>
          <w:sz w:val="20"/>
          <w:szCs w:val="20"/>
        </w:rPr>
      </w:pPr>
      <w:r w:rsidRPr="001F51D2">
        <w:rPr>
          <w:rFonts w:ascii="Arial" w:hAnsi="Arial" w:eastAsia="Calibri" w:cs="Arial"/>
          <w:b/>
          <w:kern w:val="3"/>
          <w:sz w:val="20"/>
          <w:szCs w:val="20"/>
        </w:rPr>
        <w:t>14.2</w:t>
      </w:r>
      <w:r w:rsidRPr="001F51D2">
        <w:rPr>
          <w:rFonts w:ascii="Arial" w:hAnsi="Arial" w:eastAsia="Calibri" w:cs="Arial"/>
          <w:b/>
          <w:kern w:val="3"/>
          <w:sz w:val="20"/>
          <w:szCs w:val="20"/>
        </w:rPr>
        <w:tab/>
        <w:t xml:space="preserve">Podgrupa 1b -Predujmovi - </w:t>
      </w:r>
      <w:r w:rsidRPr="001F51D2">
        <w:rPr>
          <w:rFonts w:ascii="Arial" w:hAnsi="Arial" w:eastAsia="Calibri" w:cs="Arial"/>
          <w:b/>
          <w:bCs/>
          <w:kern w:val="3"/>
          <w:sz w:val="20"/>
          <w:szCs w:val="20"/>
        </w:rPr>
        <w:t>Društva u većinskom državnom vlasništvu i Tijela javne uprave</w:t>
      </w:r>
    </w:p>
    <w:p w:rsidRPr="001F51D2" w:rsidR="001A2B12" w:rsidP="001A2B12" w:rsidRDefault="001A2B12">
      <w:pPr>
        <w:suppressAutoHyphens/>
        <w:autoSpaceDN w:val="false"/>
        <w:spacing w:line="290" w:lineRule="auto"/>
        <w:ind w:left="709"/>
        <w:jc w:val="both"/>
        <w:textAlignment w:val="baseline"/>
        <w:rPr>
          <w:rFonts w:ascii="Arial" w:hAnsi="Arial" w:eastAsia="Calibri" w:cs="Arial"/>
          <w:b/>
          <w:bCs/>
          <w:kern w:val="3"/>
          <w:sz w:val="12"/>
          <w:szCs w:val="12"/>
        </w:rPr>
      </w:pPr>
    </w:p>
    <w:p w:rsidRPr="001F51D2" w:rsidR="001A2B12" w:rsidP="001A2B12" w:rsidRDefault="001A2B12">
      <w:pPr>
        <w:widowControl w:val="false"/>
        <w:suppressAutoHyphens/>
        <w:autoSpaceDN w:val="false"/>
        <w:spacing w:line="290" w:lineRule="auto"/>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Utvrđene tražbine Vjerovnika Podgrupe 1b - Predujmovi - Društva u većinskom državnom vlasništvu i Tijela javne uprave na ime obveza po primljenim avansima se ne umanjuju.</w:t>
      </w:r>
    </w:p>
    <w:p w:rsidRPr="001F51D2" w:rsidR="001A2B12" w:rsidP="001A2B12" w:rsidRDefault="001A2B12">
      <w:pPr>
        <w:widowControl w:val="false"/>
        <w:suppressAutoHyphens/>
        <w:autoSpaceDN w:val="false"/>
        <w:spacing w:line="290" w:lineRule="auto"/>
        <w:ind w:left="709"/>
        <w:jc w:val="both"/>
        <w:textAlignment w:val="baseline"/>
        <w:rPr>
          <w:rFonts w:ascii="Arial" w:hAnsi="Arial" w:eastAsia="Calibri" w:cs="Arial"/>
          <w:bCs/>
          <w:kern w:val="3"/>
          <w:sz w:val="12"/>
          <w:szCs w:val="12"/>
        </w:rPr>
      </w:pPr>
    </w:p>
    <w:p w:rsidRPr="001F51D2" w:rsidR="001A2B12" w:rsidP="001A2B12" w:rsidRDefault="001A2B12">
      <w:pPr>
        <w:widowControl w:val="false"/>
        <w:suppressAutoHyphens/>
        <w:autoSpaceDN w:val="false"/>
        <w:spacing w:line="290" w:lineRule="auto"/>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Dužnik je obvezan Vjerovnicima ove podgrupe Nagodbe isporučiti unaprijed plaćeni proizvod i/ili uslugu u ugovorenim rokovima sukladno postojećim ugovorima.</w:t>
      </w:r>
    </w:p>
    <w:p w:rsidRPr="001F51D2" w:rsidR="001A2B12" w:rsidP="001A2B12" w:rsidRDefault="001A2B12">
      <w:pPr>
        <w:widowControl w:val="false"/>
        <w:suppressAutoHyphens/>
        <w:autoSpaceDN w:val="false"/>
        <w:spacing w:line="290" w:lineRule="auto"/>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te iznosi utvrđenih tražbina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spacing w:line="290" w:lineRule="auto"/>
        <w:ind w:left="709" w:hanging="709"/>
        <w:jc w:val="both"/>
        <w:textAlignment w:val="baseline"/>
        <w:rPr>
          <w:rFonts w:ascii="Arial" w:hAnsi="Arial" w:eastAsia="Calibri" w:cs="Arial"/>
          <w:b/>
          <w:bCs/>
          <w:kern w:val="3"/>
        </w:rPr>
      </w:pPr>
    </w:p>
    <w:tbl>
      <w:tblPr>
        <w:tblW w:w="9687" w:type="dxa"/>
        <w:tblLook w:firstRow="1" w:lastRow="0" w:firstColumn="1" w:lastColumn="0" w:noHBand="0" w:noVBand="1" w:val="04A0"/>
      </w:tblPr>
      <w:tblGrid>
        <w:gridCol w:w="678"/>
        <w:gridCol w:w="1854"/>
        <w:gridCol w:w="2746"/>
        <w:gridCol w:w="2939"/>
        <w:gridCol w:w="1470"/>
      </w:tblGrid>
      <w:tr w:rsidRPr="001F51D2" w:rsidR="001A2B12" w:rsidTr="001A2B12">
        <w:trPr>
          <w:trHeight w:val="486"/>
        </w:trPr>
        <w:tc>
          <w:tcPr>
            <w:tcW w:w="678"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85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2746"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293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47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1b</w:t>
            </w:r>
          </w:p>
        </w:tc>
      </w:tr>
      <w:tr w:rsidRPr="001F51D2" w:rsidR="001A2B12" w:rsidTr="001A2B12">
        <w:trPr>
          <w:trHeight w:val="421"/>
        </w:trPr>
        <w:tc>
          <w:tcPr>
            <w:tcW w:w="678"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85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43894275599</w:t>
            </w:r>
          </w:p>
        </w:tc>
        <w:tc>
          <w:tcPr>
            <w:tcW w:w="2746"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OPĆINA SV. ĐURĐ</w:t>
            </w:r>
          </w:p>
        </w:tc>
        <w:tc>
          <w:tcPr>
            <w:tcW w:w="29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BRAĆE RADIĆ 1, SVETI ĐURĐ, 42230 LUDBREG</w:t>
            </w:r>
          </w:p>
        </w:tc>
        <w:tc>
          <w:tcPr>
            <w:tcW w:w="147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1.950,12</w:t>
            </w:r>
          </w:p>
        </w:tc>
      </w:tr>
    </w:tbl>
    <w:p w:rsidRPr="001F51D2" w:rsidR="001A2B12" w:rsidP="001A2B12" w:rsidRDefault="001A2B12">
      <w:pPr>
        <w:widowControl w:val="false"/>
        <w:suppressAutoHyphens/>
        <w:autoSpaceDN w:val="false"/>
        <w:spacing w:line="290" w:lineRule="auto"/>
        <w:jc w:val="both"/>
        <w:textAlignment w:val="baseline"/>
        <w:rPr>
          <w:rFonts w:ascii="Arial" w:hAnsi="Arial" w:eastAsia="Calibri" w:cs="Arial"/>
          <w:b/>
          <w:kern w:val="3"/>
          <w:sz w:val="20"/>
          <w:szCs w:val="20"/>
        </w:rPr>
      </w:pPr>
    </w:p>
    <w:p w:rsidRPr="001F51D2" w:rsidR="001A2B12" w:rsidP="001A2B12" w:rsidRDefault="001A2B12">
      <w:pPr>
        <w:suppressAutoHyphens/>
        <w:autoSpaceDN w:val="false"/>
        <w:spacing w:line="290" w:lineRule="auto"/>
        <w:ind w:left="709" w:hanging="709"/>
        <w:jc w:val="both"/>
        <w:textAlignment w:val="baseline"/>
        <w:rPr>
          <w:rFonts w:ascii="Arial" w:hAnsi="Arial" w:eastAsia="Calibri" w:cs="Arial"/>
          <w:b/>
          <w:bCs/>
          <w:kern w:val="3"/>
          <w:sz w:val="20"/>
          <w:szCs w:val="20"/>
        </w:rPr>
      </w:pPr>
      <w:r w:rsidRPr="001F51D2">
        <w:rPr>
          <w:rFonts w:ascii="Arial" w:hAnsi="Arial" w:eastAsia="Calibri" w:cs="Arial"/>
          <w:b/>
          <w:kern w:val="3"/>
          <w:sz w:val="20"/>
          <w:szCs w:val="20"/>
        </w:rPr>
        <w:t>14.3</w:t>
      </w:r>
      <w:r w:rsidRPr="001F51D2">
        <w:rPr>
          <w:rFonts w:ascii="Arial" w:hAnsi="Arial" w:eastAsia="Calibri" w:cs="Arial"/>
          <w:b/>
          <w:kern w:val="3"/>
          <w:sz w:val="20"/>
          <w:szCs w:val="20"/>
        </w:rPr>
        <w:tab/>
        <w:t>Podgrupa 1c -</w:t>
      </w:r>
      <w:r w:rsidRPr="001F51D2">
        <w:rPr>
          <w:rFonts w:ascii="Arial" w:hAnsi="Arial" w:eastAsia="Calibri" w:cs="Arial"/>
          <w:b/>
          <w:bCs/>
          <w:kern w:val="3"/>
          <w:sz w:val="20"/>
          <w:szCs w:val="20"/>
        </w:rPr>
        <w:t>Tijela javne uprave</w:t>
      </w:r>
    </w:p>
    <w:p w:rsidRPr="001F51D2" w:rsidR="001A2B12" w:rsidP="001A2B12" w:rsidRDefault="001A2B12">
      <w:pPr>
        <w:suppressAutoHyphens/>
        <w:autoSpaceDN w:val="false"/>
        <w:spacing w:line="290" w:lineRule="auto"/>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spacing w:line="290" w:lineRule="auto"/>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kern w:val="3"/>
          <w:sz w:val="20"/>
          <w:szCs w:val="20"/>
        </w:rPr>
        <w:t>Utvrđene tražbine Vjerovnika Podgrupe 1c -</w:t>
      </w:r>
      <w:r w:rsidRPr="001F51D2">
        <w:rPr>
          <w:rFonts w:ascii="Arial" w:hAnsi="Arial" w:eastAsia="Calibri" w:cs="Arial"/>
          <w:bCs/>
          <w:kern w:val="3"/>
          <w:sz w:val="20"/>
          <w:szCs w:val="20"/>
        </w:rPr>
        <w:t xml:space="preserve">Tijela javne uprave </w:t>
      </w:r>
      <w:r w:rsidRPr="001F51D2">
        <w:rPr>
          <w:rFonts w:ascii="Arial" w:hAnsi="Arial" w:eastAsia="Calibri" w:cs="Arial"/>
          <w:kern w:val="3"/>
          <w:sz w:val="20"/>
          <w:szCs w:val="20"/>
        </w:rPr>
        <w:t xml:space="preserve">navedene pod ovom točkom Nagodbe namirit će se na način da će se svaka pojedina utvrđena tražbina umanjiti za iznos u visini od 60% </w:t>
      </w:r>
      <w:r w:rsidRPr="001F51D2">
        <w:rPr>
          <w:rFonts w:ascii="Arial" w:hAnsi="Arial" w:eastAsia="Calibri" w:cs="Arial"/>
          <w:i/>
          <w:kern w:val="3"/>
          <w:sz w:val="20"/>
          <w:szCs w:val="20"/>
        </w:rPr>
        <w:t>(šezdeset posto)</w:t>
      </w:r>
      <w:r w:rsidRPr="001F51D2">
        <w:rPr>
          <w:rFonts w:ascii="Arial" w:hAnsi="Arial" w:eastAsia="Calibri" w:cs="Arial"/>
          <w:kern w:val="3"/>
          <w:sz w:val="20"/>
          <w:szCs w:val="20"/>
        </w:rPr>
        <w:t>od utvrđenog iznosa tražbine, a namirit će se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Dužnik se obvezuje umanjene tražbine Vjerovnika ove podgrupe Nagodbe platiti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(osam)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obroci umanjenih tražbina Vjerovnika ove podgrupe dospijevaju na naplatu zadnji dan prvog sljedećeg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xml:space="preserve"> mjeseca od datuma pravomoćnosti rješenja Trgovačkog suda kojim se odobrava sklapanje Nagodbe.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1F51D2">
        <w:rPr>
          <w:rFonts w:ascii="Arial" w:hAnsi="Arial" w:eastAsia="Calibri" w:cs="Arial"/>
          <w:i/>
          <w:kern w:val="3"/>
          <w:sz w:val="20"/>
          <w:szCs w:val="20"/>
        </w:rPr>
        <w:t>četiri cijela pet posto</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w:t>
      </w:r>
      <w:r w:rsidRPr="001F51D2">
        <w:rPr>
          <w:rFonts w:ascii="Arial" w:hAnsi="Arial" w:eastAsia="Calibri" w:cs="Arial"/>
          <w:kern w:val="3"/>
        </w:rPr>
        <w:t xml:space="preserve"> </w:t>
      </w:r>
      <w:r w:rsidRPr="001F51D2">
        <w:rPr>
          <w:rFonts w:ascii="Arial" w:hAnsi="Arial" w:eastAsia="Calibri" w:cs="Arial"/>
          <w:kern w:val="3"/>
          <w:sz w:val="20"/>
          <w:szCs w:val="20"/>
        </w:rPr>
        <w:t>podgrupe Nagodbe. Kamata se za vrijeme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obračunava i plaća mjesečno unatrag.</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1F51D2" w:rsidR="001A2B12" w:rsidP="001A2B12" w:rsidRDefault="001A2B12">
      <w:pPr>
        <w:suppressAutoHyphens/>
        <w:autoSpaceDN w:val="false"/>
        <w:ind w:left="709"/>
        <w:jc w:val="both"/>
        <w:textAlignment w:val="baseline"/>
        <w:rPr>
          <w:rFonts w:ascii="Arial" w:hAnsi="Arial" w:eastAsia="Calibri" w:cs="Arial"/>
          <w:b/>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ugovorenih kamata, sukladno odredbama ove točke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FA2FF7" w:rsidP="001A2B12" w:rsidRDefault="00FA2FF7">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rPr>
      </w:pPr>
    </w:p>
    <w:tbl>
      <w:tblPr>
        <w:tblW w:w="9533" w:type="dxa"/>
        <w:tblLayout w:type="fixed"/>
        <w:tblLook w:firstRow="1" w:lastRow="0" w:firstColumn="1" w:lastColumn="0" w:noHBand="0" w:noVBand="1" w:val="04A0"/>
      </w:tblPr>
      <w:tblGrid>
        <w:gridCol w:w="562"/>
        <w:gridCol w:w="1134"/>
        <w:gridCol w:w="1560"/>
        <w:gridCol w:w="1701"/>
        <w:gridCol w:w="1275"/>
        <w:gridCol w:w="1222"/>
        <w:gridCol w:w="1151"/>
        <w:gridCol w:w="928"/>
      </w:tblGrid>
      <w:tr w:rsidRPr="001F51D2" w:rsidR="001A2B12" w:rsidTr="001A2B12">
        <w:trPr>
          <w:trHeight w:val="450"/>
        </w:trPr>
        <w:tc>
          <w:tcPr>
            <w:tcW w:w="562"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56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70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275"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1c</w:t>
            </w:r>
          </w:p>
        </w:tc>
        <w:tc>
          <w:tcPr>
            <w:tcW w:w="122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15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UMANJENE TRAŽBINE</w:t>
            </w:r>
          </w:p>
        </w:tc>
        <w:tc>
          <w:tcPr>
            <w:tcW w:w="92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134"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04489447850</w:t>
            </w:r>
          </w:p>
        </w:tc>
        <w:tc>
          <w:tcPr>
            <w:tcW w:w="156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 ZDRAVLJA VARAŽDINSKE ŽUPANIJE</w:t>
            </w:r>
          </w:p>
        </w:tc>
        <w:tc>
          <w:tcPr>
            <w:tcW w:w="17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KOLODVORSKA 20, 42000 VARAŽDIN</w:t>
            </w:r>
          </w:p>
        </w:tc>
        <w:tc>
          <w:tcPr>
            <w:tcW w:w="1275"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28.453,74</w:t>
            </w:r>
          </w:p>
        </w:tc>
        <w:tc>
          <w:tcPr>
            <w:tcW w:w="122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17.072,24</w:t>
            </w:r>
          </w:p>
        </w:tc>
        <w:tc>
          <w:tcPr>
            <w:tcW w:w="115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11.381,50</w:t>
            </w:r>
          </w:p>
        </w:tc>
        <w:tc>
          <w:tcPr>
            <w:tcW w:w="92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118,56</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49632290105</w:t>
            </w:r>
          </w:p>
        </w:tc>
        <w:tc>
          <w:tcPr>
            <w:tcW w:w="156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 ZDRAVLJA DUBROVNIK</w:t>
            </w:r>
          </w:p>
        </w:tc>
        <w:tc>
          <w:tcPr>
            <w:tcW w:w="17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1, 20000 DUBROVNIK</w:t>
            </w:r>
          </w:p>
        </w:tc>
        <w:tc>
          <w:tcPr>
            <w:tcW w:w="1275"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310,00</w:t>
            </w:r>
          </w:p>
        </w:tc>
        <w:tc>
          <w:tcPr>
            <w:tcW w:w="122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186,00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124,00</w:t>
            </w:r>
          </w:p>
        </w:tc>
        <w:tc>
          <w:tcPr>
            <w:tcW w:w="92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17004513580</w:t>
            </w:r>
          </w:p>
        </w:tc>
        <w:tc>
          <w:tcPr>
            <w:tcW w:w="156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 ZDRAVLJA OSIJEK-MEDICINA RADA</w:t>
            </w:r>
          </w:p>
        </w:tc>
        <w:tc>
          <w:tcPr>
            <w:tcW w:w="17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PARK K.P.KREŠIMIRA 4/6, 31000 OSIJEK</w:t>
            </w:r>
          </w:p>
        </w:tc>
        <w:tc>
          <w:tcPr>
            <w:tcW w:w="1275"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225,00</w:t>
            </w:r>
          </w:p>
        </w:tc>
        <w:tc>
          <w:tcPr>
            <w:tcW w:w="122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135,00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90,00</w:t>
            </w:r>
          </w:p>
        </w:tc>
        <w:tc>
          <w:tcPr>
            <w:tcW w:w="92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0,94</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25432879214</w:t>
            </w:r>
          </w:p>
        </w:tc>
        <w:tc>
          <w:tcPr>
            <w:tcW w:w="156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DUGO SELO</w:t>
            </w:r>
          </w:p>
        </w:tc>
        <w:tc>
          <w:tcPr>
            <w:tcW w:w="17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ULICA JOSIPA ZORIĆA 1, 10370 DUGO SELO </w:t>
            </w:r>
          </w:p>
        </w:tc>
        <w:tc>
          <w:tcPr>
            <w:tcW w:w="1275"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250.000,00</w:t>
            </w:r>
          </w:p>
        </w:tc>
        <w:tc>
          <w:tcPr>
            <w:tcW w:w="122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150.000,00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100.000,00</w:t>
            </w:r>
          </w:p>
        </w:tc>
        <w:tc>
          <w:tcPr>
            <w:tcW w:w="92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1.041,67</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13269011531</w:t>
            </w:r>
          </w:p>
        </w:tc>
        <w:tc>
          <w:tcPr>
            <w:tcW w:w="156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VARAŽDIN</w:t>
            </w:r>
          </w:p>
        </w:tc>
        <w:tc>
          <w:tcPr>
            <w:tcW w:w="17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KRALJA TOMISLAVA 1, 42000 VARAŽDIN</w:t>
            </w:r>
          </w:p>
        </w:tc>
        <w:tc>
          <w:tcPr>
            <w:tcW w:w="1275"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3.211.993,39</w:t>
            </w:r>
          </w:p>
        </w:tc>
        <w:tc>
          <w:tcPr>
            <w:tcW w:w="122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1.927.196,03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1.284.797,36</w:t>
            </w:r>
          </w:p>
        </w:tc>
        <w:tc>
          <w:tcPr>
            <w:tcW w:w="92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13.383,31</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61817894937</w:t>
            </w:r>
          </w:p>
        </w:tc>
        <w:tc>
          <w:tcPr>
            <w:tcW w:w="156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 ZAGREB</w:t>
            </w:r>
          </w:p>
        </w:tc>
        <w:tc>
          <w:tcPr>
            <w:tcW w:w="17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STJEPANA RADIĆA 1, 10000 ZAGREB</w:t>
            </w:r>
          </w:p>
        </w:tc>
        <w:tc>
          <w:tcPr>
            <w:tcW w:w="1275"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23.832,04</w:t>
            </w:r>
          </w:p>
        </w:tc>
        <w:tc>
          <w:tcPr>
            <w:tcW w:w="122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14.299,22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9.532,82</w:t>
            </w:r>
          </w:p>
        </w:tc>
        <w:tc>
          <w:tcPr>
            <w:tcW w:w="92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99,30</w:t>
            </w:r>
          </w:p>
        </w:tc>
      </w:tr>
      <w:tr w:rsidRPr="001F51D2" w:rsidR="001A2B12" w:rsidTr="001A2B12">
        <w:trPr>
          <w:trHeight w:val="450"/>
        </w:trPr>
        <w:tc>
          <w:tcPr>
            <w:tcW w:w="562"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84397956623</w:t>
            </w:r>
          </w:p>
        </w:tc>
        <w:tc>
          <w:tcPr>
            <w:tcW w:w="156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HRVATSKI ZAVOD ZA MIROV.OSIG.</w:t>
            </w:r>
          </w:p>
        </w:tc>
        <w:tc>
          <w:tcPr>
            <w:tcW w:w="17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ANTUNA MIHANOVIĆA 3, 10000 ZAGREB</w:t>
            </w:r>
          </w:p>
        </w:tc>
        <w:tc>
          <w:tcPr>
            <w:tcW w:w="1275"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2.883,05</w:t>
            </w:r>
          </w:p>
        </w:tc>
        <w:tc>
          <w:tcPr>
            <w:tcW w:w="122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1.729,83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1.153,22</w:t>
            </w:r>
          </w:p>
        </w:tc>
        <w:tc>
          <w:tcPr>
            <w:tcW w:w="92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12,01</w:t>
            </w:r>
          </w:p>
        </w:tc>
      </w:tr>
      <w:tr w:rsidRPr="001F51D2" w:rsidR="001A2B12" w:rsidTr="001A2B12">
        <w:trPr>
          <w:trHeight w:val="223"/>
        </w:trPr>
        <w:tc>
          <w:tcPr>
            <w:tcW w:w="562" w:type="dxa"/>
            <w:tcBorders>
              <w:top w:val="single" w:color="auto" w:sz="4" w:space="0"/>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1c</w:t>
            </w:r>
          </w:p>
        </w:tc>
        <w:tc>
          <w:tcPr>
            <w:tcW w:w="1134" w:type="dxa"/>
            <w:tcBorders>
              <w:top w:val="single" w:color="auto" w:sz="4" w:space="0"/>
              <w:left w:val="nil"/>
            </w:tcBorders>
            <w:shd w:val="clear" w:color="000000" w:fill="FFFFFF"/>
          </w:tcPr>
          <w:p w:rsidRPr="001F51D2" w:rsidR="001A2B12" w:rsidP="001A2B12" w:rsidRDefault="001A2B12">
            <w:pPr>
              <w:jc w:val="center"/>
              <w:rPr>
                <w:rFonts w:ascii="Arial" w:hAnsi="Arial" w:cs="Arial"/>
                <w:sz w:val="16"/>
                <w:szCs w:val="16"/>
              </w:rPr>
            </w:pPr>
          </w:p>
        </w:tc>
        <w:tc>
          <w:tcPr>
            <w:tcW w:w="1560" w:type="dxa"/>
            <w:tcBorders>
              <w:top w:val="single" w:color="auto" w:sz="4" w:space="0"/>
            </w:tcBorders>
            <w:shd w:val="clear" w:color="000000" w:fill="FFFFFF"/>
          </w:tcPr>
          <w:p w:rsidRPr="001F51D2" w:rsidR="001A2B12" w:rsidP="001A2B12" w:rsidRDefault="001A2B12">
            <w:pPr>
              <w:rPr>
                <w:rFonts w:ascii="Arial" w:hAnsi="Arial" w:cs="Arial"/>
                <w:sz w:val="16"/>
                <w:szCs w:val="16"/>
              </w:rPr>
            </w:pPr>
          </w:p>
        </w:tc>
        <w:tc>
          <w:tcPr>
            <w:tcW w:w="1701" w:type="dxa"/>
            <w:tcBorders>
              <w:top w:val="single" w:color="auto" w:sz="4" w:space="0"/>
              <w:right w:val="single" w:color="auto" w:sz="4" w:space="0"/>
            </w:tcBorders>
            <w:shd w:val="clear" w:color="000000" w:fill="FFFFFF"/>
          </w:tcPr>
          <w:p w:rsidRPr="001F51D2" w:rsidR="001A2B12" w:rsidP="001A2B12" w:rsidRDefault="001A2B12">
            <w:pPr>
              <w:rPr>
                <w:rFonts w:ascii="Arial" w:hAnsi="Arial" w:cs="Arial"/>
                <w:sz w:val="16"/>
                <w:szCs w:val="16"/>
              </w:rPr>
            </w:pPr>
          </w:p>
        </w:tc>
        <w:tc>
          <w:tcPr>
            <w:tcW w:w="1275"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3.517.697,22</w:t>
            </w:r>
          </w:p>
        </w:tc>
        <w:tc>
          <w:tcPr>
            <w:tcW w:w="1222"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2.110.618,32</w:t>
            </w:r>
          </w:p>
        </w:tc>
        <w:tc>
          <w:tcPr>
            <w:tcW w:w="1151"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1.407.078,90</w:t>
            </w:r>
          </w:p>
        </w:tc>
        <w:tc>
          <w:tcPr>
            <w:tcW w:w="928"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14.657,08</w:t>
            </w:r>
          </w:p>
        </w:tc>
      </w:tr>
    </w:tbl>
    <w:p w:rsidR="009723CB" w:rsidP="001A2B12" w:rsidRDefault="009723CB">
      <w:pPr>
        <w:suppressAutoHyphens/>
        <w:autoSpaceDN w:val="false"/>
        <w:jc w:val="center"/>
        <w:textAlignment w:val="baseline"/>
        <w:rPr>
          <w:rFonts w:ascii="Arial" w:hAnsi="Arial" w:eastAsia="Calibri" w:cs="Arial"/>
          <w:kern w:val="3"/>
        </w:rPr>
      </w:pPr>
    </w:p>
    <w:p w:rsidRPr="001F51D2" w:rsidR="009723CB" w:rsidP="001A2B12" w:rsidRDefault="009723CB">
      <w:pPr>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GRUPA 2 - FINANCIJSKE INSTITUCIJE</w:t>
      </w:r>
    </w:p>
    <w:p w:rsidRPr="001F51D2" w:rsidR="001A2B12" w:rsidP="001A2B12" w:rsidRDefault="001A2B12">
      <w:pPr>
        <w:suppressAutoHyphens/>
        <w:autoSpaceDN w:val="false"/>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Calibri" w:hAnsi="Calibri" w:eastAsia="Calibri"/>
          <w:kern w:val="3"/>
          <w:sz w:val="20"/>
          <w:szCs w:val="20"/>
        </w:rPr>
      </w:pPr>
      <w:r w:rsidRPr="001F51D2">
        <w:rPr>
          <w:rFonts w:ascii="Arial" w:hAnsi="Arial" w:eastAsia="Calibri" w:cs="Arial"/>
          <w:kern w:val="3"/>
          <w:sz w:val="20"/>
          <w:szCs w:val="20"/>
        </w:rPr>
        <w:t>Dužnik će utvrđene tražbine Vjerovnika iz Grupe 2 - Financijske institucije namiriti na sljedeći način:</w:t>
      </w: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Podgrupa 2a - Izlučna prava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2a - Izlučna prava navedene pod ovom točkom Nagodbe namirit će se na način da će se od utvrđenog iznosa tražbine Vjerovnika u cijelosti otpisati redovne i zatezne kamate, a ostatak utvrđenih tražbina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Umanjene tražbine Vjerovnika ove podgrupe Nagodbe Dužnik se obvezuje otplaćivati u mjesečnim obrocima, od dana pravomoćnosti rješenja Trgovačkog suda kojim se odobrava sklapanje Nagodbe, u daljnjem roku od 4 (</w:t>
      </w:r>
      <w:r w:rsidRPr="001F51D2">
        <w:rPr>
          <w:rFonts w:ascii="Arial" w:hAnsi="Arial" w:eastAsia="Calibri" w:cs="Arial"/>
          <w:i/>
          <w:kern w:val="3"/>
          <w:sz w:val="20"/>
          <w:szCs w:val="20"/>
        </w:rPr>
        <w:t>četiri</w:t>
      </w:r>
      <w:r w:rsidRPr="001F51D2">
        <w:rPr>
          <w:rFonts w:ascii="Arial" w:hAnsi="Arial" w:eastAsia="Calibri" w:cs="Arial"/>
          <w:kern w:val="3"/>
          <w:sz w:val="20"/>
          <w:szCs w:val="20"/>
        </w:rPr>
        <w:t>) godine, odnosno 48 (</w:t>
      </w:r>
      <w:r w:rsidRPr="001F51D2">
        <w:rPr>
          <w:rFonts w:ascii="Arial" w:hAnsi="Arial" w:eastAsia="Calibri" w:cs="Arial"/>
          <w:i/>
          <w:kern w:val="3"/>
          <w:sz w:val="20"/>
          <w:szCs w:val="20"/>
        </w:rPr>
        <w:t>četrdeset osam</w:t>
      </w:r>
      <w:r w:rsidRPr="001F51D2">
        <w:rPr>
          <w:rFonts w:ascii="Arial" w:hAnsi="Arial" w:eastAsia="Calibri" w:cs="Arial"/>
          <w:kern w:val="3"/>
          <w:sz w:val="20"/>
          <w:szCs w:val="20"/>
        </w:rPr>
        <w:t>) mjeseci, kroz mjesečne obroke koji uključuju glavnicu i kamate.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otplate tražbina Vjerovnika ove točke Nagodbe dospijeva na naplatu zadnjeg dana prvog sljedećeg kalendarskog mjeseca nakon datuma pravomoćnosti rješenja Trgovačkog suda kojim se odobrava sklapanje Nagodbe, a preostali mjesečni obroci dospijevaju zadnjeg dana svakog sljedećeg kalendarskog mjeseca. Posljednji obrok dospijeva na naplatu zadnjeg dana prvog sljedećeg kalendarskog mjeseca nakon proteka 48 (</w:t>
      </w:r>
      <w:r w:rsidRPr="001F51D2">
        <w:rPr>
          <w:rFonts w:ascii="Arial" w:hAnsi="Arial" w:eastAsia="Calibri" w:cs="Arial"/>
          <w:i/>
          <w:kern w:val="3"/>
          <w:sz w:val="20"/>
          <w:szCs w:val="20"/>
        </w:rPr>
        <w:t>četrdeset osam</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Iznos umanjenih tražbina Vjerovnika ove točke Nagodbe otplaćuje se u kunskoj protuvrijednosti ugovorene valute po srednjem tečaju pojedinog Vjerovnika važećem na dan plaćanja.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1F51D2">
        <w:rPr>
          <w:rFonts w:ascii="Arial" w:hAnsi="Arial" w:eastAsia="Calibri" w:cs="Arial"/>
          <w:i/>
          <w:kern w:val="3"/>
          <w:sz w:val="20"/>
          <w:szCs w:val="20"/>
        </w:rPr>
        <w:t>četiri cijela pet posto</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grupe.</w:t>
      </w: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1F51D2" w:rsidR="001A2B12" w:rsidP="001A2B12" w:rsidRDefault="001A2B12">
      <w:pPr>
        <w:suppressAutoHyphens/>
        <w:autoSpaceDN w:val="false"/>
        <w:ind w:left="709"/>
        <w:jc w:val="both"/>
        <w:textAlignment w:val="baseline"/>
        <w:rPr>
          <w:rFonts w:ascii="Arial" w:hAnsi="Arial" w:eastAsia="Calibri" w:cs="Arial"/>
          <w:b/>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rPr>
      </w:pPr>
    </w:p>
    <w:tbl>
      <w:tblPr>
        <w:tblW w:w="9793" w:type="dxa"/>
        <w:tblLook w:firstRow="1" w:lastRow="0" w:firstColumn="1" w:lastColumn="0" w:noHBand="0" w:noVBand="1" w:val="04A0"/>
      </w:tblPr>
      <w:tblGrid>
        <w:gridCol w:w="584"/>
        <w:gridCol w:w="1112"/>
        <w:gridCol w:w="2268"/>
        <w:gridCol w:w="1560"/>
        <w:gridCol w:w="1340"/>
        <w:gridCol w:w="1002"/>
        <w:gridCol w:w="1088"/>
        <w:gridCol w:w="839"/>
      </w:tblGrid>
      <w:tr w:rsidRPr="001F51D2" w:rsidR="001A2B12" w:rsidTr="001A2B12">
        <w:trPr>
          <w:trHeight w:val="450"/>
        </w:trPr>
        <w:tc>
          <w:tcPr>
            <w:tcW w:w="58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11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226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56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3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2a</w:t>
            </w:r>
          </w:p>
        </w:tc>
        <w:tc>
          <w:tcPr>
            <w:tcW w:w="100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08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UMANJENE TRAŽBINE</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540"/>
        </w:trPr>
        <w:tc>
          <w:tcPr>
            <w:tcW w:w="58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112" w:type="dxa"/>
            <w:tcBorders>
              <w:top w:val="nil"/>
              <w:left w:val="nil"/>
              <w:bottom w:val="single" w:color="auto" w:sz="4" w:space="0"/>
              <w:right w:val="single" w:color="auto" w:sz="4" w:space="0"/>
            </w:tcBorders>
            <w:shd w:val="clear" w:color="auto" w:fill="auto"/>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 </w:t>
            </w:r>
          </w:p>
          <w:p w:rsidRPr="001F51D2" w:rsidR="001A2B12" w:rsidP="001A2B12" w:rsidRDefault="001A2B12">
            <w:pPr>
              <w:jc w:val="center"/>
              <w:rPr>
                <w:rFonts w:ascii="Arial" w:hAnsi="Arial" w:cs="Arial"/>
                <w:sz w:val="14"/>
                <w:szCs w:val="14"/>
              </w:rPr>
            </w:pPr>
            <w:r w:rsidRPr="001F51D2">
              <w:rPr>
                <w:rFonts w:ascii="Arial" w:hAnsi="Arial" w:cs="Arial"/>
                <w:sz w:val="14"/>
                <w:szCs w:val="14"/>
              </w:rPr>
              <w:t>46550671661</w:t>
            </w:r>
          </w:p>
        </w:tc>
        <w:tc>
          <w:tcPr>
            <w:tcW w:w="2268"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ERSTE &amp; STEIERMARKISCHE S-LEASING d.o.o.</w:t>
            </w:r>
          </w:p>
        </w:tc>
        <w:tc>
          <w:tcPr>
            <w:tcW w:w="1560"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ZELINSKA 3, 10000 ZAGREB</w:t>
            </w:r>
          </w:p>
        </w:tc>
        <w:tc>
          <w:tcPr>
            <w:tcW w:w="1340" w:type="dxa"/>
            <w:tcBorders>
              <w:top w:val="nil"/>
              <w:left w:val="nil"/>
              <w:bottom w:val="single" w:color="auto" w:sz="4" w:space="0"/>
              <w:right w:val="single" w:color="auto" w:sz="4" w:space="0"/>
            </w:tcBorders>
            <w:shd w:val="clear" w:color="auto" w:fill="auto"/>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221.652,98</w:t>
            </w:r>
          </w:p>
        </w:tc>
        <w:tc>
          <w:tcPr>
            <w:tcW w:w="1002" w:type="dxa"/>
            <w:tcBorders>
              <w:top w:val="nil"/>
              <w:left w:val="nil"/>
              <w:bottom w:val="single" w:color="auto" w:sz="4" w:space="0"/>
              <w:right w:val="single" w:color="auto" w:sz="4" w:space="0"/>
            </w:tcBorders>
            <w:shd w:val="clear" w:color="auto" w:fill="auto"/>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10.211,27</w:t>
            </w:r>
          </w:p>
        </w:tc>
        <w:tc>
          <w:tcPr>
            <w:tcW w:w="1088" w:type="dxa"/>
            <w:tcBorders>
              <w:top w:val="nil"/>
              <w:left w:val="nil"/>
              <w:bottom w:val="single" w:color="auto" w:sz="4" w:space="0"/>
              <w:right w:val="single" w:color="auto" w:sz="4" w:space="0"/>
            </w:tcBorders>
            <w:shd w:val="clear" w:color="auto" w:fill="auto"/>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211.441,71</w:t>
            </w:r>
          </w:p>
        </w:tc>
        <w:tc>
          <w:tcPr>
            <w:tcW w:w="839" w:type="dxa"/>
            <w:tcBorders>
              <w:top w:val="nil"/>
              <w:left w:val="nil"/>
              <w:bottom w:val="single" w:color="auto" w:sz="4" w:space="0"/>
              <w:right w:val="single" w:color="auto" w:sz="4" w:space="0"/>
            </w:tcBorders>
            <w:shd w:val="clear" w:color="auto" w:fill="auto"/>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4.405,04</w:t>
            </w:r>
          </w:p>
        </w:tc>
      </w:tr>
    </w:tbl>
    <w:p w:rsidRPr="001F51D2" w:rsidR="001A2B12" w:rsidP="001A2B12" w:rsidRDefault="001A2B12">
      <w:pPr>
        <w:widowControl w:val="false"/>
        <w:suppressAutoHyphens/>
        <w:autoSpaceDN w:val="false"/>
        <w:jc w:val="both"/>
        <w:textAlignment w:val="baseline"/>
        <w:rPr>
          <w:rFonts w:ascii="Arial" w:hAnsi="Arial" w:eastAsia="Calibri" w:cs="Arial"/>
          <w:kern w:val="3"/>
        </w:rPr>
      </w:pPr>
    </w:p>
    <w:p w:rsidRPr="001F51D2" w:rsidR="001A2B12" w:rsidP="001A2B12" w:rsidRDefault="001A2B12">
      <w:pPr>
        <w:rPr>
          <w:rFonts w:ascii="Arial" w:hAnsi="Arial" w:eastAsia="Calibri" w:cs="Arial"/>
          <w:kern w:val="3"/>
        </w:rPr>
      </w:pPr>
      <w:r w:rsidRPr="001F51D2">
        <w:rPr>
          <w:rFonts w:ascii="Arial" w:hAnsi="Arial" w:eastAsia="Calibri" w:cs="Arial"/>
          <w:kern w:val="3"/>
        </w:rPr>
        <w:br w:type="page"/>
      </w:r>
    </w:p>
    <w:p w:rsidRPr="001F51D2" w:rsidR="001A2B12" w:rsidP="009723CB" w:rsidRDefault="001A2B12">
      <w:pPr>
        <w:widowControl w:val="false"/>
        <w:numPr>
          <w:ilvl w:val="0"/>
          <w:numId w:val="15"/>
        </w:numPr>
        <w:suppressAutoHyphens/>
        <w:autoSpaceDN w:val="false"/>
        <w:ind w:left="709" w:hanging="720"/>
        <w:jc w:val="both"/>
        <w:textAlignment w:val="baseline"/>
        <w:rPr>
          <w:rFonts w:ascii="Calibri" w:hAnsi="Calibri" w:eastAsia="Calibri"/>
          <w:kern w:val="3"/>
          <w:sz w:val="20"/>
          <w:szCs w:val="20"/>
        </w:rPr>
      </w:pPr>
      <w:r w:rsidRPr="001F51D2">
        <w:rPr>
          <w:rFonts w:ascii="Arial" w:hAnsi="Arial" w:eastAsia="Calibri" w:cs="Arial"/>
          <w:b/>
          <w:kern w:val="3"/>
          <w:sz w:val="20"/>
          <w:szCs w:val="20"/>
        </w:rPr>
        <w:t>Podgrupa 2b -</w:t>
      </w:r>
      <w:r w:rsidRPr="001F51D2">
        <w:rPr>
          <w:rFonts w:ascii="Arial" w:hAnsi="Arial" w:eastAsia="Calibri" w:cs="Arial"/>
          <w:b/>
          <w:bCs/>
          <w:kern w:val="3"/>
          <w:sz w:val="20"/>
          <w:szCs w:val="20"/>
        </w:rPr>
        <w:t>Razlučna prava</w:t>
      </w:r>
    </w:p>
    <w:p w:rsidRPr="001F51D2" w:rsidR="001A2B12" w:rsidP="001A2B12" w:rsidRDefault="001A2B12">
      <w:pPr>
        <w:suppressAutoHyphens/>
        <w:autoSpaceDN w:val="false"/>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ab/>
      </w:r>
      <w:r w:rsidRPr="001F51D2">
        <w:rPr>
          <w:rFonts w:ascii="Arial" w:hAnsi="Arial" w:eastAsia="Calibri" w:cs="Arial"/>
          <w:kern w:val="3"/>
          <w:sz w:val="20"/>
          <w:szCs w:val="20"/>
        </w:rPr>
        <w:t>Utvrđene tražbine razlučnih vjerovnika koji su dali izjavu o odricanju od prava na odvojeno namirenje namirit će se sukladno ovoj točki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2b - Razlučna prava navedene pod ovom točkom Nagodbe namirit će se na način da će se od utvrđenog iznosa tražbine Vjerovnika u cijelosti otpisati redovne i zatezne kamate, a ostatak utvrđenih tražbina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Podmirenje ostatka utvrđene tražbine Vjerovnika ove točke Nagodbe s osnove glavnice u iznosu kunske protuvrijednosti Dužnik se obvezuje otplaćivati u mjesečnim obrocima,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dana pravomoćnosti rješenja Trgovačkog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(devedeset šest) mjeseci, kroz mjesečne obroke koji uključuju glavnicu i kamatu.</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tražbine Vjerovnika ove podgrupe Nagodbe dospijeva na naplatu zadnji dan prvog sljedećeg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mjeseca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Iznos umanjenih tražbina Vjerovnika ove točke Nagodbe otplaćuje se u kunskoj protuvrijednosti ugovorene valute po srednjem tečaju HNB-a važećem na dan plaćanja.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1F51D2">
        <w:rPr>
          <w:rFonts w:ascii="Arial" w:hAnsi="Arial" w:eastAsia="Calibri" w:cs="Arial"/>
          <w:i/>
          <w:kern w:val="3"/>
          <w:sz w:val="20"/>
          <w:szCs w:val="20"/>
        </w:rPr>
        <w:t>četiri cijela pet posto</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podgrupe. Kamate se obračunavaju primjenom proporcionalne metode na temelju stvarnog broja dana u kamatnom razdoblju i 360 dana u godini. Kamata se za vrijeme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obračunava i plaća mjesečno unatrag.</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Zatezne kamate obračunat će se na dospjeli neplaćeni iznos, za razdoblje od dospijeća do isplate u visini stope zatezne kamate određene važećim propisima Republike Hrvatske. Dužnik se obvezuje osnovom dostavljenog obračuna, odmah izvršiti uplatu zatezne kamate</w:t>
      </w: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1F51D2" w:rsidR="001A2B12" w:rsidP="001A2B12" w:rsidRDefault="001A2B12">
      <w:pPr>
        <w:suppressAutoHyphens/>
        <w:autoSpaceDN w:val="false"/>
        <w:ind w:left="709"/>
        <w:jc w:val="both"/>
        <w:textAlignment w:val="baseline"/>
        <w:rPr>
          <w:rFonts w:ascii="Arial" w:hAnsi="Arial" w:eastAsia="Calibri" w:cs="Arial"/>
          <w:b/>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tbl>
      <w:tblPr>
        <w:tblW w:w="9359" w:type="dxa"/>
        <w:tblInd w:w="-5" w:type="dxa"/>
        <w:tblCellMar>
          <w:left w:w="0" w:type="dxa"/>
          <w:right w:w="0" w:type="dxa"/>
        </w:tblCellMar>
        <w:tblLook w:firstRow="0" w:lastRow="0" w:firstColumn="0" w:lastColumn="0" w:noHBand="1" w:noVBand="1" w:val="0600"/>
      </w:tblPr>
      <w:tblGrid>
        <w:gridCol w:w="584"/>
        <w:gridCol w:w="2191"/>
        <w:gridCol w:w="1578"/>
        <w:gridCol w:w="911"/>
        <w:gridCol w:w="1127"/>
        <w:gridCol w:w="975"/>
        <w:gridCol w:w="1054"/>
        <w:gridCol w:w="939"/>
      </w:tblGrid>
      <w:tr w:rsidRPr="001F51D2" w:rsidR="001A2B12" w:rsidTr="001A2B12">
        <w:trPr>
          <w:trHeight w:val="60"/>
        </w:trPr>
        <w:tc>
          <w:tcPr>
            <w:tcW w:w="584"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R.B.</w:t>
            </w:r>
          </w:p>
        </w:tc>
        <w:tc>
          <w:tcPr>
            <w:tcW w:w="2191"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NAZIV </w:t>
            </w:r>
          </w:p>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VJEROVNIKA</w:t>
            </w:r>
          </w:p>
        </w:tc>
        <w:tc>
          <w:tcPr>
            <w:tcW w:w="1578"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ADRESA</w:t>
            </w:r>
          </w:p>
        </w:tc>
        <w:tc>
          <w:tcPr>
            <w:tcW w:w="911"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OIB</w:t>
            </w:r>
          </w:p>
        </w:tc>
        <w:tc>
          <w:tcPr>
            <w:tcW w:w="1127"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UTVRĐENA </w:t>
            </w:r>
          </w:p>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
                <w:bCs/>
                <w:kern w:val="3"/>
                <w:sz w:val="14"/>
                <w:szCs w:val="14"/>
              </w:rPr>
              <w:t>TRAŽBINA / 2b</w:t>
            </w:r>
          </w:p>
        </w:tc>
        <w:tc>
          <w:tcPr>
            <w:tcW w:w="975"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 xml:space="preserve">OTPIS </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KAMATA</w:t>
            </w:r>
          </w:p>
        </w:tc>
        <w:tc>
          <w:tcPr>
            <w:tcW w:w="1054"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UMANJENA</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TRAŽBINA</w:t>
            </w:r>
          </w:p>
        </w:tc>
        <w:tc>
          <w:tcPr>
            <w:tcW w:w="939" w:type="dxa"/>
            <w:tcBorders>
              <w:top w:val="single" w:color="000000" w:sz="4" w:space="0"/>
              <w:left w:val="single" w:color="000000" w:sz="4" w:space="0"/>
              <w:bottom w:val="single" w:color="000000" w:sz="4" w:space="0"/>
              <w:right w:val="single" w:color="000000" w:sz="4" w:space="0"/>
            </w:tcBorders>
            <w:shd w:val="clear" w:color="auto" w:fill="BFBFBF"/>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IZNOS OBROKA</w:t>
            </w:r>
          </w:p>
        </w:tc>
      </w:tr>
      <w:tr w:rsidRPr="001F51D2" w:rsidR="001A2B12" w:rsidTr="001A2B12">
        <w:trPr>
          <w:trHeight w:val="60"/>
        </w:trPr>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Cs/>
                <w:kern w:val="3"/>
                <w:sz w:val="14"/>
                <w:szCs w:val="14"/>
              </w:rPr>
              <w:t>1</w:t>
            </w:r>
          </w:p>
        </w:tc>
        <w:tc>
          <w:tcPr>
            <w:tcW w:w="2191" w:type="dxa"/>
            <w:tcBorders>
              <w:top w:val="single" w:color="auto" w:sz="4" w:space="0"/>
              <w:left w:val="single" w:color="auto" w:sz="4" w:space="0"/>
              <w:bottom w:val="single" w:color="auto" w:sz="4" w:space="0"/>
              <w:right w:val="single" w:color="auto" w:sz="4" w:space="0"/>
            </w:tcBorders>
            <w:shd w:val="clear" w:color="000000" w:fill="FFFFFF"/>
            <w:tcMar>
              <w:top w:w="2" w:type="dxa"/>
              <w:left w:w="2" w:type="dxa"/>
              <w:bottom w:w="0" w:type="dxa"/>
              <w:right w:w="2" w:type="dxa"/>
            </w:tcMar>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HRVATSKA BANKA ZA OBNOVU I RAZVITAK </w:t>
            </w:r>
          </w:p>
        </w:tc>
        <w:tc>
          <w:tcPr>
            <w:tcW w:w="1578"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1F51D2" w:rsidR="001A2B12" w:rsidP="001A2B12" w:rsidRDefault="001A2B12">
            <w:pPr>
              <w:rPr>
                <w:rFonts w:ascii="Arial" w:hAnsi="Arial" w:cs="Arial"/>
                <w:sz w:val="14"/>
                <w:szCs w:val="14"/>
              </w:rPr>
            </w:pPr>
            <w:r w:rsidRPr="001F51D2">
              <w:rPr>
                <w:rFonts w:ascii="Arial" w:hAnsi="Arial" w:cs="Arial"/>
                <w:sz w:val="14"/>
                <w:szCs w:val="14"/>
              </w:rPr>
              <w:t>STROSSMAYEROV TRG 910000 ZAGREB</w:t>
            </w:r>
          </w:p>
        </w:tc>
        <w:tc>
          <w:tcPr>
            <w:tcW w:w="911"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1F51D2" w:rsidR="001A2B12" w:rsidP="001A2B12" w:rsidRDefault="001A2B12">
            <w:pPr>
              <w:rPr>
                <w:rFonts w:ascii="Arial" w:hAnsi="Arial" w:cs="Arial"/>
                <w:sz w:val="14"/>
                <w:szCs w:val="14"/>
              </w:rPr>
            </w:pPr>
            <w:r w:rsidRPr="001F51D2">
              <w:rPr>
                <w:rFonts w:ascii="Arial" w:hAnsi="Arial" w:cs="Arial"/>
                <w:sz w:val="14"/>
                <w:szCs w:val="14"/>
              </w:rPr>
              <w:t>26702280390</w:t>
            </w:r>
          </w:p>
        </w:tc>
        <w:tc>
          <w:tcPr>
            <w:tcW w:w="1127" w:type="dxa"/>
            <w:tcBorders>
              <w:top w:val="single" w:color="auto" w:sz="4" w:space="0"/>
              <w:left w:val="nil"/>
              <w:bottom w:val="single" w:color="auto" w:sz="4" w:space="0"/>
              <w:right w:val="single" w:color="auto" w:sz="4" w:space="0"/>
            </w:tcBorders>
            <w:shd w:val="clear" w:color="auto" w:fill="auto"/>
            <w:tcMar>
              <w:top w:w="2" w:type="dxa"/>
              <w:left w:w="2" w:type="dxa"/>
              <w:bottom w:w="0" w:type="dxa"/>
              <w:right w:w="2" w:type="dxa"/>
            </w:tcMar>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17.541.305,29</w:t>
            </w:r>
          </w:p>
        </w:tc>
        <w:tc>
          <w:tcPr>
            <w:tcW w:w="975" w:type="dxa"/>
            <w:tcBorders>
              <w:top w:val="single" w:color="auto" w:sz="4" w:space="0"/>
              <w:left w:val="nil"/>
              <w:bottom w:val="single" w:color="auto" w:sz="4" w:space="0"/>
              <w:right w:val="single" w:color="auto" w:sz="4" w:space="0"/>
            </w:tcBorders>
            <w:shd w:val="clear" w:color="auto" w:fill="auto"/>
          </w:tcPr>
          <w:p w:rsidRPr="001F51D2" w:rsidR="001A2B12" w:rsidP="001A2B12" w:rsidRDefault="001A2B12">
            <w:pPr>
              <w:jc w:val="right"/>
              <w:rPr>
                <w:rFonts w:ascii="Arial" w:hAnsi="Arial" w:cs="Arial"/>
                <w:sz w:val="14"/>
                <w:szCs w:val="14"/>
              </w:rPr>
            </w:pPr>
            <w:r w:rsidRPr="001F51D2">
              <w:rPr>
                <w:rFonts w:ascii="Arial" w:hAnsi="Arial" w:cs="Arial"/>
                <w:sz w:val="14"/>
                <w:szCs w:val="14"/>
              </w:rPr>
              <w:t>208.281,21</w:t>
            </w:r>
          </w:p>
        </w:tc>
        <w:tc>
          <w:tcPr>
            <w:tcW w:w="1054" w:type="dxa"/>
            <w:tcBorders>
              <w:top w:val="single" w:color="auto" w:sz="4" w:space="0"/>
              <w:left w:val="nil"/>
              <w:bottom w:val="single" w:color="auto" w:sz="4" w:space="0"/>
              <w:right w:val="single" w:color="auto" w:sz="4" w:space="0"/>
            </w:tcBorders>
            <w:shd w:val="clear" w:color="auto" w:fill="auto"/>
          </w:tcPr>
          <w:p w:rsidRPr="001F51D2" w:rsidR="001A2B12" w:rsidP="001A2B12" w:rsidRDefault="001A2B12">
            <w:pPr>
              <w:jc w:val="right"/>
              <w:rPr>
                <w:rFonts w:ascii="Arial" w:hAnsi="Arial" w:cs="Arial"/>
                <w:sz w:val="14"/>
                <w:szCs w:val="14"/>
              </w:rPr>
            </w:pPr>
            <w:r w:rsidRPr="001F51D2">
              <w:rPr>
                <w:rFonts w:ascii="Arial" w:hAnsi="Arial" w:cs="Arial"/>
                <w:sz w:val="14"/>
                <w:szCs w:val="14"/>
              </w:rPr>
              <w:t>17.333.024,08</w:t>
            </w:r>
          </w:p>
        </w:tc>
        <w:tc>
          <w:tcPr>
            <w:tcW w:w="939" w:type="dxa"/>
            <w:tcBorders>
              <w:top w:val="single" w:color="auto" w:sz="4" w:space="0"/>
              <w:left w:val="nil"/>
              <w:bottom w:val="single" w:color="auto" w:sz="4" w:space="0"/>
              <w:right w:val="single" w:color="auto" w:sz="4" w:space="0"/>
            </w:tcBorders>
            <w:shd w:val="clear" w:color="auto" w:fill="auto"/>
          </w:tcPr>
          <w:p w:rsidRPr="001F51D2" w:rsidR="001A2B12" w:rsidP="001A2B12" w:rsidRDefault="001A2B12">
            <w:pPr>
              <w:jc w:val="right"/>
              <w:rPr>
                <w:rFonts w:ascii="Arial" w:hAnsi="Arial" w:cs="Arial"/>
                <w:sz w:val="14"/>
                <w:szCs w:val="14"/>
              </w:rPr>
            </w:pPr>
            <w:r w:rsidRPr="001F51D2">
              <w:rPr>
                <w:rFonts w:ascii="Arial" w:hAnsi="Arial" w:cs="Arial"/>
                <w:sz w:val="14"/>
                <w:szCs w:val="14"/>
              </w:rPr>
              <w:t>180.552,33</w:t>
            </w:r>
          </w:p>
        </w:tc>
      </w:tr>
    </w:tbl>
    <w:p w:rsidRPr="001F51D2" w:rsidR="001A2B12" w:rsidP="001A2B12" w:rsidRDefault="001A2B12">
      <w:pPr>
        <w:widowControl w:val="false"/>
        <w:suppressAutoHyphens/>
        <w:autoSpaceDN w:val="false"/>
        <w:jc w:val="both"/>
        <w:textAlignment w:val="baseline"/>
        <w:rPr>
          <w:rFonts w:ascii="Arial" w:hAnsi="Arial" w:eastAsia="Calibri" w:cs="Arial"/>
          <w:kern w:val="3"/>
        </w:rPr>
      </w:pPr>
    </w:p>
    <w:p w:rsidR="001A2B12" w:rsidP="001A2B12" w:rsidRDefault="001A2B12">
      <w:pPr>
        <w:widowControl w:val="false"/>
        <w:suppressAutoHyphens/>
        <w:autoSpaceDN w:val="false"/>
        <w:jc w:val="both"/>
        <w:textAlignment w:val="baseline"/>
        <w:rPr>
          <w:rFonts w:ascii="Arial" w:hAnsi="Arial" w:eastAsia="Calibri" w:cs="Arial"/>
          <w:kern w:val="3"/>
        </w:rPr>
      </w:pPr>
    </w:p>
    <w:p w:rsidR="009723CB" w:rsidP="001A2B12" w:rsidRDefault="009723CB">
      <w:pPr>
        <w:widowControl w:val="false"/>
        <w:suppressAutoHyphens/>
        <w:autoSpaceDN w:val="false"/>
        <w:jc w:val="both"/>
        <w:textAlignment w:val="baseline"/>
        <w:rPr>
          <w:rFonts w:ascii="Arial" w:hAnsi="Arial" w:eastAsia="Calibri" w:cs="Arial"/>
          <w:kern w:val="3"/>
        </w:rPr>
      </w:pPr>
    </w:p>
    <w:p w:rsidR="009723CB" w:rsidP="001A2B12" w:rsidRDefault="009723CB">
      <w:pPr>
        <w:widowControl w:val="false"/>
        <w:suppressAutoHyphens/>
        <w:autoSpaceDN w:val="false"/>
        <w:jc w:val="both"/>
        <w:textAlignment w:val="baseline"/>
        <w:rPr>
          <w:rFonts w:ascii="Arial" w:hAnsi="Arial" w:eastAsia="Calibri" w:cs="Arial"/>
          <w:kern w:val="3"/>
        </w:rPr>
      </w:pPr>
    </w:p>
    <w:p w:rsidR="009723CB" w:rsidP="001A2B12" w:rsidRDefault="009723CB">
      <w:pPr>
        <w:widowControl w:val="false"/>
        <w:suppressAutoHyphens/>
        <w:autoSpaceDN w:val="false"/>
        <w:jc w:val="both"/>
        <w:textAlignment w:val="baseline"/>
        <w:rPr>
          <w:rFonts w:ascii="Arial" w:hAnsi="Arial" w:eastAsia="Calibri" w:cs="Arial"/>
          <w:kern w:val="3"/>
        </w:rPr>
      </w:pPr>
    </w:p>
    <w:p w:rsidRPr="001F51D2" w:rsidR="009723CB" w:rsidP="001A2B12" w:rsidRDefault="009723CB">
      <w:pPr>
        <w:widowControl w:val="false"/>
        <w:suppressAutoHyphens/>
        <w:autoSpaceDN w:val="false"/>
        <w:jc w:val="both"/>
        <w:textAlignment w:val="baseline"/>
        <w:rPr>
          <w:rFonts w:ascii="Arial" w:hAnsi="Arial" w:eastAsia="Calibri" w:cs="Arial"/>
          <w:kern w:val="3"/>
        </w:rPr>
      </w:pP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18.1.</w:t>
      </w:r>
      <w:r w:rsidRPr="001F51D2">
        <w:rPr>
          <w:rFonts w:ascii="Arial" w:hAnsi="Arial" w:eastAsia="Calibri" w:cs="Arial"/>
          <w:b/>
          <w:kern w:val="3"/>
          <w:sz w:val="20"/>
          <w:szCs w:val="20"/>
        </w:rPr>
        <w:tab/>
        <w:t xml:space="preserve">Utvrđene tražbine Vjerovnika APS DELTA S.A. (ranije: ZAGREBAČKA BANKA d.d.) sa sjedištem u 1 RUE JEAN PIRETL-2350 LUKSEMBURG (zastupnici: APS CROATIA d.o.o., Hektorovićeva ulica 2, ZAGREB, OIB: 41275180055), OIB: 45421012929 </w:t>
      </w:r>
      <w:r w:rsidRPr="001F51D2">
        <w:rPr>
          <w:rFonts w:ascii="Arial" w:hAnsi="Arial" w:eastAsia="Calibri" w:cs="Arial"/>
          <w:b/>
          <w:i/>
          <w:kern w:val="3"/>
          <w:sz w:val="20"/>
          <w:szCs w:val="20"/>
        </w:rPr>
        <w:t>(u daljnjem tekstu: „APS DELTA“)</w:t>
      </w: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
          <w:kern w:val="3"/>
          <w:sz w:val="12"/>
          <w:szCs w:val="12"/>
        </w:rPr>
      </w:pP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Tražbine vjerovnika APS DELTA koje ima prema Dužniku će se namiriti sukladno odredbama ove Nagodbe.</w:t>
      </w: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hanging="709"/>
        <w:textAlignment w:val="baseline"/>
        <w:rPr>
          <w:rFonts w:ascii="Arial" w:hAnsi="Arial" w:eastAsia="Calibri" w:cs="Arial"/>
          <w:b/>
          <w:kern w:val="3"/>
          <w:sz w:val="20"/>
          <w:szCs w:val="20"/>
        </w:rPr>
      </w:pPr>
      <w:r w:rsidRPr="001F51D2">
        <w:rPr>
          <w:rFonts w:ascii="Arial" w:hAnsi="Arial" w:eastAsia="Calibri" w:cs="Arial"/>
          <w:b/>
          <w:kern w:val="3"/>
          <w:sz w:val="20"/>
          <w:szCs w:val="20"/>
        </w:rPr>
        <w:t>18.1.1.</w:t>
      </w:r>
      <w:r w:rsidRPr="001F51D2">
        <w:rPr>
          <w:rFonts w:ascii="Arial" w:hAnsi="Arial" w:eastAsia="Calibri" w:cs="Arial"/>
          <w:b/>
          <w:kern w:val="3"/>
          <w:sz w:val="20"/>
          <w:szCs w:val="20"/>
        </w:rPr>
        <w:tab/>
        <w:t>Tražbine vjerovnika APS DELTA iz kreditnih poslova osigurane založnim pravima na imovini Dužnika, namirit će se na sljedeći način.</w:t>
      </w:r>
    </w:p>
    <w:p w:rsidRPr="001F51D2" w:rsidR="001A2B12" w:rsidP="001A2B12" w:rsidRDefault="001A2B12">
      <w:pPr>
        <w:suppressAutoHyphens/>
        <w:autoSpaceDN w:val="false"/>
        <w:ind w:left="709"/>
        <w:textAlignment w:val="baseline"/>
        <w:rPr>
          <w:rFonts w:ascii="Arial" w:hAnsi="Arial" w:eastAsia="Calibri" w:cs="Arial"/>
          <w:kern w:val="3"/>
        </w:rPr>
      </w:pPr>
    </w:p>
    <w:tbl>
      <w:tblPr>
        <w:tblW w:w="9492" w:type="dxa"/>
        <w:tblInd w:w="-5" w:type="dxa"/>
        <w:tblCellMar>
          <w:left w:w="0" w:type="dxa"/>
          <w:right w:w="0" w:type="dxa"/>
        </w:tblCellMar>
        <w:tblLook w:firstRow="0" w:lastRow="0" w:firstColumn="0" w:lastColumn="0" w:noHBand="1" w:noVBand="1" w:val="0600"/>
      </w:tblPr>
      <w:tblGrid>
        <w:gridCol w:w="591"/>
        <w:gridCol w:w="1482"/>
        <w:gridCol w:w="2051"/>
        <w:gridCol w:w="911"/>
        <w:gridCol w:w="1185"/>
        <w:gridCol w:w="1036"/>
        <w:gridCol w:w="1185"/>
        <w:gridCol w:w="1051"/>
      </w:tblGrid>
      <w:tr w:rsidRPr="001F51D2" w:rsidR="001A2B12" w:rsidTr="001A2B12">
        <w:trPr>
          <w:trHeight w:val="62"/>
        </w:trPr>
        <w:tc>
          <w:tcPr>
            <w:tcW w:w="591"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R.B.</w:t>
            </w:r>
          </w:p>
        </w:tc>
        <w:tc>
          <w:tcPr>
            <w:tcW w:w="1482"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NAZIV </w:t>
            </w:r>
          </w:p>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VJEROVNIKA</w:t>
            </w:r>
          </w:p>
        </w:tc>
        <w:tc>
          <w:tcPr>
            <w:tcW w:w="2051"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ADRESA</w:t>
            </w:r>
          </w:p>
        </w:tc>
        <w:tc>
          <w:tcPr>
            <w:tcW w:w="911"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OIB</w:t>
            </w:r>
          </w:p>
        </w:tc>
        <w:tc>
          <w:tcPr>
            <w:tcW w:w="1185"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UTVRĐENA </w:t>
            </w:r>
          </w:p>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
                <w:bCs/>
                <w:kern w:val="3"/>
                <w:sz w:val="14"/>
                <w:szCs w:val="14"/>
              </w:rPr>
              <w:t>TRAŽBINA / 2b</w:t>
            </w:r>
          </w:p>
        </w:tc>
        <w:tc>
          <w:tcPr>
            <w:tcW w:w="1036"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 xml:space="preserve">OTPIS </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KAMATA</w:t>
            </w:r>
          </w:p>
        </w:tc>
        <w:tc>
          <w:tcPr>
            <w:tcW w:w="1185"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UMANJENA</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TRAŽBINA</w:t>
            </w:r>
          </w:p>
        </w:tc>
        <w:tc>
          <w:tcPr>
            <w:tcW w:w="1051"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IZNOS OBROKA</w:t>
            </w:r>
          </w:p>
        </w:tc>
      </w:tr>
      <w:tr w:rsidRPr="001F51D2" w:rsidR="001A2B12" w:rsidTr="001A2B12">
        <w:trPr>
          <w:trHeight w:val="923"/>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Cs/>
                <w:kern w:val="3"/>
                <w:sz w:val="14"/>
                <w:szCs w:val="14"/>
              </w:rPr>
              <w:t>1</w:t>
            </w:r>
          </w:p>
        </w:tc>
        <w:tc>
          <w:tcPr>
            <w:tcW w:w="1482" w:type="dxa"/>
            <w:tcBorders>
              <w:top w:val="single" w:color="auto" w:sz="4" w:space="0"/>
              <w:left w:val="single" w:color="auto" w:sz="4" w:space="0"/>
              <w:bottom w:val="single" w:color="auto" w:sz="4" w:space="0"/>
              <w:right w:val="single" w:color="auto" w:sz="4" w:space="0"/>
            </w:tcBorders>
            <w:shd w:val="clear" w:color="000000" w:fill="FFFFFF"/>
            <w:tcMar>
              <w:top w:w="2" w:type="dxa"/>
              <w:left w:w="2" w:type="dxa"/>
              <w:bottom w:w="0" w:type="dxa"/>
              <w:right w:w="2" w:type="dxa"/>
            </w:tcMar>
            <w:hideMark/>
          </w:tcPr>
          <w:p w:rsidRPr="001F51D2" w:rsidR="001A2B12" w:rsidP="001A2B12" w:rsidRDefault="001A2B12">
            <w:pPr>
              <w:rPr>
                <w:rFonts w:ascii="Arial" w:hAnsi="Arial" w:cs="Arial"/>
                <w:sz w:val="14"/>
                <w:szCs w:val="14"/>
              </w:rPr>
            </w:pPr>
            <w:r w:rsidRPr="001F51D2">
              <w:rPr>
                <w:rFonts w:ascii="Arial" w:hAnsi="Arial" w:cs="Arial"/>
                <w:sz w:val="14"/>
                <w:szCs w:val="14"/>
              </w:rPr>
              <w:t>APS DELTA S.A. (ranije: ZAGREBAČKA BANKA d.d.)</w:t>
            </w:r>
          </w:p>
        </w:tc>
        <w:tc>
          <w:tcPr>
            <w:tcW w:w="2051"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1 RUE JEAN PIRETL-2350 LUKSEMBURG </w:t>
            </w:r>
            <w:r w:rsidRPr="001F51D2">
              <w:rPr>
                <w:rFonts w:ascii="Arial" w:hAnsi="Arial" w:cs="Arial"/>
                <w:sz w:val="14"/>
                <w:szCs w:val="14"/>
              </w:rPr>
              <w:br/>
              <w:t>(zastupnici: APS CROATIA d.o.o., Hektorovićeva ulica 2, ZAGREB, OIB: 41275180055</w:t>
            </w:r>
          </w:p>
        </w:tc>
        <w:tc>
          <w:tcPr>
            <w:tcW w:w="911"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hideMark/>
          </w:tcPr>
          <w:p w:rsidRPr="001F51D2" w:rsidR="001A2B12" w:rsidP="001A2B12" w:rsidRDefault="001A2B12">
            <w:pPr>
              <w:rPr>
                <w:rFonts w:ascii="Arial" w:hAnsi="Arial" w:cs="Arial"/>
                <w:sz w:val="14"/>
                <w:szCs w:val="14"/>
              </w:rPr>
            </w:pPr>
            <w:r w:rsidRPr="001F51D2">
              <w:rPr>
                <w:rFonts w:ascii="Arial" w:hAnsi="Arial" w:cs="Arial"/>
                <w:sz w:val="14"/>
                <w:szCs w:val="14"/>
              </w:rPr>
              <w:t>45421012929</w:t>
            </w:r>
          </w:p>
        </w:tc>
        <w:tc>
          <w:tcPr>
            <w:tcW w:w="1185" w:type="dxa"/>
            <w:tcBorders>
              <w:top w:val="single" w:color="auto" w:sz="4" w:space="0"/>
              <w:left w:val="nil"/>
              <w:bottom w:val="single" w:color="auto" w:sz="4" w:space="0"/>
              <w:right w:val="single" w:color="auto" w:sz="4" w:space="0"/>
            </w:tcBorders>
            <w:shd w:val="clear" w:color="auto" w:fill="auto"/>
            <w:tcMar>
              <w:top w:w="2" w:type="dxa"/>
              <w:left w:w="2" w:type="dxa"/>
              <w:bottom w:w="0" w:type="dxa"/>
              <w:right w:w="2" w:type="dxa"/>
            </w:tcMar>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70.010.907,26</w:t>
            </w:r>
          </w:p>
        </w:tc>
        <w:tc>
          <w:tcPr>
            <w:tcW w:w="1036" w:type="dxa"/>
            <w:tcBorders>
              <w:top w:val="single" w:color="auto" w:sz="4" w:space="0"/>
              <w:left w:val="nil"/>
              <w:bottom w:val="single" w:color="auto" w:sz="4" w:space="0"/>
              <w:right w:val="single" w:color="auto" w:sz="4" w:space="0"/>
            </w:tcBorders>
            <w:shd w:val="clear" w:color="auto" w:fill="auto"/>
          </w:tcPr>
          <w:p w:rsidRPr="001F51D2" w:rsidR="001A2B12" w:rsidP="001A2B12" w:rsidRDefault="001A2B12">
            <w:pPr>
              <w:jc w:val="right"/>
              <w:rPr>
                <w:rFonts w:ascii="Arial" w:hAnsi="Arial" w:cs="Arial"/>
                <w:sz w:val="14"/>
                <w:szCs w:val="14"/>
              </w:rPr>
            </w:pPr>
            <w:r w:rsidRPr="001F51D2">
              <w:rPr>
                <w:rFonts w:ascii="Arial" w:hAnsi="Arial" w:cs="Arial"/>
                <w:sz w:val="14"/>
                <w:szCs w:val="14"/>
              </w:rPr>
              <w:t>4.710.136,43</w:t>
            </w:r>
          </w:p>
        </w:tc>
        <w:tc>
          <w:tcPr>
            <w:tcW w:w="1185" w:type="dxa"/>
            <w:tcBorders>
              <w:top w:val="single" w:color="auto" w:sz="4" w:space="0"/>
              <w:left w:val="nil"/>
              <w:bottom w:val="single" w:color="auto" w:sz="4" w:space="0"/>
              <w:right w:val="single" w:color="auto" w:sz="4" w:space="0"/>
            </w:tcBorders>
            <w:shd w:val="clear" w:color="auto" w:fill="auto"/>
          </w:tcPr>
          <w:p w:rsidRPr="001F51D2" w:rsidR="001A2B12" w:rsidP="001A2B12" w:rsidRDefault="001A2B12">
            <w:pPr>
              <w:jc w:val="right"/>
              <w:rPr>
                <w:rFonts w:ascii="Arial" w:hAnsi="Arial" w:cs="Arial"/>
                <w:sz w:val="14"/>
                <w:szCs w:val="14"/>
              </w:rPr>
            </w:pPr>
            <w:r w:rsidRPr="001F51D2">
              <w:rPr>
                <w:rFonts w:ascii="Arial" w:hAnsi="Arial" w:cs="Arial"/>
                <w:sz w:val="14"/>
                <w:szCs w:val="14"/>
              </w:rPr>
              <w:t>65.300.770,83</w:t>
            </w:r>
          </w:p>
        </w:tc>
        <w:tc>
          <w:tcPr>
            <w:tcW w:w="1051" w:type="dxa"/>
            <w:tcBorders>
              <w:top w:val="single" w:color="auto" w:sz="4" w:space="0"/>
              <w:left w:val="nil"/>
              <w:bottom w:val="single" w:color="auto" w:sz="4" w:space="0"/>
              <w:right w:val="single" w:color="auto" w:sz="4" w:space="0"/>
            </w:tcBorders>
            <w:shd w:val="clear" w:color="auto" w:fill="auto"/>
          </w:tcPr>
          <w:p w:rsidRPr="001F51D2" w:rsidR="001A2B12" w:rsidP="001A2B12" w:rsidRDefault="001A2B12">
            <w:pPr>
              <w:jc w:val="right"/>
              <w:rPr>
                <w:rFonts w:ascii="Arial" w:hAnsi="Arial" w:cs="Arial"/>
                <w:sz w:val="14"/>
                <w:szCs w:val="14"/>
              </w:rPr>
            </w:pPr>
            <w:r w:rsidRPr="001F51D2">
              <w:rPr>
                <w:rFonts w:ascii="Arial" w:hAnsi="Arial" w:cs="Arial"/>
                <w:sz w:val="14"/>
                <w:szCs w:val="14"/>
              </w:rPr>
              <w:t>680.216,36</w:t>
            </w:r>
          </w:p>
        </w:tc>
      </w:tr>
      <w:tr w:rsidRPr="001F51D2" w:rsidR="001A2B12" w:rsidTr="001A2B12">
        <w:trPr>
          <w:trHeight w:val="923"/>
        </w:trPr>
        <w:tc>
          <w:tcPr>
            <w:tcW w:w="591" w:type="dxa"/>
            <w:tcBorders>
              <w:top w:val="nil"/>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Cs/>
                <w:kern w:val="3"/>
                <w:sz w:val="14"/>
                <w:szCs w:val="14"/>
              </w:rPr>
              <w:t>2</w:t>
            </w:r>
          </w:p>
        </w:tc>
        <w:tc>
          <w:tcPr>
            <w:tcW w:w="1482" w:type="dxa"/>
            <w:tcBorders>
              <w:top w:val="nil"/>
              <w:left w:val="single" w:color="auto" w:sz="4" w:space="0"/>
              <w:bottom w:val="single" w:color="auto" w:sz="4" w:space="0"/>
              <w:right w:val="single" w:color="auto" w:sz="4" w:space="0"/>
            </w:tcBorders>
            <w:shd w:val="clear" w:color="000000" w:fill="FFFFFF"/>
            <w:tcMar>
              <w:top w:w="2" w:type="dxa"/>
              <w:left w:w="2" w:type="dxa"/>
              <w:bottom w:w="0" w:type="dxa"/>
              <w:right w:w="2" w:type="dxa"/>
            </w:tcMar>
          </w:tcPr>
          <w:p w:rsidRPr="001F51D2" w:rsidR="001A2B12" w:rsidP="001A2B12" w:rsidRDefault="001A2B12">
            <w:pPr>
              <w:rPr>
                <w:rFonts w:ascii="Arial" w:hAnsi="Arial" w:cs="Arial"/>
                <w:sz w:val="14"/>
                <w:szCs w:val="14"/>
              </w:rPr>
            </w:pPr>
            <w:r w:rsidRPr="001F51D2">
              <w:rPr>
                <w:rFonts w:ascii="Arial" w:hAnsi="Arial" w:cs="Arial"/>
                <w:sz w:val="14"/>
                <w:szCs w:val="14"/>
              </w:rPr>
              <w:t>APS DELTA S.A. (ranije: HRVATSKA POŠTANSKA BANKA d.d.)</w:t>
            </w:r>
          </w:p>
          <w:p w:rsidRPr="001F51D2" w:rsidR="001A2B12" w:rsidP="001A2B12" w:rsidRDefault="001A2B12">
            <w:pPr>
              <w:rPr>
                <w:rFonts w:ascii="Arial" w:hAnsi="Arial" w:cs="Arial"/>
                <w:sz w:val="14"/>
                <w:szCs w:val="14"/>
              </w:rPr>
            </w:pPr>
          </w:p>
        </w:tc>
        <w:tc>
          <w:tcPr>
            <w:tcW w:w="2051" w:type="dxa"/>
            <w:tcBorders>
              <w:top w:val="nil"/>
              <w:left w:val="nil"/>
              <w:bottom w:val="single" w:color="auto" w:sz="4" w:space="0"/>
              <w:right w:val="single" w:color="auto" w:sz="4" w:space="0"/>
            </w:tcBorders>
            <w:shd w:val="clear" w:color="000000" w:fill="FFFFFF"/>
            <w:tcMar>
              <w:top w:w="2" w:type="dxa"/>
              <w:left w:w="2" w:type="dxa"/>
              <w:bottom w:w="0" w:type="dxa"/>
              <w:right w:w="2" w:type="dxa"/>
            </w:tcMar>
          </w:tcPr>
          <w:p w:rsidRPr="001F51D2" w:rsidR="001A2B12" w:rsidP="001A2B12" w:rsidRDefault="001A2B12">
            <w:pPr>
              <w:rPr>
                <w:rFonts w:ascii="Arial" w:hAnsi="Arial" w:cs="Arial"/>
                <w:sz w:val="14"/>
                <w:szCs w:val="14"/>
              </w:rPr>
            </w:pPr>
            <w:r w:rsidRPr="001F51D2">
              <w:rPr>
                <w:rFonts w:ascii="Arial" w:hAnsi="Arial" w:cs="Arial"/>
                <w:sz w:val="14"/>
                <w:szCs w:val="14"/>
              </w:rPr>
              <w:t xml:space="preserve">1 RUE JEAN PIRETL-2350 LUKSEMBURG </w:t>
            </w:r>
          </w:p>
          <w:p w:rsidRPr="001F51D2" w:rsidR="001A2B12" w:rsidP="001A2B12" w:rsidRDefault="001A2B12">
            <w:pPr>
              <w:rPr>
                <w:rFonts w:ascii="Arial" w:hAnsi="Arial" w:cs="Arial"/>
                <w:sz w:val="14"/>
                <w:szCs w:val="14"/>
              </w:rPr>
            </w:pPr>
            <w:r w:rsidRPr="001F51D2">
              <w:rPr>
                <w:rFonts w:ascii="Arial" w:hAnsi="Arial" w:cs="Arial"/>
                <w:sz w:val="14"/>
                <w:szCs w:val="14"/>
              </w:rPr>
              <w:t>(zastupnici: APS CROATIA d.o.o., Hektorovićeva ulica 2, ZAGREB, OIB: 41275180055)</w:t>
            </w:r>
          </w:p>
        </w:tc>
        <w:tc>
          <w:tcPr>
            <w:tcW w:w="911"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tcPr>
          <w:p w:rsidRPr="001F51D2" w:rsidR="001A2B12" w:rsidP="001A2B12" w:rsidRDefault="001A2B12">
            <w:pPr>
              <w:rPr>
                <w:rFonts w:ascii="Arial" w:hAnsi="Arial" w:cs="Arial"/>
                <w:sz w:val="14"/>
                <w:szCs w:val="14"/>
              </w:rPr>
            </w:pPr>
            <w:r w:rsidRPr="001F51D2">
              <w:rPr>
                <w:rFonts w:ascii="Arial" w:hAnsi="Arial" w:cs="Arial"/>
                <w:sz w:val="14"/>
                <w:szCs w:val="14"/>
              </w:rPr>
              <w:t>45421012929</w:t>
            </w:r>
          </w:p>
        </w:tc>
        <w:tc>
          <w:tcPr>
            <w:tcW w:w="1185" w:type="dxa"/>
            <w:tcBorders>
              <w:top w:val="single" w:color="auto" w:sz="4" w:space="0"/>
              <w:left w:val="nil"/>
              <w:bottom w:val="single" w:color="auto" w:sz="4" w:space="0"/>
              <w:right w:val="single" w:color="auto" w:sz="4" w:space="0"/>
            </w:tcBorders>
            <w:shd w:val="clear" w:color="000000" w:fill="FFFFFF"/>
            <w:tcMar>
              <w:top w:w="2" w:type="dxa"/>
              <w:left w:w="2" w:type="dxa"/>
              <w:bottom w:w="0" w:type="dxa"/>
              <w:right w:w="2" w:type="dxa"/>
            </w:tcMar>
          </w:tcPr>
          <w:p w:rsidRPr="001F51D2" w:rsidR="001A2B12" w:rsidP="001A2B12" w:rsidRDefault="001A2B12">
            <w:pPr>
              <w:jc w:val="right"/>
              <w:rPr>
                <w:rFonts w:ascii="Arial" w:hAnsi="Arial" w:cs="Arial"/>
                <w:sz w:val="14"/>
                <w:szCs w:val="14"/>
              </w:rPr>
            </w:pPr>
            <w:r w:rsidRPr="001F51D2">
              <w:rPr>
                <w:rFonts w:ascii="Arial" w:hAnsi="Arial" w:cs="Arial"/>
                <w:sz w:val="14"/>
                <w:szCs w:val="14"/>
              </w:rPr>
              <w:t>4.666.685,25</w:t>
            </w:r>
          </w:p>
        </w:tc>
        <w:tc>
          <w:tcPr>
            <w:tcW w:w="1036" w:type="dxa"/>
            <w:tcBorders>
              <w:top w:val="single" w:color="auto" w:sz="4" w:space="0"/>
              <w:left w:val="nil"/>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sz w:val="14"/>
                <w:szCs w:val="14"/>
              </w:rPr>
            </w:pPr>
            <w:r w:rsidRPr="001F51D2">
              <w:rPr>
                <w:rFonts w:ascii="Arial" w:hAnsi="Arial" w:cs="Arial"/>
                <w:sz w:val="14"/>
                <w:szCs w:val="14"/>
              </w:rPr>
              <w:t>247.809,68</w:t>
            </w:r>
          </w:p>
        </w:tc>
        <w:tc>
          <w:tcPr>
            <w:tcW w:w="1185" w:type="dxa"/>
            <w:tcBorders>
              <w:top w:val="single" w:color="auto" w:sz="4" w:space="0"/>
              <w:left w:val="nil"/>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sz w:val="14"/>
                <w:szCs w:val="14"/>
              </w:rPr>
            </w:pPr>
            <w:r w:rsidRPr="001F51D2">
              <w:rPr>
                <w:rFonts w:ascii="Arial" w:hAnsi="Arial" w:cs="Arial"/>
                <w:sz w:val="14"/>
                <w:szCs w:val="14"/>
              </w:rPr>
              <w:t>4.418.875,57</w:t>
            </w:r>
          </w:p>
        </w:tc>
        <w:tc>
          <w:tcPr>
            <w:tcW w:w="1051" w:type="dxa"/>
            <w:tcBorders>
              <w:top w:val="single" w:color="auto" w:sz="4" w:space="0"/>
              <w:left w:val="nil"/>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sz w:val="14"/>
                <w:szCs w:val="14"/>
              </w:rPr>
            </w:pPr>
            <w:r w:rsidRPr="001F51D2">
              <w:rPr>
                <w:rFonts w:ascii="Arial" w:hAnsi="Arial" w:cs="Arial"/>
                <w:sz w:val="14"/>
                <w:szCs w:val="14"/>
              </w:rPr>
              <w:t>46.029,95</w:t>
            </w:r>
          </w:p>
        </w:tc>
      </w:tr>
    </w:tbl>
    <w:p w:rsidRPr="001F51D2" w:rsidR="001A2B12" w:rsidP="001A2B12" w:rsidRDefault="001A2B12">
      <w:pPr>
        <w:suppressAutoHyphens/>
        <w:autoSpaceDN w:val="false"/>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APS DELTA i Dužnik suglasno utvrđuju kako se APS DELTA odrekla prava na odvojeno namirenje samo za potrebe Postupka predstečajne nagodbe i da odricanje od prava na odvojeno namirenje ne znači odricanje od upisanog založnog prava i/ili davanje brisovnog očitovanja.</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APS DELTA i Dužnik suglasno utvrđuju kako će APS DELTA zadržati založna prava na imovini Dužnika, radi osiguranja svojih tražbina do isplate na način uređen ovom Nagodbom. Založna prava APS DELTA -e na imovini Dužnika su navedena u tablici u sljedećem članku ove Nagodbe. </w:t>
      </w: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textAlignment w:val="baseline"/>
        <w:rPr>
          <w:rFonts w:ascii="Arial" w:hAnsi="Arial" w:eastAsia="Calibri" w:cs="Arial"/>
          <w:b/>
          <w:kern w:val="3"/>
          <w:sz w:val="20"/>
          <w:szCs w:val="20"/>
        </w:rPr>
      </w:pPr>
      <w:r w:rsidRPr="001F51D2">
        <w:rPr>
          <w:rFonts w:ascii="Arial" w:hAnsi="Arial" w:eastAsia="Calibri" w:cs="Arial"/>
          <w:b/>
          <w:kern w:val="3"/>
          <w:sz w:val="20"/>
          <w:szCs w:val="20"/>
        </w:rPr>
        <w:t xml:space="preserve">Založna prava APS DELTA -e: </w:t>
      </w:r>
    </w:p>
    <w:p w:rsidRPr="001F51D2" w:rsidR="001A2B12" w:rsidP="001A2B12" w:rsidRDefault="001A2B12">
      <w:pPr>
        <w:widowControl w:val="false"/>
        <w:suppressAutoHyphens/>
        <w:autoSpaceDN w:val="false"/>
        <w:textAlignment w:val="baseline"/>
        <w:rPr>
          <w:rFonts w:ascii="Arial" w:hAnsi="Arial" w:eastAsia="Calibri" w:cs="Arial"/>
          <w:kern w:val="3"/>
          <w:sz w:val="20"/>
          <w:szCs w:val="20"/>
        </w:rPr>
      </w:pPr>
    </w:p>
    <w:tbl>
      <w:tblPr>
        <w:tblW w:w="9644" w:type="dxa"/>
        <w:jc w:val="center"/>
        <w:tblBorders>
          <w:top w:val="single" w:color="00000A" w:sz="4" w:space="0"/>
          <w:left w:val="single" w:color="00000A" w:sz="4" w:space="0"/>
          <w:bottom w:val="single" w:color="00000A" w:sz="4" w:space="0"/>
          <w:right w:val="single" w:color="00000A" w:sz="4" w:space="0"/>
        </w:tblBorders>
        <w:tblLayout w:type="fixed"/>
        <w:tblCellMar>
          <w:left w:w="10" w:type="dxa"/>
          <w:right w:w="10" w:type="dxa"/>
        </w:tblCellMar>
        <w:tblLook w:firstRow="1" w:lastRow="0" w:firstColumn="1" w:lastColumn="0" w:noHBand="0" w:noVBand="1" w:val="04A0"/>
      </w:tblPr>
      <w:tblGrid>
        <w:gridCol w:w="3964"/>
        <w:gridCol w:w="4253"/>
        <w:gridCol w:w="1427"/>
      </w:tblGrid>
      <w:tr w:rsidRPr="001F51D2" w:rsidR="001A2B12" w:rsidTr="001A2B12">
        <w:trPr>
          <w:trHeight w:val="564"/>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b/>
                <w:bCs/>
                <w:kern w:val="3"/>
                <w:sz w:val="20"/>
                <w:szCs w:val="20"/>
                <w:lang w:val="en-US"/>
              </w:rPr>
              <w:t>OSNOVA ZASNIVANJA ZALOŽNOG PRAVA</w:t>
            </w:r>
          </w:p>
        </w:tc>
        <w:tc>
          <w:tcPr>
            <w:tcW w:w="4253"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b/>
                <w:bCs/>
                <w:kern w:val="3"/>
                <w:sz w:val="20"/>
                <w:szCs w:val="20"/>
                <w:lang w:val="en-US"/>
              </w:rPr>
              <w:t>PREDMET ZALOGA</w:t>
            </w:r>
          </w:p>
        </w:tc>
        <w:tc>
          <w:tcPr>
            <w:tcW w:w="1427" w:type="dxa"/>
            <w:tcBorders>
              <w:top w:val="single" w:color="00000A" w:sz="4" w:space="0"/>
              <w:left w:val="single" w:color="00000A" w:sz="4" w:space="0"/>
              <w:bottom w:val="single" w:color="00000A" w:sz="4" w:space="0"/>
              <w:right w:val="single" w:color="00000A" w:sz="4" w:space="0"/>
            </w:tcBorders>
            <w:shd w:val="clear" w:color="auto" w:fill="D9D9D9"/>
            <w:vAlign w:val="center"/>
            <w:hideMark/>
          </w:tcPr>
          <w:p w:rsidRPr="001F51D2" w:rsidR="001A2B12" w:rsidP="001A2B12" w:rsidRDefault="001A2B12">
            <w:pPr>
              <w:widowControl w:val="false"/>
              <w:suppressAutoHyphens/>
              <w:autoSpaceDN w:val="false"/>
              <w:jc w:val="center"/>
              <w:textAlignment w:val="baseline"/>
              <w:rPr>
                <w:rFonts w:ascii="Arial" w:hAnsi="Arial" w:eastAsia="Calibri" w:cs="Arial"/>
                <w:kern w:val="3"/>
                <w:sz w:val="20"/>
                <w:szCs w:val="20"/>
                <w:lang w:val="de-DE"/>
              </w:rPr>
            </w:pPr>
            <w:r w:rsidRPr="001F51D2">
              <w:rPr>
                <w:rFonts w:ascii="Arial" w:hAnsi="Arial" w:eastAsia="Calibri" w:cs="Arial"/>
                <w:b/>
                <w:bCs/>
                <w:kern w:val="3"/>
                <w:sz w:val="20"/>
                <w:szCs w:val="20"/>
                <w:lang w:val="de-DE"/>
              </w:rPr>
              <w:t>BROJ POD KOJIM JE ZALOG ZASNOVAN</w:t>
            </w:r>
          </w:p>
        </w:tc>
      </w:tr>
      <w:tr w:rsidRPr="001F51D2" w:rsidR="001A2B12" w:rsidTr="001A2B12">
        <w:trPr>
          <w:trHeight w:val="5799"/>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overflowPunct w:val="false"/>
              <w:autoSpaceDE w:val="false"/>
              <w:autoSpaceDN w:val="false"/>
              <w:adjustRightInd w:val="false"/>
              <w:ind w:left="-9" w:right="92"/>
              <w:textAlignment w:val="baseline"/>
              <w:rPr>
                <w:rFonts w:ascii="Arial" w:hAnsi="Arial" w:eastAsia="Calibri" w:cs="Arial"/>
                <w:kern w:val="3"/>
                <w:sz w:val="20"/>
                <w:szCs w:val="20"/>
              </w:rPr>
            </w:pPr>
            <w:r w:rsidRPr="001F51D2">
              <w:rPr>
                <w:rFonts w:ascii="Arial" w:hAnsi="Arial" w:eastAsia="Calibri" w:cs="Arial"/>
                <w:kern w:val="3"/>
                <w:sz w:val="20"/>
                <w:szCs w:val="20"/>
                <w:lang w:val="en-US"/>
              </w:rPr>
              <w:t>Op</w:t>
            </w:r>
            <w:r w:rsidRPr="001F51D2">
              <w:rPr>
                <w:rFonts w:ascii="Arial" w:hAnsi="Arial" w:eastAsia="Calibri" w:cs="Arial"/>
                <w:kern w:val="3"/>
                <w:sz w:val="20"/>
                <w:szCs w:val="20"/>
              </w:rPr>
              <w:t>ć</w:t>
            </w:r>
            <w:r w:rsidRPr="001F51D2">
              <w:rPr>
                <w:rFonts w:ascii="Arial" w:hAnsi="Arial" w:eastAsia="Calibri" w:cs="Arial"/>
                <w:kern w:val="3"/>
                <w:sz w:val="20"/>
                <w:szCs w:val="20"/>
                <w:lang w:val="en-US"/>
              </w:rPr>
              <w:t>inski</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sud</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u</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Vara</w:t>
            </w:r>
            <w:r w:rsidRPr="001F51D2">
              <w:rPr>
                <w:rFonts w:ascii="Arial" w:hAnsi="Arial" w:eastAsia="Calibri" w:cs="Arial"/>
                <w:kern w:val="3"/>
                <w:sz w:val="20"/>
                <w:szCs w:val="20"/>
              </w:rPr>
              <w:t>ž</w:t>
            </w:r>
            <w:r w:rsidRPr="001F51D2">
              <w:rPr>
                <w:rFonts w:ascii="Arial" w:hAnsi="Arial" w:eastAsia="Calibri" w:cs="Arial"/>
                <w:kern w:val="3"/>
                <w:sz w:val="20"/>
                <w:szCs w:val="20"/>
                <w:lang w:val="en-US"/>
              </w:rPr>
              <w:t>dinu</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K</w:t>
            </w:r>
            <w:r w:rsidRPr="001F51D2">
              <w:rPr>
                <w:rFonts w:ascii="Arial" w:hAnsi="Arial" w:eastAsia="Calibri" w:cs="Arial"/>
                <w:kern w:val="3"/>
                <w:sz w:val="20"/>
                <w:szCs w:val="20"/>
              </w:rPr>
              <w:t>.</w:t>
            </w:r>
            <w:r w:rsidRPr="001F51D2">
              <w:rPr>
                <w:rFonts w:ascii="Arial" w:hAnsi="Arial" w:eastAsia="Calibri" w:cs="Arial"/>
                <w:kern w:val="3"/>
                <w:sz w:val="20"/>
                <w:szCs w:val="20"/>
                <w:lang w:val="en-US"/>
              </w:rPr>
              <w:t>O</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Vara</w:t>
            </w:r>
            <w:r w:rsidRPr="001F51D2">
              <w:rPr>
                <w:rFonts w:ascii="Arial" w:hAnsi="Arial" w:eastAsia="Calibri" w:cs="Arial"/>
                <w:kern w:val="3"/>
                <w:sz w:val="20"/>
                <w:szCs w:val="20"/>
              </w:rPr>
              <w:t>ž</w:t>
            </w:r>
            <w:r w:rsidRPr="001F51D2">
              <w:rPr>
                <w:rFonts w:ascii="Arial" w:hAnsi="Arial" w:eastAsia="Calibri" w:cs="Arial"/>
                <w:kern w:val="3"/>
                <w:sz w:val="20"/>
                <w:szCs w:val="20"/>
                <w:lang w:val="en-US"/>
              </w:rPr>
              <w:t>din</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u</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osnivanju</w:t>
            </w:r>
            <w:r w:rsidRPr="001F51D2">
              <w:rPr>
                <w:rFonts w:ascii="Arial" w:hAnsi="Arial" w:eastAsia="Calibri" w:cs="Arial"/>
                <w:kern w:val="3"/>
                <w:sz w:val="20"/>
                <w:szCs w:val="20"/>
              </w:rPr>
              <w:t>) u z.k.ul.br. 6107/A, k.č.br.3610/1 u naravi dvorište M. P. Miškine, površine 38436 m2, upravna zgrada, površine 435 m2, poslovna zgrada Tvornica stupova 3559 m2, poslovna zgrada Tvornica armature, površine 1338 m2, poslovna zgrada Pogon betonske galanterije, površine 3357 m2, garaža, površine 112 m2, pomoćna zgrada Tesarska radiona, površine 419 m2, pomoćna zgrada Upravljačka prostorija, površine 25 m2, spremište, površine 18 m2, pomoćna zgrada Laboratorij, površine 97 m2, pomoćna zgrada Betonara 1, površine 285 m2, pomoćna zgrada Betonara 2, površine 60 m2, pomoćna zgrada Betonara 3, površine 235 m2, pomoćna zgrada Porta, površine 17 m2, hala Hala 1, površine 134 m2, hala Hala 2 površine 267 m2, trafostanica površine 31 m2, trafostanica TS Tehnobeton, površine 35 m2, trafostanica TS pogon galanterije, površine 9 m2, silos Silos 1 površine 8 m2, silos Silos 2 površine 8m2, k.č.br. 3610/3 Ulica Ivana Severa površine 428 m2</w:t>
            </w:r>
          </w:p>
          <w:p w:rsidRPr="001F51D2" w:rsidR="001A2B12" w:rsidP="001A2B12" w:rsidRDefault="001A2B12">
            <w:pPr>
              <w:suppressAutoHyphens/>
              <w:autoSpaceDN w:val="false"/>
              <w:ind w:left="-9"/>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3532"/>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19.10.2012. uknjižuje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(u osnivanju) u z.k.ul. br. 12267, k.č.br. 3573/2 u naravi Ivana Severa, ukupne površine 7804 m2, odnosno industrijsko dvorište, površine 5217 m2, gospodarska zgrada, površine 2549 m2, trafostanica površine 38 m2 i k.č.br. 3573/8 - dvorište u Ivana Severa površine 1139 m2</w:t>
            </w: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3456"/>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Z-5994/12</w:t>
            </w:r>
          </w:p>
        </w:tc>
      </w:tr>
      <w:tr w:rsidRPr="001F51D2" w:rsidR="001A2B12" w:rsidTr="001A2B12">
        <w:trPr>
          <w:trHeight w:val="5811"/>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Temeljem ugovora o založnim pravima od 26.6.2013.  uknjižuje se pravo zaloga na iznos od EUR 2.328.199,84 u kunskoj protuvrijednosti , u istom prvenstvenom redu, uvećanom za pripadajuće kamate i naknade.</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19.10.2012. uknjižuje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1"/>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 u osnivanju) z.k.ul. br. 14317, k.č.br.  3573/7  u naravi pomoćna zgrada Betonara sa 213 m2, poslovna zgrada Novi pogon konstrukcija, površine 6430 m2, otvorena  hala Deponij za gotove betonske elemente, površine 9946 m2, dvorište Ivana Severa, površine 16200 m2, k.č.br. 3573/19 oranica ribnjak površine 463 m2, k.č.br. 3588/2 dvorište Ivana Severa površine 1172 m2, k.č.br. 3588/5 Ulica Ivana Severa površine 80 m2, k.č.br. 3590/1 dvorište Ivana Severa površine 1727 m2, k.č.br. 3591/13 Ulica Ivana Severa površine 55 m2 .</w:t>
            </w: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231" w:hanging="52"/>
              <w:textAlignment w:val="baseline"/>
              <w:rPr>
                <w:rFonts w:ascii="Arial" w:hAnsi="Arial" w:eastAsia="Calibri" w:cs="Arial"/>
                <w:kern w:val="3"/>
                <w:sz w:val="20"/>
                <w:szCs w:val="20"/>
                <w:lang w:val="de-DE"/>
              </w:rPr>
            </w:pP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de-DE"/>
              </w:rPr>
              <w:t>Ustup prvenstvenog reda Z-3245/13 ispred Z-6685/09, Z-4821/10, Z-3131/11, Z-2942/12 i Z-5994/12</w:t>
            </w:r>
          </w:p>
        </w:tc>
      </w:tr>
      <w:tr w:rsidRPr="001F51D2" w:rsidR="001A2B12" w:rsidTr="001A2B12">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1"/>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Općinski sud u Varaždinu, K.O. Varaždin, u z.k.ul.br. 2771,  k.č.br. 306/1-2 – dvorište, vrt i poslovna zgrada na Lenjinovom trgu 12, površine 100 čhv  </w:t>
            </w: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720"/>
                <w:tab w:val="left" w:pos="1440"/>
                <w:tab w:val="left" w:pos="2160"/>
                <w:tab w:val="left" w:pos="338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Općinski sud u Varaždinu, K.O. Biškupec - II, u z.k.ul.br. 3615,  k.č.br. 221/2- površine 7333 m2, industrijska zgrada površine 1491 m2, industrijsko dvorište površine 5842 m2, k.č.br. 221/18- industrijsko dvorište površine 806 m2, te  k.č.br. 222/1 - D. Rakovca površine 3724 m2, zgrada površine 470 m2, dvorište površine 3254 m2, </w:t>
            </w: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57"/>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(u osnivanju) u z.k.ul.br. 6107/D,   k.č.br. 2010,  Anina ul. površine 1286 m2, zgrada površine 682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dvorište površine 604 m</w:t>
            </w:r>
            <w:r w:rsidRPr="001F51D2">
              <w:rPr>
                <w:rFonts w:ascii="Arial" w:hAnsi="Arial" w:eastAsia="Calibri" w:cs="Arial"/>
                <w:kern w:val="3"/>
                <w:sz w:val="20"/>
                <w:szCs w:val="20"/>
                <w:vertAlign w:val="superscript"/>
              </w:rPr>
              <w:t>2</w:t>
            </w: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2253"/>
          <w:jc w:val="center"/>
        </w:trPr>
        <w:tc>
          <w:tcPr>
            <w:tcW w:w="396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379" w:right="425" w:hanging="379"/>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tc>
        <w:tc>
          <w:tcPr>
            <w:tcW w:w="425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57"/>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(u osnivanju) u z.k.ul.br. 11550/D,   k.č.br. 8018 - oranica za Fabijanom površine 1963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8019 - oranica za Fabijanom površine 1977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8020 - oranica za Fabijanom površine 4265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8021/1 - oranica za Fabijanom površine 3965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8022/1 - oranica za Fabijanom površine 2609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8022/3 - oranica za Fabijanom površine 3391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8022/6 - put za Fabijanom površine 200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8023/1 - oranica za Fabijanom površine 2536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8023/2 - oranica za Fabijanom površine 15907 m</w:t>
            </w:r>
            <w:r w:rsidRPr="001F51D2">
              <w:rPr>
                <w:rFonts w:ascii="Arial" w:hAnsi="Arial" w:eastAsia="Calibri" w:cs="Arial"/>
                <w:kern w:val="3"/>
                <w:sz w:val="20"/>
                <w:szCs w:val="20"/>
                <w:vertAlign w:val="superscript"/>
              </w:rPr>
              <w:t>2</w:t>
            </w: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bl>
    <w:p w:rsidRPr="001F51D2" w:rsidR="001A2B12" w:rsidP="001A2B12" w:rsidRDefault="001A2B12">
      <w:pPr>
        <w:widowControl w:val="false"/>
        <w:suppressAutoHyphens/>
        <w:autoSpaceDN w:val="false"/>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Navedena založna prava od datuma pravomoćnosti rješenja Trgovačkog suda kojim se odobrava sklapanje Nagodbe osiguravaju tražbine APS DELTA -e u iznosu, s kamatama i dospijećem kako je određeno ovom Nagodbom, a u slučaju neispunjenja tražbina od strane Dužnika, APS DELTA ima pravo namiriti svoje tražbine, kako su određene ovom Nagodbom, ovrhom na založenoj imovini Dužnika, sve u skladu sa svojim pravima založnog vjerovnika.</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Dio tražbine koji čini potraživanje po osnovi kamata i naknada u ukupnom iznosu od 4.957.946,11 </w:t>
      </w:r>
      <w:r w:rsidRPr="001F51D2">
        <w:rPr>
          <w:rFonts w:ascii="Arial" w:hAnsi="Arial" w:eastAsia="Calibri" w:cs="Arial"/>
          <w:kern w:val="3"/>
          <w:sz w:val="20"/>
          <w:szCs w:val="20"/>
          <w:lang w:val="en-US"/>
        </w:rPr>
        <w:t>HRK</w:t>
      </w:r>
      <w:r w:rsidRPr="001F51D2">
        <w:rPr>
          <w:rFonts w:ascii="Arial" w:hAnsi="Arial" w:eastAsia="Calibri" w:cs="Arial"/>
          <w:kern w:val="3"/>
          <w:sz w:val="20"/>
          <w:szCs w:val="20"/>
        </w:rPr>
        <w:t xml:space="preserve"> otpisuje se u cijelosti s danom otvaranja Postupka predstečajne Nagodbe. APS DELTA Nagodbom otpušta Dužniku dio svoje tražbine koji se odnosi na kamate i naknade u navedenom iznosu, a Dužnik pristaje na takav otpust duga.</w:t>
      </w: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lang w:val="en-US"/>
        </w:rPr>
        <w:t>Po</w:t>
      </w:r>
      <w:r w:rsidRPr="001F51D2">
        <w:rPr>
          <w:rFonts w:ascii="Arial" w:hAnsi="Arial" w:eastAsia="Calibri" w:cs="Arial"/>
          <w:b/>
          <w:kern w:val="3"/>
          <w:sz w:val="20"/>
          <w:szCs w:val="20"/>
        </w:rPr>
        <w:t>č</w:t>
      </w:r>
      <w:r w:rsidRPr="001F51D2">
        <w:rPr>
          <w:rFonts w:ascii="Arial" w:hAnsi="Arial" w:eastAsia="Calibri" w:cs="Arial"/>
          <w:b/>
          <w:kern w:val="3"/>
          <w:sz w:val="20"/>
          <w:szCs w:val="20"/>
          <w:lang w:val="en-US"/>
        </w:rPr>
        <w:t>ek</w:t>
      </w:r>
      <w:r w:rsidRPr="001F51D2">
        <w:rPr>
          <w:rFonts w:ascii="Arial" w:hAnsi="Arial" w:eastAsia="Calibri" w:cs="Arial"/>
          <w:b/>
          <w:kern w:val="3"/>
          <w:sz w:val="20"/>
          <w:szCs w:val="20"/>
        </w:rPr>
        <w:t xml:space="preserve"> </w:t>
      </w:r>
      <w:r w:rsidRPr="001F51D2">
        <w:rPr>
          <w:rFonts w:ascii="Arial" w:hAnsi="Arial" w:eastAsia="Calibri" w:cs="Arial"/>
          <w:b/>
          <w:kern w:val="3"/>
          <w:sz w:val="20"/>
          <w:szCs w:val="20"/>
          <w:lang w:val="en-US"/>
        </w:rPr>
        <w:t>i</w:t>
      </w:r>
      <w:r w:rsidRPr="001F51D2">
        <w:rPr>
          <w:rFonts w:ascii="Arial" w:hAnsi="Arial" w:eastAsia="Calibri" w:cs="Arial"/>
          <w:b/>
          <w:kern w:val="3"/>
          <w:sz w:val="20"/>
          <w:szCs w:val="20"/>
        </w:rPr>
        <w:t xml:space="preserve"> </w:t>
      </w:r>
      <w:r w:rsidRPr="001F51D2">
        <w:rPr>
          <w:rFonts w:ascii="Arial" w:hAnsi="Arial" w:eastAsia="Calibri" w:cs="Arial"/>
          <w:b/>
          <w:kern w:val="3"/>
          <w:sz w:val="20"/>
          <w:szCs w:val="20"/>
          <w:lang w:val="en-US"/>
        </w:rPr>
        <w:t>dospije</w:t>
      </w:r>
      <w:r w:rsidRPr="001F51D2">
        <w:rPr>
          <w:rFonts w:ascii="Arial" w:hAnsi="Arial" w:eastAsia="Calibri" w:cs="Arial"/>
          <w:b/>
          <w:kern w:val="3"/>
          <w:sz w:val="20"/>
          <w:szCs w:val="20"/>
        </w:rPr>
        <w:t>ć</w:t>
      </w:r>
      <w:r w:rsidRPr="001F51D2">
        <w:rPr>
          <w:rFonts w:ascii="Arial" w:hAnsi="Arial" w:eastAsia="Calibri" w:cs="Arial"/>
          <w:b/>
          <w:kern w:val="3"/>
          <w:sz w:val="20"/>
          <w:szCs w:val="20"/>
          <w:lang w:val="en-US"/>
        </w:rPr>
        <w:t>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Podmirenje ostatka utvrđene tražbine APS DELTA -e s osnove glavnice u ukupnom iznosu 69.719.646,40 HRK (kunska protuvrijednost po srednjem tečaju HNB-a na dan otvaranja Postupka predstečajne nagodbe) Dužnik se obvezuje otplaćivati u HRK sukladno odredbama ove Nagodbe i ZFPPN-a, u mjesečnim obrocima, a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devedesetišest</w:t>
      </w:r>
      <w:r w:rsidRPr="001F51D2">
        <w:rPr>
          <w:rFonts w:ascii="Arial" w:hAnsi="Arial" w:eastAsia="Calibri" w:cs="Arial"/>
          <w:kern w:val="3"/>
          <w:sz w:val="20"/>
          <w:szCs w:val="20"/>
        </w:rPr>
        <w:t>) mjeseci, kroz mjesečne obroke koji uključuju glavnicu i kamatu, dok će se za vrijeme trajanja razdoblja počeka (grace perioda) naplaćivati samo kamata na glavnicu u mjesečnim otplatama kako je niže utvrđeno.</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Prvi mjesečni obrok tražbine APS DELTA -e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je obvezan na iznose umanjenih tražbina koji se isplaćuju APS DELTA -i obračunati i platiti kamate po fiksnoj kamatnoj stopi od 4,5 % (</w:t>
      </w:r>
      <w:r w:rsidRPr="001F51D2">
        <w:rPr>
          <w:rFonts w:ascii="Arial" w:hAnsi="Arial" w:eastAsia="Calibri" w:cs="Arial"/>
          <w:i/>
          <w:kern w:val="3"/>
          <w:sz w:val="20"/>
          <w:szCs w:val="20"/>
        </w:rPr>
        <w:t>četiri cijela pet postotnih poena</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APS DELTA. Kamata se za vrijeme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obračunava i plaća mjesečno unatrag, tj do 15-tog dana u mjesecu za prethodni mjesec.</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APS DELTA 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U slučaju kašnjenja Dužnika s plaćanjem bilo kojeg iznosa temeljem ove Nagodbe APS DELTA -i, APS DELTA ima pravo u cijelosti proglasiti trenutno dospjelim sve tražbine prema Dužniku temeljem ove Nagodbe i to otkaznim pismom poslanim putem javnog bilježnika na adresu registriranog sjedišta Dužnika, pri čemu se dan otposlanja takvog pisma smatra danom kada su sve obveze navedene u otkaznom pismu dospjele. U slučaju navedenog, APS DELTA ima pravo naplatiti se prisilnim putem iz imovine Dužnika koja je založena u korist APS DELTA -e kako je gore specificirano. </w:t>
      </w: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Cs/>
          <w:i/>
          <w:kern w:val="3"/>
          <w:sz w:val="20"/>
          <w:szCs w:val="20"/>
        </w:rPr>
      </w:pPr>
      <w:r w:rsidRPr="001F51D2">
        <w:rPr>
          <w:rFonts w:ascii="Arial" w:hAnsi="Arial" w:eastAsia="Calibri" w:cs="Arial"/>
          <w:b/>
          <w:kern w:val="3"/>
          <w:sz w:val="20"/>
          <w:szCs w:val="20"/>
        </w:rPr>
        <w:t>18.1.2</w:t>
      </w:r>
      <w:r w:rsidRPr="001F51D2">
        <w:rPr>
          <w:rFonts w:ascii="Arial" w:hAnsi="Arial" w:eastAsia="Calibri" w:cs="Arial"/>
          <w:b/>
          <w:kern w:val="3"/>
          <w:sz w:val="20"/>
          <w:szCs w:val="20"/>
        </w:rPr>
        <w:tab/>
        <w:t xml:space="preserve">Tražbine vjerovnika APS DELTA S.A. (ranije ZAGREBAČKA BANKA d.d.) po osnovi bankarskih garancija za operativno poslovanje Dužnika osigurane založnim pravom na imovini Dužnika. </w:t>
      </w:r>
    </w:p>
    <w:p w:rsidRPr="001F51D2" w:rsidR="001A2B12" w:rsidP="001A2B12" w:rsidRDefault="001A2B12">
      <w:pPr>
        <w:widowControl w:val="false"/>
        <w:suppressAutoHyphens/>
        <w:autoSpaceDN w:val="false"/>
        <w:textAlignment w:val="baseline"/>
        <w:rPr>
          <w:rFonts w:ascii="Arial" w:hAnsi="Arial" w:eastAsia="Calibri" w:cs="Arial"/>
          <w:b/>
          <w:bCs/>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Vjerovnik se odrekao prava na odvojeno namirenje samo za potrebe Postupka predstečajne nagodbe i da odricanje od prava na odvojeno namirenje ne znači odricanje od upisanog založnog prava i/ili davanje brisovnog očitovanja.</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Vjerovnik će zadržati založna prava na imovini Dužnika, radi osiguranja svojih tražbina do isplate na način uređen ovom Nagodbom. Založna prava na imovini Dužnika su navedena u tablici u sljedećem članku ove Nagodbe. </w:t>
      </w: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 xml:space="preserve">Založna prava: </w:t>
      </w:r>
    </w:p>
    <w:p w:rsidRPr="001F51D2" w:rsidR="001A2B12" w:rsidP="001A2B12" w:rsidRDefault="001A2B12">
      <w:pPr>
        <w:suppressAutoHyphens/>
        <w:autoSpaceDN w:val="false"/>
        <w:ind w:left="709"/>
        <w:textAlignment w:val="baseline"/>
        <w:rPr>
          <w:rFonts w:ascii="Arial" w:hAnsi="Arial" w:eastAsia="Calibri" w:cs="Arial"/>
          <w:kern w:val="3"/>
        </w:rPr>
      </w:pPr>
    </w:p>
    <w:tbl>
      <w:tblPr>
        <w:tblW w:w="9644" w:type="dxa"/>
        <w:jc w:val="center"/>
        <w:tblBorders>
          <w:top w:val="single" w:color="00000A" w:sz="4" w:space="0"/>
          <w:left w:val="single" w:color="00000A" w:sz="4" w:space="0"/>
          <w:bottom w:val="single" w:color="00000A" w:sz="4" w:space="0"/>
          <w:right w:val="single" w:color="00000A" w:sz="4" w:space="0"/>
        </w:tblBorders>
        <w:tblLayout w:type="fixed"/>
        <w:tblCellMar>
          <w:left w:w="10" w:type="dxa"/>
          <w:right w:w="10" w:type="dxa"/>
        </w:tblCellMar>
        <w:tblLook w:firstRow="1" w:lastRow="0" w:firstColumn="1" w:lastColumn="0" w:noHBand="0" w:noVBand="1" w:val="04A0"/>
      </w:tblPr>
      <w:tblGrid>
        <w:gridCol w:w="3823"/>
        <w:gridCol w:w="4394"/>
        <w:gridCol w:w="1427"/>
      </w:tblGrid>
      <w:tr w:rsidRPr="001F51D2" w:rsidR="001A2B12" w:rsidTr="001A2B12">
        <w:trPr>
          <w:trHeight w:val="674"/>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vAlign w:val="center"/>
            <w:hideMark/>
          </w:tcPr>
          <w:p w:rsidRPr="001F51D2" w:rsidR="001A2B12" w:rsidP="001A2B12" w:rsidRDefault="001A2B12">
            <w:pPr>
              <w:suppressAutoHyphens/>
              <w:autoSpaceDN w:val="false"/>
              <w:ind w:left="709"/>
              <w:textAlignment w:val="baseline"/>
              <w:rPr>
                <w:rFonts w:ascii="Arial" w:hAnsi="Arial" w:eastAsia="Calibri" w:cs="Arial"/>
                <w:kern w:val="3"/>
                <w:sz w:val="20"/>
                <w:szCs w:val="20"/>
                <w:lang w:val="en-US"/>
              </w:rPr>
            </w:pPr>
            <w:r w:rsidRPr="001F51D2">
              <w:rPr>
                <w:rFonts w:ascii="Arial" w:hAnsi="Arial" w:eastAsia="Calibri" w:cs="Arial"/>
                <w:b/>
                <w:bCs/>
                <w:kern w:val="3"/>
                <w:sz w:val="20"/>
                <w:szCs w:val="20"/>
                <w:lang w:val="en-US"/>
              </w:rPr>
              <w:t>OSNOVA ZASNIVANJA ZALOŽNOG PRAVA</w:t>
            </w:r>
          </w:p>
        </w:tc>
        <w:tc>
          <w:tcPr>
            <w:tcW w:w="4394"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b/>
                <w:bCs/>
                <w:kern w:val="3"/>
                <w:sz w:val="20"/>
                <w:szCs w:val="20"/>
                <w:lang w:val="en-US"/>
              </w:rPr>
              <w:t>PREDMET ZALOGA</w:t>
            </w:r>
          </w:p>
        </w:tc>
        <w:tc>
          <w:tcPr>
            <w:tcW w:w="1427"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vAlign w:val="center"/>
            <w:hideMark/>
          </w:tcPr>
          <w:p w:rsidRPr="001F51D2" w:rsidR="001A2B12" w:rsidP="001A2B12" w:rsidRDefault="001A2B12">
            <w:pPr>
              <w:widowControl w:val="false"/>
              <w:suppressAutoHyphens/>
              <w:autoSpaceDN w:val="false"/>
              <w:textAlignment w:val="baseline"/>
              <w:rPr>
                <w:rFonts w:ascii="Arial" w:hAnsi="Arial" w:eastAsia="Calibri" w:cs="Arial"/>
                <w:kern w:val="3"/>
                <w:sz w:val="20"/>
                <w:szCs w:val="20"/>
                <w:lang w:val="de-DE"/>
              </w:rPr>
            </w:pPr>
            <w:r w:rsidRPr="001F51D2">
              <w:rPr>
                <w:rFonts w:ascii="Arial" w:hAnsi="Arial" w:eastAsia="Calibri" w:cs="Arial"/>
                <w:b/>
                <w:bCs/>
                <w:kern w:val="3"/>
                <w:sz w:val="20"/>
                <w:szCs w:val="20"/>
                <w:lang w:val="de-DE"/>
              </w:rPr>
              <w:t>BROJ POD KOJIM JE ZALOG ZASNOVAN</w:t>
            </w:r>
          </w:p>
        </w:tc>
      </w:tr>
      <w:tr w:rsidRPr="001F51D2" w:rsidR="001A2B12" w:rsidTr="001A2B12">
        <w:trPr>
          <w:trHeight w:val="5799"/>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overflowPunct w:val="false"/>
              <w:autoSpaceDE w:val="false"/>
              <w:autoSpaceDN w:val="false"/>
              <w:adjustRightInd w:val="false"/>
              <w:ind w:left="-9" w:right="92"/>
              <w:textAlignment w:val="baseline"/>
              <w:rPr>
                <w:rFonts w:ascii="Arial" w:hAnsi="Arial" w:eastAsia="Calibri" w:cs="Arial"/>
                <w:kern w:val="3"/>
                <w:sz w:val="20"/>
                <w:szCs w:val="20"/>
              </w:rPr>
            </w:pPr>
            <w:r w:rsidRPr="001F51D2">
              <w:rPr>
                <w:rFonts w:ascii="Arial" w:hAnsi="Arial" w:eastAsia="Calibri" w:cs="Arial"/>
                <w:kern w:val="3"/>
                <w:sz w:val="20"/>
                <w:szCs w:val="20"/>
                <w:lang w:val="en-US"/>
              </w:rPr>
              <w:t>Op</w:t>
            </w:r>
            <w:r w:rsidRPr="001F51D2">
              <w:rPr>
                <w:rFonts w:ascii="Arial" w:hAnsi="Arial" w:eastAsia="Calibri" w:cs="Arial"/>
                <w:kern w:val="3"/>
                <w:sz w:val="20"/>
                <w:szCs w:val="20"/>
              </w:rPr>
              <w:t>ć</w:t>
            </w:r>
            <w:r w:rsidRPr="001F51D2">
              <w:rPr>
                <w:rFonts w:ascii="Arial" w:hAnsi="Arial" w:eastAsia="Calibri" w:cs="Arial"/>
                <w:kern w:val="3"/>
                <w:sz w:val="20"/>
                <w:szCs w:val="20"/>
                <w:lang w:val="en-US"/>
              </w:rPr>
              <w:t>inski</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sud</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u</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Vara</w:t>
            </w:r>
            <w:r w:rsidRPr="001F51D2">
              <w:rPr>
                <w:rFonts w:ascii="Arial" w:hAnsi="Arial" w:eastAsia="Calibri" w:cs="Arial"/>
                <w:kern w:val="3"/>
                <w:sz w:val="20"/>
                <w:szCs w:val="20"/>
              </w:rPr>
              <w:t>ž</w:t>
            </w:r>
            <w:r w:rsidRPr="001F51D2">
              <w:rPr>
                <w:rFonts w:ascii="Arial" w:hAnsi="Arial" w:eastAsia="Calibri" w:cs="Arial"/>
                <w:kern w:val="3"/>
                <w:sz w:val="20"/>
                <w:szCs w:val="20"/>
                <w:lang w:val="en-US"/>
              </w:rPr>
              <w:t>dinu</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K</w:t>
            </w:r>
            <w:r w:rsidRPr="001F51D2">
              <w:rPr>
                <w:rFonts w:ascii="Arial" w:hAnsi="Arial" w:eastAsia="Calibri" w:cs="Arial"/>
                <w:kern w:val="3"/>
                <w:sz w:val="20"/>
                <w:szCs w:val="20"/>
              </w:rPr>
              <w:t>.</w:t>
            </w:r>
            <w:r w:rsidRPr="001F51D2">
              <w:rPr>
                <w:rFonts w:ascii="Arial" w:hAnsi="Arial" w:eastAsia="Calibri" w:cs="Arial"/>
                <w:kern w:val="3"/>
                <w:sz w:val="20"/>
                <w:szCs w:val="20"/>
                <w:lang w:val="en-US"/>
              </w:rPr>
              <w:t>O</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Vara</w:t>
            </w:r>
            <w:r w:rsidRPr="001F51D2">
              <w:rPr>
                <w:rFonts w:ascii="Arial" w:hAnsi="Arial" w:eastAsia="Calibri" w:cs="Arial"/>
                <w:kern w:val="3"/>
                <w:sz w:val="20"/>
                <w:szCs w:val="20"/>
              </w:rPr>
              <w:t>ž</w:t>
            </w:r>
            <w:r w:rsidRPr="001F51D2">
              <w:rPr>
                <w:rFonts w:ascii="Arial" w:hAnsi="Arial" w:eastAsia="Calibri" w:cs="Arial"/>
                <w:kern w:val="3"/>
                <w:sz w:val="20"/>
                <w:szCs w:val="20"/>
                <w:lang w:val="en-US"/>
              </w:rPr>
              <w:t>din</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u</w:t>
            </w: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en-US"/>
              </w:rPr>
              <w:t>osnivanju</w:t>
            </w:r>
            <w:r w:rsidRPr="001F51D2">
              <w:rPr>
                <w:rFonts w:ascii="Arial" w:hAnsi="Arial" w:eastAsia="Calibri" w:cs="Arial"/>
                <w:kern w:val="3"/>
                <w:sz w:val="20"/>
                <w:szCs w:val="20"/>
              </w:rPr>
              <w:t>) u z.k.ul.br. 6107/A, k.č.br.3610/1 u naravi dvorište M. P. Miškine, površine 38436 m2, upravna zgrada, površine 435 m2, poslovna zgrada Tvornica stupova 3559 m2, poslovna zgrada Tvornica armature, površine 1338 m2, poslovna zgrada Pogon betonske galanterije, površine 3357 m2, garaža, površine 112 m2, pomoćna zgrada Tesarska radiona, površine 419 m2, pomoćna zgrada Upravljačka prostorija, površine 25 m2, spremište, površine 18 m2, pomoćna zgrada Laboratorij, površine 97 m2, pomoćna zgrada Betonara 1, površine 285 m2, pomoćna zgrada Betonara 2, površine 60 m2, pomoćna zgrada Betonara 3, površine 235 m2, pomoćna zgrada Porta, površine 17 m2, hala Hala 1, površine 134 m2, hala Hala 2 površine 267 m2, trafostanica površine 31 m2, trafostanica TS Tehnobeton, površine 35 m2, trafostanica TS pogon galanterije, površine 9 m2, silos Silos 1 površine 8 m2, silos Silos 2 površine 8m2, k.č.br. 3610/3 Ulica Ivana Severa površine 428 m2</w:t>
            </w:r>
          </w:p>
          <w:p w:rsidRPr="001F51D2" w:rsidR="001A2B12" w:rsidP="001A2B12" w:rsidRDefault="001A2B12">
            <w:pPr>
              <w:suppressAutoHyphens/>
              <w:autoSpaceDN w:val="false"/>
              <w:ind w:left="-9"/>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3532"/>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19.10.2012. ukjnjižuje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(u osnivanju) u z.k.ul. br. 12267, k.č.br. 3573/2 u naravi Ivana Severa, ukupne površine 7804 m2, odnosno industrijsko dvorište, površine 5217 m2, gospodarska zgrada, površine 2549 m2, trafostanica površine 38 m2 i k.č.br. 3573/8 - dvorište u Ivana Severa površine 1139 m2</w:t>
            </w: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p>
          <w:p w:rsidRPr="001F51D2" w:rsidR="001A2B12" w:rsidP="001A2B12" w:rsidRDefault="001A2B12">
            <w:pPr>
              <w:tabs>
                <w:tab w:val="left" w:pos="0"/>
                <w:tab w:val="left" w:pos="3456"/>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Z-5994/12</w:t>
            </w:r>
          </w:p>
        </w:tc>
      </w:tr>
      <w:tr w:rsidRPr="001F51D2" w:rsidR="001A2B12" w:rsidTr="001A2B12">
        <w:trPr>
          <w:trHeight w:val="5811"/>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Temeljem ugovora o založnim pravima od 26.6.2013.  uknjižuje se pravo zaloga na iznos od EUR 2.328.199,84 u kunskoj protuvrijednosti , u istom prvenstvenom redu, uvećanom za pripadajuće kamate i naknade.</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19.10.2012. ukjnjižuje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1"/>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 u osnivanju) z.k.ul. br. 14317, k.č.br.  3573/7  u naravi pomoćna zgrada Betonara sa 213 m2, poslovna zgrada Novi pogon konstrukcija, površine 6430 m2, otvorena  hala Deponij za gotove betonske elemente, površine 9946 m2, dvorište Ivana Severa, površine 16200 m2, k.č.br. 3573/19 oranica ribnjak površine 463 m2, k.č.br. 3588/2 dvorište Ivana Severa površine 1172 m2, k.č.br. 3588/5 Ulica Ivana Severa površine 80 m2, k.č.br. 3590/1 dvorište Ivana Severa površine 1727 m2, k.č.br. 3591/13 Ulica Ivana Severa površine 55 m2 .</w:t>
            </w: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p w:rsidRPr="001F51D2" w:rsidR="001A2B12" w:rsidP="001A2B12" w:rsidRDefault="001A2B12">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hanging="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231" w:hanging="52"/>
              <w:textAlignment w:val="baseline"/>
              <w:rPr>
                <w:rFonts w:ascii="Arial" w:hAnsi="Arial" w:eastAsia="Calibri" w:cs="Arial"/>
                <w:kern w:val="3"/>
                <w:sz w:val="20"/>
                <w:szCs w:val="20"/>
                <w:lang w:val="de-DE"/>
              </w:rPr>
            </w:pPr>
            <w:r w:rsidRPr="001F51D2">
              <w:rPr>
                <w:rFonts w:ascii="Arial" w:hAnsi="Arial" w:eastAsia="Calibri" w:cs="Arial"/>
                <w:kern w:val="3"/>
                <w:sz w:val="20"/>
                <w:szCs w:val="20"/>
              </w:rPr>
              <w:t xml:space="preserve"> </w:t>
            </w:r>
            <w:r w:rsidRPr="001F51D2">
              <w:rPr>
                <w:rFonts w:ascii="Arial" w:hAnsi="Arial" w:eastAsia="Calibri" w:cs="Arial"/>
                <w:kern w:val="3"/>
                <w:sz w:val="20"/>
                <w:szCs w:val="20"/>
                <w:lang w:val="de-DE"/>
              </w:rPr>
              <w:t>Ustup prvenstvenog reda Z-3245/13 ispred Z-6685/09, Z-4821/10, Z-3131/11, Z-2942/12 i Z-5994/12</w:t>
            </w:r>
          </w:p>
        </w:tc>
      </w:tr>
      <w:tr w:rsidRPr="001F51D2" w:rsidR="001A2B12" w:rsidTr="001A2B12">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1"/>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false"/>
              <w:autoSpaceDE w:val="false"/>
              <w:autoSpaceDN w:val="false"/>
              <w:adjustRightInd w:val="false"/>
              <w:ind w:hanging="1440"/>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Općinski sud u Varaždinu, K.O. Varaždin, u z.k.ul.br. 2771,  k.č.br. 306/1-2 – dvorište, vrt i poslovna zgrada na Lenjinovom trgu 12, površine 100 čhv  </w:t>
            </w: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720"/>
                <w:tab w:val="left" w:pos="1440"/>
                <w:tab w:val="left" w:pos="2160"/>
                <w:tab w:val="left" w:pos="338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Općinski sud u Varaždinu, K.O. Biškupec - II, u z.k.ul.br. 3615,  k.č.br. 221/2- površine 7333 m2, industrijska zgrada površine 1491 m2, industrijsko dvorište površine 5842 m2, k.č.br. 221/18- industrijsko dvorište površine 806 m2, te  k.č.br. 222/1 - D. Rakovca površine 3724 m2, zgrada površine 470 m2, dvorište površine 3254 m2, </w:t>
            </w: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426" w:right="425"/>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57"/>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(u osnivanju) u z.k.ul.br. 6107/D,   k.č.br. 2010,  Anina ul. površine 1286 m2, zgrada površine 682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dvorište površine 604 m</w:t>
            </w:r>
            <w:r w:rsidRPr="001F51D2">
              <w:rPr>
                <w:rFonts w:ascii="Arial" w:hAnsi="Arial" w:eastAsia="Calibri" w:cs="Arial"/>
                <w:kern w:val="3"/>
                <w:sz w:val="20"/>
                <w:szCs w:val="20"/>
                <w:vertAlign w:val="superscript"/>
              </w:rPr>
              <w:t>2</w:t>
            </w: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p w:rsidRPr="001F51D2" w:rsidR="001A2B12" w:rsidP="001A2B12" w:rsidRDefault="001A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ind w:left="1440"/>
              <w:textAlignment w:val="baseline"/>
              <w:rPr>
                <w:rFonts w:ascii="Arial" w:hAnsi="Arial" w:eastAsia="Calibri" w:cs="Arial"/>
                <w:kern w:val="3"/>
                <w:sz w:val="20"/>
                <w:szCs w:val="20"/>
              </w:rPr>
            </w:pP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r w:rsidRPr="001F51D2" w:rsidR="001A2B12" w:rsidTr="001A2B12">
        <w:trPr>
          <w:trHeight w:val="2253"/>
          <w:jc w:val="center"/>
        </w:trPr>
        <w:tc>
          <w:tcPr>
            <w:tcW w:w="3823"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9723CB" w:rsidRDefault="001A2B12">
            <w:pPr>
              <w:widowControl w:val="false"/>
              <w:numPr>
                <w:ilvl w:val="0"/>
                <w:numId w:val="20"/>
              </w:numPr>
              <w:suppressAutoHyphens/>
              <w:overflowPunct w:val="false"/>
              <w:autoSpaceDE w:val="false"/>
              <w:autoSpaceDN w:val="false"/>
              <w:adjustRightInd w:val="false"/>
              <w:ind w:left="379" w:right="425" w:hanging="379"/>
              <w:jc w:val="both"/>
              <w:textAlignment w:val="baseline"/>
              <w:rPr>
                <w:rFonts w:ascii="Arial" w:hAnsi="Arial" w:eastAsia="Calibri" w:cs="Arial"/>
                <w:kern w:val="3"/>
                <w:sz w:val="20"/>
                <w:szCs w:val="20"/>
              </w:rPr>
            </w:pPr>
            <w:r w:rsidRPr="001F51D2">
              <w:rPr>
                <w:rFonts w:ascii="Arial" w:hAnsi="Arial" w:eastAsia="Calibri" w:cs="Arial"/>
                <w:kern w:val="3"/>
                <w:sz w:val="20"/>
                <w:szCs w:val="20"/>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p w:rsidRPr="001F51D2" w:rsidR="001A2B12" w:rsidP="001A2B12" w:rsidRDefault="001A2B12">
            <w:pPr>
              <w:overflowPunct w:val="false"/>
              <w:autoSpaceDE w:val="false"/>
              <w:autoSpaceDN w:val="false"/>
              <w:adjustRightInd w:val="false"/>
              <w:ind w:left="426"/>
              <w:textAlignment w:val="baseline"/>
              <w:rPr>
                <w:rFonts w:ascii="Arial" w:hAnsi="Arial" w:eastAsia="Calibri" w:cs="Arial"/>
                <w:kern w:val="3"/>
                <w:sz w:val="20"/>
                <w:szCs w:val="20"/>
              </w:rPr>
            </w:pPr>
          </w:p>
        </w:tc>
        <w:tc>
          <w:tcPr>
            <w:tcW w:w="4394"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tabs>
                <w:tab w:val="left" w:pos="-57"/>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false"/>
              <w:autoSpaceDE w:val="false"/>
              <w:autoSpaceDN w:val="false"/>
              <w:adjustRightInd w:val="false"/>
              <w:textAlignment w:val="baseline"/>
              <w:rPr>
                <w:rFonts w:ascii="Arial" w:hAnsi="Arial" w:eastAsia="Calibri" w:cs="Arial"/>
                <w:kern w:val="3"/>
                <w:sz w:val="20"/>
                <w:szCs w:val="20"/>
              </w:rPr>
            </w:pPr>
            <w:r w:rsidRPr="001F51D2">
              <w:rPr>
                <w:rFonts w:ascii="Arial" w:hAnsi="Arial" w:eastAsia="Calibri" w:cs="Arial"/>
                <w:kern w:val="3"/>
                <w:sz w:val="20"/>
                <w:szCs w:val="20"/>
              </w:rPr>
              <w:t>Općinski sud u Varaždinu, K.O. Varaždin (u osnivanju) u z.k.ul.br. 11550/D,   k.č.br. 8018 - oranica za Fabijanom površine 1963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8019 - oranica za Fabijanom površine 1977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8020 - oranica za Fabijanom površine 4265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8021/1 - oranica za Fabijanom površine 3965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8022/1 - oranica za Fabijanom površine 2609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8022/3 - oranica za Fabijanom površine 3391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8022/6 - put za Fabijanom površine 200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8023/1 - oranica za Fabijanom površine 2536 m</w:t>
            </w:r>
            <w:r w:rsidRPr="001F51D2">
              <w:rPr>
                <w:rFonts w:ascii="Arial" w:hAnsi="Arial" w:eastAsia="Calibri" w:cs="Arial"/>
                <w:kern w:val="3"/>
                <w:sz w:val="20"/>
                <w:szCs w:val="20"/>
                <w:vertAlign w:val="superscript"/>
              </w:rPr>
              <w:t>2</w:t>
            </w:r>
            <w:r w:rsidRPr="001F51D2">
              <w:rPr>
                <w:rFonts w:ascii="Arial" w:hAnsi="Arial" w:eastAsia="Calibri" w:cs="Arial"/>
                <w:kern w:val="3"/>
                <w:sz w:val="20"/>
                <w:szCs w:val="20"/>
              </w:rPr>
              <w:t>, k.č.br. 8023/2 - oranica za Fabijanom površine 15907 m</w:t>
            </w:r>
            <w:r w:rsidRPr="001F51D2">
              <w:rPr>
                <w:rFonts w:ascii="Arial" w:hAnsi="Arial" w:eastAsia="Calibri" w:cs="Arial"/>
                <w:kern w:val="3"/>
                <w:sz w:val="20"/>
                <w:szCs w:val="20"/>
                <w:vertAlign w:val="superscript"/>
              </w:rPr>
              <w:t>2</w:t>
            </w:r>
          </w:p>
        </w:tc>
        <w:tc>
          <w:tcPr>
            <w:tcW w:w="1427" w:type="dxa"/>
            <w:tcBorders>
              <w:top w:val="single" w:color="00000A" w:sz="4" w:space="0"/>
              <w:left w:val="single" w:color="00000A" w:sz="4" w:space="0"/>
              <w:bottom w:val="single" w:color="00000A" w:sz="4" w:space="0"/>
              <w:right w:val="single" w:color="00000A" w:sz="4" w:space="0"/>
            </w:tcBorders>
            <w:shd w:val="clear" w:color="auto" w:fill="FFFFFF"/>
            <w:vAlign w:val="center"/>
            <w:hideMark/>
          </w:tcPr>
          <w:p w:rsidRPr="001F51D2" w:rsidR="001A2B12" w:rsidP="001A2B12" w:rsidRDefault="001A2B12">
            <w:pPr>
              <w:suppressAutoHyphens/>
              <w:autoSpaceDN w:val="false"/>
              <w:ind w:left="709"/>
              <w:jc w:val="center"/>
              <w:textAlignment w:val="baseline"/>
              <w:rPr>
                <w:rFonts w:ascii="Arial" w:hAnsi="Arial" w:eastAsia="Calibri" w:cs="Arial"/>
                <w:kern w:val="3"/>
                <w:sz w:val="20"/>
                <w:szCs w:val="20"/>
                <w:lang w:val="en-US"/>
              </w:rPr>
            </w:pPr>
            <w:r w:rsidRPr="001F51D2">
              <w:rPr>
                <w:rFonts w:ascii="Arial" w:hAnsi="Arial" w:eastAsia="Calibri" w:cs="Arial"/>
                <w:kern w:val="3"/>
                <w:sz w:val="20"/>
                <w:szCs w:val="20"/>
                <w:lang w:val="en-US"/>
              </w:rPr>
              <w:t>Z-4630/13</w:t>
            </w:r>
          </w:p>
        </w:tc>
      </w:tr>
    </w:tbl>
    <w:p w:rsidRPr="001F51D2" w:rsidR="001A2B12" w:rsidP="001A2B12" w:rsidRDefault="001A2B12">
      <w:pPr>
        <w:suppressAutoHyphens/>
        <w:autoSpaceDN w:val="false"/>
        <w:ind w:left="709"/>
        <w:textAlignment w:val="baseline"/>
        <w:rPr>
          <w:rFonts w:ascii="Arial" w:hAnsi="Arial" w:eastAsia="Calibri" w:cs="Arial"/>
          <w:kern w:val="3"/>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Navedena založna prava od datuma pravomoćnosti rješenja Trgovačkog suda kojim se odobrava sklapanje Nagodbe osiguravaju tražbine u iznosu, s kamatama i dospijećem kako je određeno ovom Nagodbom, a u slučaju neispunjenja od strane Dužnika, vjerovnik ima pravo namiriti svoje tražbine, kako su određene ovom Nagodbom, ovrhom na založenoj imovini Dužnika, sve u skladu sa svojim pravima založnog vjerovnika.</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Bankarske garancije dane po nalogu Dužnika i potrebne za operativno poslovanje Dužnika ostaju na snazi do njihovog dospijeća. U slučaju da davatelj garancije bude pozvana na plaćanje ili produljenje roka važnosti garancije (extend or pay) od strane korisnika garancije, ovlaštena je samostalno donijeti odluku o takvom zahtjevu. </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lang w:val="en-US"/>
        </w:rPr>
        <w:t>Na</w:t>
      </w:r>
      <w:r w:rsidRPr="001F51D2">
        <w:rPr>
          <w:rFonts w:ascii="Arial" w:hAnsi="Arial" w:eastAsia="Calibri" w:cs="Arial"/>
          <w:b/>
          <w:kern w:val="3"/>
          <w:sz w:val="20"/>
          <w:szCs w:val="20"/>
        </w:rPr>
        <w:t>č</w:t>
      </w:r>
      <w:r w:rsidRPr="001F51D2">
        <w:rPr>
          <w:rFonts w:ascii="Arial" w:hAnsi="Arial" w:eastAsia="Calibri" w:cs="Arial"/>
          <w:b/>
          <w:kern w:val="3"/>
          <w:sz w:val="20"/>
          <w:szCs w:val="20"/>
          <w:lang w:val="en-US"/>
        </w:rPr>
        <w:t>in</w:t>
      </w:r>
      <w:r w:rsidRPr="001F51D2">
        <w:rPr>
          <w:rFonts w:ascii="Arial" w:hAnsi="Arial" w:eastAsia="Calibri" w:cs="Arial"/>
          <w:b/>
          <w:kern w:val="3"/>
          <w:sz w:val="20"/>
          <w:szCs w:val="20"/>
        </w:rPr>
        <w:t xml:space="preserve"> namirenja i dospijeće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U slučaju da davatelj garancije bude pozvan na plaćanje od strane korisnika garancije nakon datuma pravomoćnosti rješenja Trgovačkog suda kojim se odobrava sklapanje Nagodbe, Dužnik će osigurati pokriće za plaćanje po garanciji najkasnije na dan dospijeća obveze plaćanja po garanciji od strane davatelja garancije korisniku. </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U slučaju da Dužnik ne osigura pokriće na dan dospijeća obveze plaćanja po garanciji, te vjerovnik plati korisniku garancije iz svojih sredstava, Dužnik će predmetnu tražbinu, uključivo i sve naknade, namiriti vjerovniku u roku od 60 (šezdeset) dana od dana plaćanja po garanciji i to jednokratnom isplatom u novcu. </w:t>
      </w:r>
      <w:bookmarkStart w:name="__DdeLink__53543_1292273208" w:id="3"/>
      <w:bookmarkEnd w:id="3"/>
      <w:r w:rsidRPr="001F51D2">
        <w:rPr>
          <w:rFonts w:ascii="Arial" w:hAnsi="Arial" w:eastAsia="Calibri" w:cs="Arial"/>
          <w:kern w:val="3"/>
          <w:sz w:val="20"/>
          <w:szCs w:val="20"/>
        </w:rPr>
        <w:t>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U slučaju da davatelj garancije bude pozvana na plaćanje od strane korisnika garancije prije datuma pravomoćnosti rješenja Trgovačkog suda kojim se odobrava sklapanje Nagodbe, Dužnik će osigurati pokriće za plaćanje po garanciji najkasnije na dan dospijeća obveze plaćanja po garanciji od strane davatelja garancije korisniku garancije, budući da se predmetno poslovanje odnosi na nužna plaćanja za redovno poslovanje. </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 slučaju da Dužnik ne osigura pokriće na dan dospijeća obveze plaćanja po garanciji, te vjerovnik plati korisniku garancije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rsidRPr="001F51D2" w:rsidR="001A2B12" w:rsidP="001A2B12" w:rsidRDefault="001A2B12">
      <w:pPr>
        <w:widowControl w:val="false"/>
        <w:suppressAutoHyphens/>
        <w:autoSpaceDN w:val="false"/>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tbl>
      <w:tblPr>
        <w:tblW w:w="9918" w:type="dxa"/>
        <w:tblLook w:firstRow="1" w:lastRow="0" w:firstColumn="1" w:lastColumn="0" w:noHBand="0" w:noVBand="1" w:val="04A0"/>
      </w:tblPr>
      <w:tblGrid>
        <w:gridCol w:w="554"/>
        <w:gridCol w:w="1073"/>
        <w:gridCol w:w="2054"/>
        <w:gridCol w:w="2620"/>
        <w:gridCol w:w="1360"/>
        <w:gridCol w:w="1017"/>
        <w:gridCol w:w="1240"/>
      </w:tblGrid>
      <w:tr w:rsidRPr="001F51D2" w:rsidR="001A2B12" w:rsidTr="001A2B12">
        <w:trPr>
          <w:trHeight w:val="450"/>
        </w:trPr>
        <w:tc>
          <w:tcPr>
            <w:tcW w:w="55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07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205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262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36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2e</w:t>
            </w:r>
          </w:p>
        </w:tc>
        <w:tc>
          <w:tcPr>
            <w:tcW w:w="1017"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OTPIS KAMATA </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UMANJENA TRAŽBINA</w:t>
            </w:r>
          </w:p>
        </w:tc>
      </w:tr>
      <w:tr w:rsidRPr="001F51D2" w:rsidR="001A2B12" w:rsidTr="001A2B12">
        <w:trPr>
          <w:trHeight w:val="795"/>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073"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45421012929</w:t>
            </w:r>
          </w:p>
        </w:tc>
        <w:tc>
          <w:tcPr>
            <w:tcW w:w="205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APS DELTA S.A. (ranije: ZAGREBAČKA BANKA D.D.)</w:t>
            </w:r>
          </w:p>
        </w:tc>
        <w:tc>
          <w:tcPr>
            <w:tcW w:w="2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1 RUE JEAN PIRETL-2350 LUKSEMBURG </w:t>
            </w:r>
            <w:r w:rsidRPr="001F51D2">
              <w:rPr>
                <w:rFonts w:ascii="Arial" w:hAnsi="Arial" w:cs="Arial"/>
                <w:sz w:val="14"/>
                <w:szCs w:val="14"/>
              </w:rPr>
              <w:br/>
              <w:t>(zastupnici: APS CROATIA d.o.o., Hektorovićeva ulica 2, ZAGREB, OIB: 41275180055)</w:t>
            </w:r>
          </w:p>
        </w:tc>
        <w:tc>
          <w:tcPr>
            <w:tcW w:w="1360" w:type="dxa"/>
            <w:tcBorders>
              <w:top w:val="single" w:color="auto" w:sz="4" w:space="0"/>
              <w:left w:val="nil"/>
              <w:bottom w:val="single" w:color="auto" w:sz="4" w:space="0"/>
              <w:right w:val="single" w:color="auto" w:sz="4" w:space="0"/>
            </w:tcBorders>
            <w:shd w:val="clear" w:color="auto" w:fill="auto"/>
            <w:noWrap/>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31.499.427,08</w:t>
            </w:r>
          </w:p>
        </w:tc>
        <w:tc>
          <w:tcPr>
            <w:tcW w:w="1017" w:type="dxa"/>
            <w:tcBorders>
              <w:top w:val="single" w:color="auto" w:sz="4" w:space="0"/>
              <w:left w:val="nil"/>
              <w:bottom w:val="single" w:color="auto" w:sz="4" w:space="0"/>
              <w:right w:val="single" w:color="auto" w:sz="4" w:space="0"/>
            </w:tcBorders>
            <w:shd w:val="clear" w:color="auto" w:fill="auto"/>
            <w:noWrap/>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0,00</w:t>
            </w:r>
          </w:p>
        </w:tc>
        <w:tc>
          <w:tcPr>
            <w:tcW w:w="1240" w:type="dxa"/>
            <w:tcBorders>
              <w:top w:val="single" w:color="auto" w:sz="4" w:space="0"/>
              <w:left w:val="nil"/>
              <w:bottom w:val="single" w:color="auto" w:sz="4" w:space="0"/>
              <w:right w:val="single" w:color="auto" w:sz="4" w:space="0"/>
            </w:tcBorders>
            <w:shd w:val="clear" w:color="auto" w:fill="auto"/>
            <w:noWrap/>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31.499.427,08</w:t>
            </w:r>
          </w:p>
        </w:tc>
      </w:tr>
    </w:tbl>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 xml:space="preserve">18.2 </w:t>
      </w:r>
      <w:r w:rsidRPr="001F51D2">
        <w:rPr>
          <w:rFonts w:ascii="Arial" w:hAnsi="Arial" w:eastAsia="Calibri" w:cs="Arial"/>
          <w:b/>
          <w:kern w:val="3"/>
          <w:sz w:val="20"/>
          <w:szCs w:val="20"/>
        </w:rPr>
        <w:tab/>
        <w:t xml:space="preserve">Tražbina Vjerovnika B2 KAPITAL D.O.O. (ranije: PRIVREDNA BANKA ZAGREB d.d.), sa sjedištem u Zagrebu, Radnička cesta 41, OIB: 57509775367 </w:t>
      </w:r>
      <w:r w:rsidRPr="001F51D2">
        <w:rPr>
          <w:rFonts w:ascii="Arial" w:hAnsi="Arial" w:eastAsia="Calibri" w:cs="Arial"/>
          <w:b/>
          <w:i/>
          <w:kern w:val="3"/>
          <w:sz w:val="20"/>
          <w:szCs w:val="20"/>
        </w:rPr>
        <w:t>(u daljnjem tekstu: „B2 KAPITAL“)</w:t>
      </w:r>
      <w:r w:rsidRPr="001F51D2">
        <w:rPr>
          <w:rFonts w:ascii="Arial" w:hAnsi="Arial" w:eastAsia="Calibri" w:cs="Arial"/>
          <w:b/>
          <w:kern w:val="3"/>
          <w:sz w:val="20"/>
          <w:szCs w:val="20"/>
        </w:rPr>
        <w:t xml:space="preserve"> s utvrđenom tražbinom s osnove glavnica kredita i regresnih obveza Dužnika za plaćene iznose po akreditivu i garanciji iz sredstava B2 KAPITAL -a i svih naknada u iznosu od </w:t>
      </w:r>
      <w:r w:rsidRPr="001F51D2">
        <w:rPr>
          <w:rFonts w:ascii="Arial" w:hAnsi="Arial" w:eastAsia="Calibri" w:cs="Arial"/>
          <w:b/>
          <w:bCs/>
          <w:kern w:val="3"/>
          <w:sz w:val="20"/>
          <w:szCs w:val="20"/>
        </w:rPr>
        <w:t>56.177.150,47</w:t>
      </w:r>
      <w:r w:rsidRPr="001F51D2">
        <w:rPr>
          <w:rFonts w:ascii="Arial" w:hAnsi="Arial" w:eastAsia="Calibri" w:cs="Arial"/>
          <w:b/>
          <w:kern w:val="3"/>
          <w:sz w:val="20"/>
          <w:szCs w:val="20"/>
        </w:rPr>
        <w:t xml:space="preserve"> HRK</w:t>
      </w:r>
    </w:p>
    <w:p w:rsidRPr="001F51D2" w:rsidR="001A2B12" w:rsidP="001A2B12" w:rsidRDefault="001A2B12">
      <w:pPr>
        <w:widowControl w:val="false"/>
        <w:suppressAutoHyphens/>
        <w:autoSpaceDN w:val="false"/>
        <w:ind w:left="709" w:hanging="709"/>
        <w:jc w:val="both"/>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522AFB">
        <w:rPr>
          <w:rFonts w:ascii="Arial" w:hAnsi="Arial" w:eastAsia="Calibri" w:cs="Arial"/>
          <w:kern w:val="3"/>
          <w:sz w:val="20"/>
          <w:szCs w:val="20"/>
        </w:rPr>
        <w:t>B2 KAPITAL i Dužnik suglasno utvrđuju kako se B2 KAPITAL odrekao prava na</w:t>
      </w:r>
      <w:r>
        <w:rPr>
          <w:rFonts w:ascii="Arial" w:hAnsi="Arial" w:eastAsia="Calibri" w:cs="Arial"/>
          <w:kern w:val="3"/>
          <w:sz w:val="20"/>
          <w:szCs w:val="20"/>
        </w:rPr>
        <w:t xml:space="preserve"> </w:t>
      </w:r>
      <w:r w:rsidRPr="00522AFB">
        <w:rPr>
          <w:rFonts w:ascii="Arial" w:hAnsi="Arial" w:eastAsia="Calibri" w:cs="Arial"/>
          <w:kern w:val="3"/>
          <w:sz w:val="20"/>
          <w:szCs w:val="20"/>
        </w:rPr>
        <w:t>odvojeno namirenje samo za potrebe Postupka predstečajne nagodbe i da odricanje od prava na</w:t>
      </w:r>
      <w:r>
        <w:rPr>
          <w:rFonts w:ascii="Arial" w:hAnsi="Arial" w:eastAsia="Calibri" w:cs="Arial"/>
          <w:kern w:val="3"/>
          <w:sz w:val="20"/>
          <w:szCs w:val="20"/>
        </w:rPr>
        <w:t xml:space="preserve"> </w:t>
      </w:r>
      <w:r w:rsidRPr="00522AFB">
        <w:rPr>
          <w:rFonts w:ascii="Arial" w:hAnsi="Arial" w:eastAsia="Calibri" w:cs="Arial"/>
          <w:kern w:val="3"/>
          <w:sz w:val="20"/>
          <w:szCs w:val="20"/>
        </w:rPr>
        <w:t>odvojeno namirenje ne znači odricanje od upisanog založnog prava i/ili davanje brisovnog</w:t>
      </w:r>
      <w:r>
        <w:rPr>
          <w:rFonts w:ascii="Arial" w:hAnsi="Arial" w:eastAsia="Calibri" w:cs="Arial"/>
          <w:kern w:val="3"/>
          <w:sz w:val="20"/>
          <w:szCs w:val="20"/>
        </w:rPr>
        <w:t xml:space="preserve"> </w:t>
      </w:r>
      <w:r w:rsidRPr="00522AFB">
        <w:rPr>
          <w:rFonts w:ascii="Arial" w:hAnsi="Arial" w:eastAsia="Calibri" w:cs="Arial"/>
          <w:kern w:val="3"/>
          <w:sz w:val="20"/>
          <w:szCs w:val="20"/>
        </w:rPr>
        <w:t>očitovanja.</w:t>
      </w:r>
    </w:p>
    <w:p w:rsidRPr="00522AFB"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522AFB">
        <w:rPr>
          <w:rFonts w:ascii="Arial" w:hAnsi="Arial" w:eastAsia="Calibri" w:cs="Arial"/>
          <w:kern w:val="3"/>
          <w:sz w:val="20"/>
          <w:szCs w:val="20"/>
        </w:rPr>
        <w:t>B2 KAPITAL</w:t>
      </w:r>
      <w:r>
        <w:rPr>
          <w:rFonts w:ascii="Arial" w:hAnsi="Arial" w:eastAsia="Calibri" w:cs="Arial"/>
          <w:kern w:val="3"/>
          <w:sz w:val="20"/>
          <w:szCs w:val="20"/>
        </w:rPr>
        <w:t xml:space="preserve"> </w:t>
      </w:r>
      <w:r w:rsidRPr="00522AFB">
        <w:rPr>
          <w:rFonts w:ascii="Arial" w:hAnsi="Arial" w:eastAsia="Calibri" w:cs="Arial"/>
          <w:kern w:val="3"/>
          <w:sz w:val="20"/>
          <w:szCs w:val="20"/>
        </w:rPr>
        <w:t>i Dužnik suglasno utvrđuju kako će B2 KAPITAL</w:t>
      </w:r>
      <w:r>
        <w:rPr>
          <w:rFonts w:ascii="Arial" w:hAnsi="Arial" w:eastAsia="Calibri" w:cs="Arial"/>
          <w:kern w:val="3"/>
          <w:sz w:val="20"/>
          <w:szCs w:val="20"/>
        </w:rPr>
        <w:t xml:space="preserve"> </w:t>
      </w:r>
      <w:r w:rsidRPr="00522AFB">
        <w:rPr>
          <w:rFonts w:ascii="Arial" w:hAnsi="Arial" w:eastAsia="Calibri" w:cs="Arial"/>
          <w:kern w:val="3"/>
          <w:sz w:val="20"/>
          <w:szCs w:val="20"/>
        </w:rPr>
        <w:t>zadržati sva postojeća</w:t>
      </w:r>
      <w:r>
        <w:rPr>
          <w:rFonts w:ascii="Arial" w:hAnsi="Arial" w:eastAsia="Calibri" w:cs="Arial"/>
          <w:kern w:val="3"/>
          <w:sz w:val="20"/>
          <w:szCs w:val="20"/>
        </w:rPr>
        <w:t xml:space="preserve"> </w:t>
      </w:r>
      <w:r w:rsidRPr="00522AFB">
        <w:rPr>
          <w:rFonts w:ascii="Arial" w:hAnsi="Arial" w:eastAsia="Calibri" w:cs="Arial"/>
          <w:kern w:val="3"/>
          <w:sz w:val="20"/>
          <w:szCs w:val="20"/>
        </w:rPr>
        <w:t>založna prava na imovini Dužnika, radi osiguranja svojih tražbina do isplate na način uređen ovom</w:t>
      </w:r>
      <w:r>
        <w:rPr>
          <w:rFonts w:ascii="Arial" w:hAnsi="Arial" w:eastAsia="Calibri" w:cs="Arial"/>
          <w:kern w:val="3"/>
          <w:sz w:val="20"/>
          <w:szCs w:val="20"/>
        </w:rPr>
        <w:t xml:space="preserve"> </w:t>
      </w:r>
      <w:r w:rsidRPr="00522AFB">
        <w:rPr>
          <w:rFonts w:ascii="Arial" w:hAnsi="Arial" w:eastAsia="Calibri" w:cs="Arial"/>
          <w:kern w:val="3"/>
          <w:sz w:val="20"/>
          <w:szCs w:val="20"/>
        </w:rPr>
        <w:t>Nagodbom.</w:t>
      </w: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B2 KAPITAL se je u Postupku predstečajne nagodbe odrekao prava na odvojeno namirenje te će se utvrđena tražbina po glavnicama kredita i regresnim obvezama Dužnika za plaćene iznose po akreditivu i garanciji iz sredstava B2 KAPITAL -a i svih naknada u iznosu od </w:t>
      </w:r>
      <w:r w:rsidRPr="001F51D2">
        <w:rPr>
          <w:rFonts w:ascii="Arial" w:hAnsi="Arial" w:eastAsia="Calibri" w:cs="Arial"/>
          <w:bCs/>
          <w:kern w:val="3"/>
          <w:sz w:val="20"/>
          <w:szCs w:val="20"/>
        </w:rPr>
        <w:t xml:space="preserve">56.177.150,47 </w:t>
      </w:r>
      <w:r w:rsidRPr="001F51D2">
        <w:rPr>
          <w:rFonts w:ascii="Arial" w:hAnsi="Arial" w:eastAsia="Calibri" w:cs="Arial"/>
          <w:kern w:val="3"/>
          <w:sz w:val="20"/>
          <w:szCs w:val="20"/>
        </w:rPr>
        <w:t>HRK namirit na način da će se od utvrđenog iznosa tražbine Vjerovnika u cijelosti otpisati redovne i zatezne kamate te će se umanjena tražbina u iznosu od 51.382.578,31 HRK namirit na sljedeći način:</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8"/>
        </w:numPr>
        <w:suppressAutoHyphens/>
        <w:autoSpaceDN w:val="false"/>
        <w:ind w:left="1418"/>
        <w:jc w:val="both"/>
        <w:textAlignment w:val="baseline"/>
        <w:rPr>
          <w:rFonts w:ascii="Arial" w:hAnsi="Arial" w:eastAsia="Calibri" w:cs="Arial"/>
          <w:kern w:val="3"/>
          <w:sz w:val="20"/>
          <w:szCs w:val="20"/>
        </w:rPr>
      </w:pPr>
      <w:r w:rsidRPr="001F51D2">
        <w:rPr>
          <w:rFonts w:ascii="Arial" w:hAnsi="Arial" w:eastAsia="Calibri" w:cs="Arial"/>
          <w:kern w:val="3"/>
          <w:sz w:val="20"/>
          <w:szCs w:val="20"/>
        </w:rPr>
        <w:t>dug po osnovi glavnica i naknada - dio utvrđene tražbine po glavnicama kredita i regresnim obvezama Dužnika za plaćene iznose po akreditivu i garanciji iz sredstava B2 KAPITAL i svih naknada podmirit će se u periodu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u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)mjesečnih obroka koji uključuju iznos glavnice i kamata.</w:t>
      </w:r>
    </w:p>
    <w:p w:rsidRPr="001F51D2" w:rsidR="001A2B12" w:rsidP="001A2B12" w:rsidRDefault="001A2B12">
      <w:pPr>
        <w:suppressAutoHyphens/>
        <w:autoSpaceDN w:val="false"/>
        <w:ind w:left="1418"/>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1418"/>
        <w:jc w:val="both"/>
        <w:textAlignment w:val="baseline"/>
        <w:rPr>
          <w:rFonts w:ascii="Arial" w:hAnsi="Arial" w:eastAsia="Calibri" w:cs="Arial"/>
          <w:kern w:val="3"/>
          <w:sz w:val="20"/>
          <w:szCs w:val="20"/>
        </w:rPr>
      </w:pPr>
      <w:r w:rsidRPr="001F51D2">
        <w:rPr>
          <w:rFonts w:ascii="Arial" w:hAnsi="Arial" w:eastAsia="Calibri" w:cs="Arial"/>
          <w:kern w:val="3"/>
          <w:sz w:val="20"/>
          <w:szCs w:val="20"/>
        </w:rPr>
        <w:t>Prvi mjesečni obrok dospijeva zadnjeg dana prvog sljedećeg kalendarskog mjeseca nakon isteka razdoblja počeka (grace period) u trajanju od 2 (dvije) godine, odnosno 24 (dvadeset četiri) mjeseca od datuma pravomoćnosti rješenja Trgovačkog suda kojim se odobrava sklapanje Nagodbe, a preostali mjesečni obroci dospijevaju zadnjeg dana svakog sljedećeg kalendarskog mjeseca.</w:t>
      </w:r>
    </w:p>
    <w:p w:rsidRPr="001F51D2" w:rsidR="001A2B12" w:rsidP="001A2B12" w:rsidRDefault="001A2B12">
      <w:pPr>
        <w:suppressAutoHyphens/>
        <w:autoSpaceDN w:val="false"/>
        <w:ind w:left="1418"/>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8"/>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Dug po osnovi svih redovnih i zateznih kamata obračunatih do dana otvaranja Postupka predstečajne nagodbe se otpisuju.</w:t>
      </w:r>
    </w:p>
    <w:p w:rsidRPr="001F51D2" w:rsidR="001A2B12" w:rsidP="001A2B12" w:rsidRDefault="001A2B12">
      <w:pPr>
        <w:suppressAutoHyphens/>
        <w:autoSpaceDN w:val="false"/>
        <w:ind w:left="1429"/>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8"/>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Ostali uvjeti kredita i okvirne linije (instrument osiguranja, valuta i dr.) ostaju neizmijenjeni i na snazi. </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8"/>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U slučaju prodaje založenih nekretnina, zatvarati će se tražbine B2 KAPITAL-a osigurane razlučnim pravom na nekretninama sukladno redu prvenstva te tako umanjivati reprogramirane obveze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je obvezan na iznos umanjenje tražbine B2 KAPITAL-a obračunati i platiti kamate po fiksnoj kamatnoj stopi od 4,5 % (</w:t>
      </w:r>
      <w:r w:rsidRPr="001F51D2">
        <w:rPr>
          <w:rFonts w:ascii="Arial" w:hAnsi="Arial" w:eastAsia="Calibri" w:cs="Arial"/>
          <w:i/>
          <w:kern w:val="3"/>
          <w:sz w:val="20"/>
          <w:szCs w:val="20"/>
        </w:rPr>
        <w:t>četiri cijela pet posto</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B2 KAPITAL-a. Kamate se obračunavaju primjenom proporcionalne metode na temelju stvarnog broja dana u kamatnom razdoblju i 360 dana u godini. Kamata se za vrijeme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obračunava i plaća mjesečno unatrag.</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213EA4"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213EA4"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213EA4">
        <w:rPr>
          <w:rFonts w:ascii="Arial" w:hAnsi="Arial" w:eastAsia="Calibri" w:cs="Arial"/>
          <w:kern w:val="3"/>
          <w:sz w:val="20"/>
          <w:szCs w:val="20"/>
        </w:rPr>
        <w:t>U slučaju kašnjenja Dužnika s plaćanjem bilo kojeg iznosa temeljem ove Nagodbe B2 KAPITAL</w:t>
      </w:r>
      <w:r>
        <w:rPr>
          <w:rFonts w:ascii="Arial" w:hAnsi="Arial" w:eastAsia="Calibri" w:cs="Arial"/>
          <w:kern w:val="3"/>
          <w:sz w:val="20"/>
          <w:szCs w:val="20"/>
        </w:rPr>
        <w:t xml:space="preserve"> </w:t>
      </w:r>
      <w:r w:rsidRPr="00213EA4">
        <w:rPr>
          <w:rFonts w:ascii="Arial" w:hAnsi="Arial" w:eastAsia="Calibri" w:cs="Arial"/>
          <w:kern w:val="3"/>
          <w:sz w:val="20"/>
          <w:szCs w:val="20"/>
        </w:rPr>
        <w:t>ima pravo u cijelosti proglasiti trenutno dospjelim sve tražbine prema Dužniku temeljem ove</w:t>
      </w:r>
      <w:r>
        <w:rPr>
          <w:rFonts w:ascii="Arial" w:hAnsi="Arial" w:eastAsia="Calibri" w:cs="Arial"/>
          <w:kern w:val="3"/>
          <w:sz w:val="20"/>
          <w:szCs w:val="20"/>
        </w:rPr>
        <w:t xml:space="preserve"> </w:t>
      </w:r>
      <w:r w:rsidRPr="00213EA4">
        <w:rPr>
          <w:rFonts w:ascii="Arial" w:hAnsi="Arial" w:eastAsia="Calibri" w:cs="Arial"/>
          <w:kern w:val="3"/>
          <w:sz w:val="20"/>
          <w:szCs w:val="20"/>
        </w:rPr>
        <w:t>Nagodbe i to otkaznim pismom poslanim putem javnog bilježnika na adresu registriranog sjedišta</w:t>
      </w:r>
      <w:r>
        <w:rPr>
          <w:rFonts w:ascii="Arial" w:hAnsi="Arial" w:eastAsia="Calibri" w:cs="Arial"/>
          <w:kern w:val="3"/>
          <w:sz w:val="20"/>
          <w:szCs w:val="20"/>
        </w:rPr>
        <w:t xml:space="preserve"> </w:t>
      </w:r>
      <w:r w:rsidRPr="00213EA4">
        <w:rPr>
          <w:rFonts w:ascii="Arial" w:hAnsi="Arial" w:eastAsia="Calibri" w:cs="Arial"/>
          <w:kern w:val="3"/>
          <w:sz w:val="20"/>
          <w:szCs w:val="20"/>
        </w:rPr>
        <w:t>Dužnika, pri čemu se dan otposlanja takvog pisma smatra danom kada su sve obveze navedene u</w:t>
      </w:r>
      <w:r>
        <w:rPr>
          <w:rFonts w:ascii="Arial" w:hAnsi="Arial" w:eastAsia="Calibri" w:cs="Arial"/>
          <w:kern w:val="3"/>
          <w:sz w:val="20"/>
          <w:szCs w:val="20"/>
        </w:rPr>
        <w:t xml:space="preserve"> </w:t>
      </w:r>
      <w:r w:rsidRPr="00213EA4">
        <w:rPr>
          <w:rFonts w:ascii="Arial" w:hAnsi="Arial" w:eastAsia="Calibri" w:cs="Arial"/>
          <w:kern w:val="3"/>
          <w:sz w:val="20"/>
          <w:szCs w:val="20"/>
        </w:rPr>
        <w:t>otkaznom pismu dospjele. U slučaju navedenog, B2 KAPITAL ima pravo naplatiti se prisilnim</w:t>
      </w:r>
      <w:r>
        <w:rPr>
          <w:rFonts w:ascii="Arial" w:hAnsi="Arial" w:eastAsia="Calibri" w:cs="Arial"/>
          <w:kern w:val="3"/>
          <w:sz w:val="20"/>
          <w:szCs w:val="20"/>
        </w:rPr>
        <w:t xml:space="preserve"> </w:t>
      </w:r>
      <w:r w:rsidRPr="00213EA4">
        <w:rPr>
          <w:rFonts w:ascii="Arial" w:hAnsi="Arial" w:eastAsia="Calibri" w:cs="Arial"/>
          <w:kern w:val="3"/>
          <w:sz w:val="20"/>
          <w:szCs w:val="20"/>
        </w:rPr>
        <w:t>putem iz imovine Dužnika koja je založena u korist B2 KAPITAL</w:t>
      </w:r>
      <w:r>
        <w:rPr>
          <w:rFonts w:ascii="Arial" w:hAnsi="Arial" w:eastAsia="Calibri" w:cs="Arial"/>
          <w:kern w:val="3"/>
          <w:sz w:val="20"/>
          <w:szCs w:val="20"/>
        </w:rPr>
        <w:t>-a.</w:t>
      </w:r>
    </w:p>
    <w:p w:rsidRPr="00213EA4"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B2 KAPITAL 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točke Nagodbe,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rPr>
      </w:pPr>
    </w:p>
    <w:tbl>
      <w:tblPr>
        <w:tblW w:w="9707" w:type="dxa"/>
        <w:tblInd w:w="-5" w:type="dxa"/>
        <w:tblCellMar>
          <w:left w:w="0" w:type="dxa"/>
          <w:right w:w="0" w:type="dxa"/>
        </w:tblCellMar>
        <w:tblLook w:firstRow="0" w:lastRow="0" w:firstColumn="0" w:lastColumn="0" w:noHBand="1" w:noVBand="1" w:val="0600"/>
      </w:tblPr>
      <w:tblGrid>
        <w:gridCol w:w="487"/>
        <w:gridCol w:w="2118"/>
        <w:gridCol w:w="1421"/>
        <w:gridCol w:w="1026"/>
        <w:gridCol w:w="1276"/>
        <w:gridCol w:w="1103"/>
        <w:gridCol w:w="1190"/>
        <w:gridCol w:w="1086"/>
      </w:tblGrid>
      <w:tr w:rsidRPr="001F51D2" w:rsidR="001A2B12" w:rsidTr="001A2B12">
        <w:trPr>
          <w:trHeight w:val="66"/>
        </w:trPr>
        <w:tc>
          <w:tcPr>
            <w:tcW w:w="487"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R.B.</w:t>
            </w:r>
          </w:p>
        </w:tc>
        <w:tc>
          <w:tcPr>
            <w:tcW w:w="2118"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NAZIV </w:t>
            </w:r>
          </w:p>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VJEROVNIKA</w:t>
            </w:r>
          </w:p>
        </w:tc>
        <w:tc>
          <w:tcPr>
            <w:tcW w:w="1421"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ADRESA</w:t>
            </w:r>
          </w:p>
        </w:tc>
        <w:tc>
          <w:tcPr>
            <w:tcW w:w="1026"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OIB</w:t>
            </w:r>
          </w:p>
        </w:tc>
        <w:tc>
          <w:tcPr>
            <w:tcW w:w="1276"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UTVRĐENA </w:t>
            </w:r>
          </w:p>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
                <w:bCs/>
                <w:kern w:val="3"/>
                <w:sz w:val="14"/>
                <w:szCs w:val="14"/>
              </w:rPr>
              <w:t>TRAŽBINA / 2b</w:t>
            </w:r>
          </w:p>
        </w:tc>
        <w:tc>
          <w:tcPr>
            <w:tcW w:w="1103"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 xml:space="preserve">OTPIS </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KAMATA</w:t>
            </w:r>
          </w:p>
        </w:tc>
        <w:tc>
          <w:tcPr>
            <w:tcW w:w="1190"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UMANJENA</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TRAŽBINA</w:t>
            </w:r>
          </w:p>
        </w:tc>
        <w:tc>
          <w:tcPr>
            <w:tcW w:w="1086"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IZNOS OBROKA</w:t>
            </w:r>
          </w:p>
        </w:tc>
      </w:tr>
      <w:tr w:rsidRPr="001F51D2" w:rsidR="001A2B12" w:rsidTr="001A2B12">
        <w:trPr>
          <w:trHeight w:val="66"/>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Cs/>
                <w:kern w:val="3"/>
                <w:sz w:val="14"/>
                <w:szCs w:val="14"/>
              </w:rPr>
              <w:t>1</w:t>
            </w:r>
          </w:p>
        </w:tc>
        <w:tc>
          <w:tcPr>
            <w:tcW w:w="2118" w:type="dxa"/>
            <w:tcBorders>
              <w:top w:val="single" w:color="000000" w:sz="4" w:space="0"/>
              <w:left w:val="single" w:color="000000" w:sz="4" w:space="0"/>
              <w:bottom w:val="single" w:color="000000" w:sz="4" w:space="0"/>
              <w:right w:val="single" w:color="000000" w:sz="4" w:space="0"/>
            </w:tcBorders>
            <w:shd w:val="clear" w:color="auto" w:fill="auto"/>
            <w:tcMar>
              <w:top w:w="2" w:type="dxa"/>
              <w:left w:w="2" w:type="dxa"/>
              <w:bottom w:w="0" w:type="dxa"/>
              <w:right w:w="2" w:type="dxa"/>
            </w:tcMar>
            <w:vAlign w:val="center"/>
            <w:hideMark/>
          </w:tcPr>
          <w:p w:rsidRPr="001F51D2" w:rsidR="001A2B12" w:rsidP="001A2B12" w:rsidRDefault="001A2B12">
            <w:pPr>
              <w:suppressAutoHyphens/>
              <w:autoSpaceDN w:val="false"/>
              <w:textAlignment w:val="baseline"/>
              <w:rPr>
                <w:rFonts w:ascii="Arial" w:hAnsi="Arial" w:cs="Arial"/>
                <w:bCs/>
                <w:kern w:val="3"/>
                <w:sz w:val="14"/>
                <w:szCs w:val="14"/>
              </w:rPr>
            </w:pPr>
            <w:r w:rsidRPr="001F51D2">
              <w:rPr>
                <w:rFonts w:ascii="Arial" w:hAnsi="Arial" w:cs="Arial"/>
                <w:bCs/>
                <w:kern w:val="3"/>
                <w:sz w:val="14"/>
                <w:szCs w:val="14"/>
              </w:rPr>
              <w:t>B2 KAPITAL D.O.O. (ranije: PRIVREDNA BANKA ZAGREB d.d.)</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2" w:type="dxa"/>
              <w:left w:w="2" w:type="dxa"/>
              <w:bottom w:w="0" w:type="dxa"/>
              <w:right w:w="2" w:type="dxa"/>
            </w:tcMar>
            <w:vAlign w:val="center"/>
            <w:hideMark/>
          </w:tcPr>
          <w:p w:rsidRPr="001F51D2" w:rsidR="001A2B12" w:rsidP="001A2B12" w:rsidRDefault="001A2B12">
            <w:pPr>
              <w:suppressAutoHyphens/>
              <w:autoSpaceDN w:val="false"/>
              <w:textAlignment w:val="baseline"/>
              <w:rPr>
                <w:rFonts w:ascii="Arial" w:hAnsi="Arial" w:cs="Arial"/>
                <w:bCs/>
                <w:kern w:val="3"/>
                <w:sz w:val="14"/>
                <w:szCs w:val="14"/>
              </w:rPr>
            </w:pPr>
            <w:r w:rsidRPr="001F51D2">
              <w:rPr>
                <w:rFonts w:ascii="Arial" w:hAnsi="Arial" w:cs="Arial"/>
                <w:bCs/>
                <w:kern w:val="3"/>
                <w:sz w:val="14"/>
                <w:szCs w:val="14"/>
              </w:rPr>
              <w:t>RADNIČKA CESTA 41, 10000 ZAGREB</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Cs/>
                <w:kern w:val="3"/>
                <w:sz w:val="14"/>
                <w:szCs w:val="14"/>
              </w:rPr>
            </w:pPr>
            <w:r w:rsidRPr="001F51D2">
              <w:rPr>
                <w:rFonts w:ascii="Arial" w:hAnsi="Arial" w:cs="Arial"/>
                <w:bCs/>
                <w:kern w:val="3"/>
                <w:sz w:val="14"/>
                <w:szCs w:val="14"/>
              </w:rPr>
              <w:t>57509775367</w:t>
            </w:r>
          </w:p>
        </w:tc>
        <w:tc>
          <w:tcPr>
            <w:tcW w:w="1276" w:type="dxa"/>
            <w:tcBorders>
              <w:top w:val="single" w:color="auto" w:sz="4" w:space="0"/>
              <w:left w:val="single" w:color="auto" w:sz="4" w:space="0"/>
              <w:bottom w:val="single" w:color="auto" w:sz="4" w:space="0"/>
              <w:right w:val="single" w:color="auto" w:sz="4" w:space="0"/>
            </w:tcBorders>
            <w:shd w:val="clear" w:color="auto" w:fill="auto"/>
            <w:tcMar>
              <w:top w:w="2" w:type="dxa"/>
              <w:left w:w="2" w:type="dxa"/>
              <w:bottom w:w="0" w:type="dxa"/>
              <w:right w:w="2" w:type="dxa"/>
            </w:tcMar>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56.177.150,47</w:t>
            </w:r>
          </w:p>
        </w:tc>
        <w:tc>
          <w:tcPr>
            <w:tcW w:w="1103" w:type="dxa"/>
            <w:tcBorders>
              <w:top w:val="single" w:color="auto" w:sz="4" w:space="0"/>
              <w:left w:val="nil"/>
              <w:bottom w:val="single" w:color="auto" w:sz="4" w:space="0"/>
              <w:right w:val="single" w:color="auto" w:sz="4" w:space="0"/>
            </w:tcBorders>
            <w:shd w:val="clear" w:color="auto" w:fill="auto"/>
            <w:vAlign w:val="center"/>
          </w:tcPr>
          <w:p w:rsidRPr="001F51D2" w:rsidR="001A2B12" w:rsidP="001A2B12" w:rsidRDefault="001A2B12">
            <w:pPr>
              <w:jc w:val="center"/>
              <w:rPr>
                <w:rFonts w:ascii="Arial" w:hAnsi="Arial" w:cs="Arial"/>
                <w:sz w:val="14"/>
                <w:szCs w:val="14"/>
              </w:rPr>
            </w:pPr>
            <w:r w:rsidRPr="001F51D2">
              <w:rPr>
                <w:rFonts w:ascii="Arial" w:hAnsi="Arial" w:cs="Arial"/>
                <w:sz w:val="14"/>
                <w:szCs w:val="14"/>
              </w:rPr>
              <w:t>4.794.572,16</w:t>
            </w:r>
          </w:p>
        </w:tc>
        <w:tc>
          <w:tcPr>
            <w:tcW w:w="1190" w:type="dxa"/>
            <w:tcBorders>
              <w:top w:val="single" w:color="auto" w:sz="4" w:space="0"/>
              <w:left w:val="nil"/>
              <w:bottom w:val="single" w:color="auto" w:sz="4" w:space="0"/>
              <w:right w:val="single" w:color="auto" w:sz="4" w:space="0"/>
            </w:tcBorders>
            <w:shd w:val="clear" w:color="auto" w:fill="auto"/>
            <w:vAlign w:val="center"/>
          </w:tcPr>
          <w:p w:rsidRPr="001F51D2" w:rsidR="001A2B12" w:rsidP="001A2B12" w:rsidRDefault="001A2B12">
            <w:pPr>
              <w:jc w:val="center"/>
              <w:rPr>
                <w:rFonts w:ascii="Arial" w:hAnsi="Arial" w:cs="Arial"/>
                <w:sz w:val="14"/>
                <w:szCs w:val="14"/>
              </w:rPr>
            </w:pPr>
            <w:r w:rsidRPr="001F51D2">
              <w:rPr>
                <w:rFonts w:ascii="Arial" w:hAnsi="Arial" w:cs="Arial"/>
                <w:sz w:val="14"/>
                <w:szCs w:val="14"/>
              </w:rPr>
              <w:t>51.382.578,31</w:t>
            </w:r>
          </w:p>
        </w:tc>
        <w:tc>
          <w:tcPr>
            <w:tcW w:w="1086" w:type="dxa"/>
            <w:tcBorders>
              <w:top w:val="single" w:color="auto" w:sz="4" w:space="0"/>
              <w:left w:val="nil"/>
              <w:bottom w:val="single" w:color="auto" w:sz="4" w:space="0"/>
              <w:right w:val="single" w:color="auto" w:sz="4" w:space="0"/>
            </w:tcBorders>
            <w:shd w:val="clear" w:color="auto" w:fill="auto"/>
            <w:vAlign w:val="center"/>
          </w:tcPr>
          <w:p w:rsidRPr="001F51D2" w:rsidR="001A2B12" w:rsidP="001A2B12" w:rsidRDefault="001A2B12">
            <w:pPr>
              <w:jc w:val="center"/>
              <w:rPr>
                <w:rFonts w:ascii="Arial" w:hAnsi="Arial" w:cs="Arial"/>
                <w:sz w:val="14"/>
                <w:szCs w:val="14"/>
              </w:rPr>
            </w:pPr>
            <w:r w:rsidRPr="001F51D2">
              <w:rPr>
                <w:rFonts w:ascii="Arial" w:hAnsi="Arial" w:cs="Arial"/>
                <w:sz w:val="14"/>
                <w:szCs w:val="14"/>
              </w:rPr>
              <w:t>535.235,19</w:t>
            </w:r>
          </w:p>
        </w:tc>
      </w:tr>
    </w:tbl>
    <w:p w:rsidRPr="001F51D2" w:rsidR="001A2B12" w:rsidP="001A2B12" w:rsidRDefault="001A2B12">
      <w:pPr>
        <w:widowControl w:val="false"/>
        <w:suppressAutoHyphens/>
        <w:autoSpaceDN w:val="false"/>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Podgrupa 2c - Banke – osigurane tražbine</w:t>
      </w:r>
    </w:p>
    <w:p w:rsidRPr="001F51D2" w:rsidR="001A2B12" w:rsidP="001A2B12" w:rsidRDefault="001A2B12">
      <w:pPr>
        <w:widowControl w:val="false"/>
        <w:suppressAutoHyphens/>
        <w:autoSpaceDN w:val="false"/>
        <w:ind w:firstLine="709"/>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2c - Banke - osigurane tražbine namirit će se na način da će se od utvrđenog iznosa tražbine Vjerovnika u cijelosti otpisati redovne i zatezne kamate, a ostatak utvrđenih tražbina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Dužnik se obvezuje iznos umanjenih tražbina Vjerovnika ove podgrupe Nagodbe namiriti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dana pravomoćnosti rješenja Trgovačkog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 koji uključuju glavnicu i kamatu.</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tražbine Vjerovnika ove podgrupe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mjeseca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Iznos umanjenih tražbina Vjerovnika ove točke Nagodbe otplaćuje se u kunskoj protuvrijednosti ugovorene valute po srednjem tečaju pojedinog Vjerovnika važećem na dan plaćanja.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Kamate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Dužnik je obvezan na iznose umanjenih tražbina koji se isplaćuju Vjerovnicima ove podgrupe obračunati i platiti kamate po fiksnoj kamatnoj stopi od 4,5 % (</w:t>
      </w:r>
      <w:r w:rsidRPr="001F51D2">
        <w:rPr>
          <w:rFonts w:ascii="Arial" w:hAnsi="Arial" w:eastAsia="Calibri" w:cs="Arial"/>
          <w:i/>
          <w:kern w:val="3"/>
          <w:sz w:val="20"/>
          <w:szCs w:val="20"/>
        </w:rPr>
        <w:t>četiri cijela pet posto</w:t>
      </w:r>
      <w:r w:rsidRPr="001F51D2">
        <w:rPr>
          <w:rFonts w:ascii="Arial" w:hAnsi="Arial" w:eastAsia="Calibri" w:cs="Arial"/>
          <w:kern w:val="3"/>
          <w:sz w:val="20"/>
          <w:szCs w:val="20"/>
        </w:rPr>
        <w:t>) godišnje, koja kamata se obračunava i počinje teći od dana pravomoćnosti rješenja Trgovačkog suda kojim se odobrava sklapanje ove Nagodbe pa do potpune isplate tražbine Vjerovnika ove grupe. Kamate se obračunavaju primjenom proporcionalne metode na temelju stvarnog broja dana u kamatnom razdoblju i 360 dana u godini. Kamata se za vrijeme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obračunava i plaća mjesečno unatrag.</w:t>
      </w:r>
    </w:p>
    <w:p w:rsidRPr="001F51D2" w:rsidR="001A2B12" w:rsidP="001A2B12" w:rsidRDefault="001A2B12">
      <w:pPr>
        <w:widowControl w:val="false"/>
        <w:suppressAutoHyphens/>
        <w:autoSpaceDN w:val="false"/>
        <w:ind w:firstLine="709"/>
        <w:jc w:val="both"/>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ind w:firstLine="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Ostale odredbe</w:t>
      </w:r>
    </w:p>
    <w:p w:rsidRPr="001F51D2" w:rsidR="001A2B12" w:rsidP="001A2B12" w:rsidRDefault="001A2B12">
      <w:pPr>
        <w:suppressAutoHyphens/>
        <w:autoSpaceDN w:val="false"/>
        <w:ind w:left="709"/>
        <w:jc w:val="both"/>
        <w:textAlignment w:val="baseline"/>
        <w:rPr>
          <w:rFonts w:ascii="Arial" w:hAnsi="Arial" w:eastAsia="Calibri" w:cs="Arial"/>
          <w:b/>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Nagodbe obvezuju se u roku od 30 (trideset) dana od datuma pravomoćnosti rješenja Trgovačkog suda kojim se odobrava sklapanje Nagodbe dostaviti Dužniku otplatni plan s iskazanim mjesečnim obrocima, koji uključuju iznos glavnice i ugovorenih kamata, a sukladno odredbama ove točke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Nagodbe,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tbl>
      <w:tblPr>
        <w:tblW w:w="9890" w:type="dxa"/>
        <w:tblLook w:firstRow="1" w:lastRow="0" w:firstColumn="1" w:lastColumn="0" w:noHBand="0" w:noVBand="1" w:val="04A0"/>
      </w:tblPr>
      <w:tblGrid>
        <w:gridCol w:w="520"/>
        <w:gridCol w:w="1137"/>
        <w:gridCol w:w="1783"/>
        <w:gridCol w:w="1802"/>
        <w:gridCol w:w="1240"/>
        <w:gridCol w:w="1151"/>
        <w:gridCol w:w="1240"/>
        <w:gridCol w:w="1017"/>
      </w:tblGrid>
      <w:tr w:rsidRPr="001F51D2" w:rsidR="001A2B12" w:rsidTr="001A2B12">
        <w:trPr>
          <w:trHeight w:val="455"/>
        </w:trPr>
        <w:tc>
          <w:tcPr>
            <w:tcW w:w="52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137"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78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80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2c</w:t>
            </w:r>
          </w:p>
        </w:tc>
        <w:tc>
          <w:tcPr>
            <w:tcW w:w="115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 KAMATA</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UMANJENJA TRAŽBINA</w:t>
            </w:r>
          </w:p>
        </w:tc>
        <w:tc>
          <w:tcPr>
            <w:tcW w:w="1017"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IZNOS OBROKA</w:t>
            </w:r>
          </w:p>
        </w:tc>
      </w:tr>
      <w:tr w:rsidRPr="001F51D2" w:rsidR="001A2B12" w:rsidTr="001A2B12">
        <w:trPr>
          <w:trHeight w:val="45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137" w:type="dxa"/>
            <w:tcBorders>
              <w:top w:val="nil"/>
              <w:left w:val="single" w:color="auto" w:sz="4" w:space="0"/>
              <w:bottom w:val="single" w:color="auto" w:sz="4" w:space="0"/>
              <w:right w:val="single" w:color="auto" w:sz="4" w:space="0"/>
            </w:tcBorders>
            <w:shd w:val="clear" w:color="000000" w:fill="FFFFFF"/>
            <w:hideMark/>
          </w:tcPr>
          <w:p w:rsidRPr="00A8070C" w:rsidR="001A2B12" w:rsidP="001A2B12" w:rsidRDefault="001A2B12">
            <w:pPr>
              <w:jc w:val="center"/>
              <w:rPr>
                <w:rFonts w:ascii="Arial" w:hAnsi="Arial" w:cs="Arial"/>
                <w:sz w:val="14"/>
                <w:szCs w:val="14"/>
              </w:rPr>
            </w:pPr>
            <w:r w:rsidRPr="00A8070C">
              <w:rPr>
                <w:rFonts w:ascii="Arial" w:hAnsi="Arial" w:cs="Arial"/>
                <w:sz w:val="14"/>
                <w:szCs w:val="14"/>
              </w:rPr>
              <w:t>54160887920</w:t>
            </w:r>
          </w:p>
        </w:tc>
        <w:tc>
          <w:tcPr>
            <w:tcW w:w="1783" w:type="dxa"/>
            <w:tcBorders>
              <w:top w:val="nil"/>
              <w:left w:val="nil"/>
              <w:bottom w:val="single" w:color="auto" w:sz="4" w:space="0"/>
              <w:right w:val="single" w:color="auto" w:sz="4" w:space="0"/>
            </w:tcBorders>
            <w:shd w:val="clear" w:color="000000" w:fill="FFFFFF"/>
            <w:hideMark/>
          </w:tcPr>
          <w:p w:rsidRPr="00A8070C" w:rsidR="001A2B12" w:rsidP="001A2B12" w:rsidRDefault="001A2B12">
            <w:pPr>
              <w:rPr>
                <w:rFonts w:ascii="Arial" w:hAnsi="Arial" w:cs="Arial"/>
                <w:sz w:val="14"/>
                <w:szCs w:val="14"/>
              </w:rPr>
            </w:pPr>
            <w:r w:rsidRPr="00A8070C">
              <w:rPr>
                <w:rFonts w:ascii="Arial" w:hAnsi="Arial" w:cs="Arial"/>
                <w:sz w:val="14"/>
                <w:szCs w:val="14"/>
              </w:rPr>
              <w:t>TEZA ALFA d.o.o. ( ranije EOS MATRIX d.o.o)</w:t>
            </w:r>
          </w:p>
        </w:tc>
        <w:tc>
          <w:tcPr>
            <w:tcW w:w="1802" w:type="dxa"/>
            <w:tcBorders>
              <w:top w:val="nil"/>
              <w:left w:val="nil"/>
              <w:bottom w:val="single" w:color="auto" w:sz="4" w:space="0"/>
              <w:right w:val="single" w:color="auto" w:sz="4" w:space="0"/>
            </w:tcBorders>
            <w:shd w:val="clear" w:color="000000" w:fill="FFFFFF"/>
            <w:hideMark/>
          </w:tcPr>
          <w:p w:rsidRPr="00A8070C" w:rsidR="001A2B12" w:rsidP="001A2B12" w:rsidRDefault="001A2B12">
            <w:pPr>
              <w:rPr>
                <w:rFonts w:ascii="Arial" w:hAnsi="Arial" w:cs="Arial"/>
                <w:sz w:val="14"/>
                <w:szCs w:val="14"/>
              </w:rPr>
            </w:pPr>
            <w:r w:rsidRPr="00A8070C">
              <w:rPr>
                <w:rFonts w:ascii="Arial" w:hAnsi="Arial" w:cs="Arial"/>
                <w:sz w:val="14"/>
                <w:szCs w:val="14"/>
              </w:rPr>
              <w:t>ANKICE OPOLSKI 2,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17.604.543,51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889.073,47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16.715.470,04</w:t>
            </w:r>
          </w:p>
        </w:tc>
        <w:tc>
          <w:tcPr>
            <w:tcW w:w="101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174.119,48</w:t>
            </w:r>
          </w:p>
        </w:tc>
      </w:tr>
      <w:tr w:rsidRPr="001F51D2" w:rsidR="001A2B12" w:rsidTr="001A2B12">
        <w:trPr>
          <w:trHeight w:val="683"/>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137"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52508873833</w:t>
            </w:r>
          </w:p>
        </w:tc>
        <w:tc>
          <w:tcPr>
            <w:tcW w:w="178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OTP BANKA d.d. (ranije:SOCIETE GENERALE - SPLITSKA BANKA d.d.)</w:t>
            </w:r>
          </w:p>
        </w:tc>
        <w:tc>
          <w:tcPr>
            <w:tcW w:w="18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61,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20.379.531,48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617.776,68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19.761.754,80</w:t>
            </w:r>
          </w:p>
        </w:tc>
        <w:tc>
          <w:tcPr>
            <w:tcW w:w="101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205.851,61</w:t>
            </w:r>
          </w:p>
        </w:tc>
      </w:tr>
      <w:tr w:rsidRPr="001F51D2" w:rsidR="001A2B12" w:rsidTr="001A2B12">
        <w:trPr>
          <w:trHeight w:val="274"/>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2c</w:t>
            </w:r>
          </w:p>
        </w:tc>
        <w:tc>
          <w:tcPr>
            <w:tcW w:w="1137" w:type="dxa"/>
            <w:tcBorders>
              <w:top w:val="single" w:color="auto" w:sz="4" w:space="0"/>
              <w:left w:val="nil"/>
            </w:tcBorders>
            <w:shd w:val="clear" w:color="000000" w:fill="FFFFFF"/>
          </w:tcPr>
          <w:p w:rsidRPr="001F51D2" w:rsidR="001A2B12" w:rsidP="001A2B12" w:rsidRDefault="001A2B12">
            <w:pPr>
              <w:jc w:val="center"/>
              <w:rPr>
                <w:rFonts w:ascii="Arial" w:hAnsi="Arial" w:cs="Arial"/>
                <w:sz w:val="16"/>
                <w:szCs w:val="16"/>
              </w:rPr>
            </w:pPr>
          </w:p>
        </w:tc>
        <w:tc>
          <w:tcPr>
            <w:tcW w:w="1783" w:type="dxa"/>
            <w:tcBorders>
              <w:top w:val="single" w:color="auto" w:sz="4" w:space="0"/>
            </w:tcBorders>
            <w:shd w:val="clear" w:color="000000" w:fill="FFFFFF"/>
          </w:tcPr>
          <w:p w:rsidRPr="001F51D2" w:rsidR="001A2B12" w:rsidP="001A2B12" w:rsidRDefault="001A2B12">
            <w:pPr>
              <w:rPr>
                <w:rFonts w:ascii="Arial" w:hAnsi="Arial" w:cs="Arial"/>
                <w:sz w:val="16"/>
                <w:szCs w:val="16"/>
              </w:rPr>
            </w:pPr>
          </w:p>
        </w:tc>
        <w:tc>
          <w:tcPr>
            <w:tcW w:w="1802" w:type="dxa"/>
            <w:tcBorders>
              <w:top w:val="single" w:color="auto" w:sz="4" w:space="0"/>
              <w:right w:val="single" w:color="auto" w:sz="4" w:space="0"/>
            </w:tcBorders>
            <w:shd w:val="clear" w:color="000000" w:fill="FFFFFF"/>
          </w:tcPr>
          <w:p w:rsidRPr="001F51D2" w:rsidR="001A2B12" w:rsidP="001A2B12" w:rsidRDefault="001A2B12">
            <w:pPr>
              <w:rPr>
                <w:rFonts w:ascii="Arial" w:hAnsi="Arial" w:cs="Arial"/>
                <w:sz w:val="16"/>
                <w:szCs w:val="16"/>
              </w:rPr>
            </w:pPr>
          </w:p>
        </w:tc>
        <w:tc>
          <w:tcPr>
            <w:tcW w:w="1240" w:type="dxa"/>
            <w:tcBorders>
              <w:top w:val="single" w:color="auto" w:sz="4" w:space="0"/>
              <w:left w:val="single" w:color="auto" w:sz="4" w:space="0"/>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37.984.074,99</w:t>
            </w:r>
          </w:p>
        </w:tc>
        <w:tc>
          <w:tcPr>
            <w:tcW w:w="1151" w:type="dxa"/>
            <w:tcBorders>
              <w:top w:val="single" w:color="auto" w:sz="4" w:space="0"/>
              <w:left w:val="nil"/>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1.506.850,15</w:t>
            </w:r>
          </w:p>
        </w:tc>
        <w:tc>
          <w:tcPr>
            <w:tcW w:w="1240" w:type="dxa"/>
            <w:tcBorders>
              <w:top w:val="single" w:color="auto" w:sz="4" w:space="0"/>
              <w:left w:val="nil"/>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36.477.224,84</w:t>
            </w:r>
          </w:p>
        </w:tc>
        <w:tc>
          <w:tcPr>
            <w:tcW w:w="1017" w:type="dxa"/>
            <w:tcBorders>
              <w:top w:val="single" w:color="auto" w:sz="4" w:space="0"/>
              <w:left w:val="nil"/>
              <w:bottom w:val="single" w:color="auto" w:sz="4" w:space="0"/>
              <w:right w:val="single" w:color="auto" w:sz="4" w:space="0"/>
            </w:tcBorders>
            <w:shd w:val="clear" w:color="000000" w:fill="FFFFFF"/>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379.971,09</w:t>
            </w:r>
          </w:p>
        </w:tc>
      </w:tr>
    </w:tbl>
    <w:p w:rsidRPr="001F51D2" w:rsidR="001A2B12" w:rsidP="001A2B12" w:rsidRDefault="001A2B12">
      <w:pPr>
        <w:widowControl w:val="false"/>
        <w:suppressAutoHyphens/>
        <w:autoSpaceDN w:val="false"/>
        <w:textAlignment w:val="baseline"/>
        <w:rPr>
          <w:rFonts w:ascii="Arial" w:hAnsi="Arial" w:eastAsia="Calibri" w:cs="Arial"/>
          <w:bCs/>
          <w:kern w:val="3"/>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Podgrupa 2d - Financijske institucije - neosigurana tražbina</w:t>
      </w:r>
    </w:p>
    <w:p w:rsidRPr="001F51D2" w:rsidR="001A2B12" w:rsidP="001A2B12" w:rsidRDefault="001A2B12">
      <w:pPr>
        <w:suppressAutoHyphens/>
        <w:autoSpaceDN w:val="false"/>
        <w:ind w:left="360" w:firstLine="349"/>
        <w:jc w:val="both"/>
        <w:textAlignment w:val="baseline"/>
        <w:rPr>
          <w:rFonts w:ascii="Arial" w:hAnsi="Arial" w:eastAsia="Calibri" w:cs="Arial"/>
          <w:b/>
          <w:bCs/>
          <w:kern w:val="3"/>
          <w:sz w:val="20"/>
          <w:szCs w:val="20"/>
        </w:rPr>
      </w:pPr>
    </w:p>
    <w:p w:rsidRPr="001F51D2" w:rsidR="001A2B12" w:rsidP="001A2B12" w:rsidRDefault="001A2B12">
      <w:pPr>
        <w:suppressAutoHyphens/>
        <w:autoSpaceDN w:val="false"/>
        <w:ind w:left="709"/>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2d - Financijske institucije - neosigurana tražbina navedene pod ovom točkom Nagodbe namirit će se na način da će se svaka pojedina tražbina umanjiti za iznos u visini od 60%</w:t>
      </w:r>
      <w:r w:rsidRPr="001F51D2">
        <w:rPr>
          <w:rFonts w:ascii="Arial" w:hAnsi="Arial" w:eastAsia="Calibri" w:cs="Arial"/>
          <w:i/>
          <w:kern w:val="3"/>
          <w:sz w:val="20"/>
          <w:szCs w:val="20"/>
        </w:rPr>
        <w:t xml:space="preserve"> (šezdeset posto</w:t>
      </w:r>
      <w:r w:rsidRPr="001F51D2">
        <w:rPr>
          <w:rFonts w:ascii="Arial" w:hAnsi="Arial" w:eastAsia="Calibri" w:cs="Arial"/>
          <w:kern w:val="3"/>
          <w:sz w:val="20"/>
          <w:szCs w:val="20"/>
        </w:rPr>
        <w:t>) od utvrđenog iznosa tražbine, 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umanjene tražbine Vjerovnika Podgrupe 2d</w:t>
      </w:r>
      <w:r w:rsidRPr="001F51D2">
        <w:rPr>
          <w:rFonts w:ascii="Calibri" w:hAnsi="Calibri" w:eastAsia="Calibri"/>
          <w:kern w:val="3"/>
          <w:sz w:val="20"/>
          <w:szCs w:val="20"/>
        </w:rPr>
        <w:t xml:space="preserve"> -</w:t>
      </w:r>
      <w:r w:rsidRPr="001F51D2">
        <w:rPr>
          <w:rFonts w:ascii="Arial" w:hAnsi="Arial" w:eastAsia="Calibri" w:cs="Arial"/>
          <w:kern w:val="3"/>
          <w:sz w:val="20"/>
          <w:szCs w:val="20"/>
        </w:rPr>
        <w:t xml:space="preserve"> financijske institucije - neosigurana tražbina navedene pod ovom točkom Nagodbe namiriti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tražbina Vjerovnika ove podgrupe Nagodbe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Nagodbe,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tbl>
      <w:tblPr>
        <w:tblW w:w="9650" w:type="dxa"/>
        <w:tblLook w:firstRow="1" w:lastRow="0" w:firstColumn="1" w:lastColumn="0" w:noHBand="0" w:noVBand="1" w:val="04A0"/>
      </w:tblPr>
      <w:tblGrid>
        <w:gridCol w:w="563"/>
        <w:gridCol w:w="1324"/>
        <w:gridCol w:w="2058"/>
        <w:gridCol w:w="1535"/>
        <w:gridCol w:w="1151"/>
        <w:gridCol w:w="1163"/>
        <w:gridCol w:w="1017"/>
        <w:gridCol w:w="839"/>
      </w:tblGrid>
      <w:tr w:rsidRPr="001F51D2" w:rsidR="001A2B12" w:rsidTr="001A2B12">
        <w:trPr>
          <w:trHeight w:val="450"/>
        </w:trPr>
        <w:tc>
          <w:tcPr>
            <w:tcW w:w="56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33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207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54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137"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2d</w:t>
            </w:r>
          </w:p>
        </w:tc>
        <w:tc>
          <w:tcPr>
            <w:tcW w:w="116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00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UMANJENA TRAŽBINA </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675"/>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33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75665455333</w:t>
            </w:r>
          </w:p>
        </w:tc>
        <w:tc>
          <w:tcPr>
            <w:tcW w:w="207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UNIQA OSIGURANJE d.d. ZAGREB (ranije: BASLER OSIGURANJE ZAGREB d.d.)    </w:t>
            </w:r>
          </w:p>
        </w:tc>
        <w:tc>
          <w:tcPr>
            <w:tcW w:w="154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PLANINSKA 13 A, 10000 ZAGREB</w:t>
            </w:r>
          </w:p>
        </w:tc>
        <w:tc>
          <w:tcPr>
            <w:tcW w:w="1137"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10.087,61</w:t>
            </w:r>
          </w:p>
        </w:tc>
        <w:tc>
          <w:tcPr>
            <w:tcW w:w="116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6.052,57</w:t>
            </w:r>
          </w:p>
        </w:tc>
        <w:tc>
          <w:tcPr>
            <w:tcW w:w="100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4.035,04</w:t>
            </w:r>
          </w:p>
        </w:tc>
        <w:tc>
          <w:tcPr>
            <w:tcW w:w="83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42,03</w:t>
            </w:r>
          </w:p>
        </w:tc>
      </w:tr>
      <w:tr w:rsidRPr="001F51D2" w:rsidR="001A2B12" w:rsidTr="001A2B12">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26187994862</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CROATIA OSIGURANJE d.d.</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VATROSLAVA JAGIĆA 33,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1.877.230,96</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1.126.338,58</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750.892,38</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7.821,80</w:t>
            </w:r>
          </w:p>
        </w:tc>
      </w:tr>
      <w:tr w:rsidRPr="001F51D2" w:rsidR="001A2B12" w:rsidTr="001A2B12">
        <w:trPr>
          <w:trHeight w:val="675"/>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63734245648</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TRANSPARENTNO POSLOVANJE d.o.o. (ranije: GORICA FAKTORING d.o.o.)</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POKUPSKA 4, 10410 VELIKA GORICA</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161.205,22</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96.723,13</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64.482,09</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671,69</w:t>
            </w:r>
          </w:p>
        </w:tc>
      </w:tr>
      <w:tr w:rsidRPr="001F51D2" w:rsidR="001A2B12" w:rsidTr="001A2B12">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14036333877</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ADDIKO BANK d.d. (ranije: HYPO ALPE-ADRIA-BANK d.d.)</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SLAVONSKA AVENIJA 6,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274,35</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164,61</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109,74</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w:t>
            </w:r>
          </w:p>
        </w:tc>
      </w:tr>
      <w:tr w:rsidRPr="001F51D2" w:rsidR="001A2B12" w:rsidTr="001A2B12">
        <w:trPr>
          <w:trHeight w:val="450"/>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02535697732</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PRIVREDNA BANKA ZAGREB d.d.</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50,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1.129,41</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677,65</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451,76</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4,71</w:t>
            </w:r>
          </w:p>
        </w:tc>
      </w:tr>
      <w:tr w:rsidRPr="001F51D2" w:rsidR="001A2B12" w:rsidTr="001A2B12">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18742666873</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AGRAM LIFE OSIGURANJE d.d. (ranije: SUNCE OSIGURANJE d.d.)</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TRNJANSKA CESTA 108,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9.738,63</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5.843,18</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3.895,45</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40,58</w:t>
            </w:r>
          </w:p>
        </w:tc>
      </w:tr>
      <w:tr w:rsidRPr="001F51D2" w:rsidR="001A2B12" w:rsidTr="001A2B12">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29743547503</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TRIGLAV OSIGURANJE d.d. </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ANTUNA HEINZA 4,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62.361,00</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37.416,60</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24.944,40</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259,84</w:t>
            </w:r>
          </w:p>
        </w:tc>
      </w:tr>
      <w:tr w:rsidRPr="001F51D2" w:rsidR="001A2B12" w:rsidTr="001A2B12">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75665455333</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UNIQA OSIGURANJE d.d. ZAGREB</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PLANINSKA 13 A,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37.760,78</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22.656,47</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15.104,31</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157,34</w:t>
            </w:r>
          </w:p>
        </w:tc>
      </w:tr>
      <w:tr w:rsidRPr="001F51D2" w:rsidR="001A2B12" w:rsidTr="001A2B12">
        <w:trPr>
          <w:trHeight w:val="450"/>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w:t>
            </w:r>
          </w:p>
        </w:tc>
        <w:tc>
          <w:tcPr>
            <w:tcW w:w="133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52848403362</w:t>
            </w:r>
          </w:p>
        </w:tc>
        <w:tc>
          <w:tcPr>
            <w:tcW w:w="207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WIENER OSIGURANJE VIENNA INSURANCE GROUP</w:t>
            </w:r>
          </w:p>
        </w:tc>
        <w:tc>
          <w:tcPr>
            <w:tcW w:w="154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SLOVENSKA ULICA 24, 10000 ZAGREB</w:t>
            </w:r>
          </w:p>
        </w:tc>
        <w:tc>
          <w:tcPr>
            <w:tcW w:w="11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8.420,95</w:t>
            </w:r>
          </w:p>
        </w:tc>
        <w:tc>
          <w:tcPr>
            <w:tcW w:w="116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5.052,57</w:t>
            </w:r>
          </w:p>
        </w:tc>
        <w:tc>
          <w:tcPr>
            <w:tcW w:w="100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3.368,38</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35,09</w:t>
            </w:r>
          </w:p>
        </w:tc>
      </w:tr>
      <w:tr w:rsidRPr="001F51D2" w:rsidR="001A2B12" w:rsidTr="001A2B12">
        <w:trPr>
          <w:trHeight w:val="233"/>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2d</w:t>
            </w:r>
          </w:p>
        </w:tc>
        <w:tc>
          <w:tcPr>
            <w:tcW w:w="1330" w:type="dxa"/>
            <w:tcBorders>
              <w:top w:val="single" w:color="auto" w:sz="4" w:space="0"/>
              <w:left w:val="nil"/>
            </w:tcBorders>
            <w:shd w:val="clear" w:color="000000" w:fill="FFFFFF"/>
          </w:tcPr>
          <w:p w:rsidRPr="001F51D2" w:rsidR="001A2B12" w:rsidP="001A2B12" w:rsidRDefault="001A2B12">
            <w:pPr>
              <w:jc w:val="center"/>
              <w:rPr>
                <w:rFonts w:ascii="Arial" w:hAnsi="Arial" w:cs="Arial"/>
                <w:sz w:val="16"/>
                <w:szCs w:val="16"/>
              </w:rPr>
            </w:pPr>
          </w:p>
        </w:tc>
        <w:tc>
          <w:tcPr>
            <w:tcW w:w="2071" w:type="dxa"/>
            <w:tcBorders>
              <w:top w:val="single" w:color="auto" w:sz="4" w:space="0"/>
            </w:tcBorders>
            <w:shd w:val="clear" w:color="000000" w:fill="FFFFFF"/>
          </w:tcPr>
          <w:p w:rsidRPr="001F51D2" w:rsidR="001A2B12" w:rsidP="001A2B12" w:rsidRDefault="001A2B12">
            <w:pPr>
              <w:rPr>
                <w:rFonts w:ascii="Arial" w:hAnsi="Arial" w:cs="Arial"/>
                <w:sz w:val="16"/>
                <w:szCs w:val="16"/>
              </w:rPr>
            </w:pPr>
          </w:p>
        </w:tc>
        <w:tc>
          <w:tcPr>
            <w:tcW w:w="1544" w:type="dxa"/>
            <w:tcBorders>
              <w:top w:val="single" w:color="auto" w:sz="4" w:space="0"/>
              <w:right w:val="single" w:color="auto" w:sz="4" w:space="0"/>
            </w:tcBorders>
            <w:shd w:val="clear" w:color="000000" w:fill="FFFFFF"/>
          </w:tcPr>
          <w:p w:rsidRPr="001F51D2" w:rsidR="001A2B12" w:rsidP="001A2B12" w:rsidRDefault="001A2B12">
            <w:pPr>
              <w:rPr>
                <w:rFonts w:ascii="Arial" w:hAnsi="Arial" w:cs="Arial"/>
                <w:sz w:val="16"/>
                <w:szCs w:val="16"/>
              </w:rPr>
            </w:pPr>
          </w:p>
        </w:tc>
        <w:tc>
          <w:tcPr>
            <w:tcW w:w="1137"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2.168.208,91</w:t>
            </w:r>
          </w:p>
        </w:tc>
        <w:tc>
          <w:tcPr>
            <w:tcW w:w="1163"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1.300.925,36</w:t>
            </w:r>
          </w:p>
        </w:tc>
        <w:tc>
          <w:tcPr>
            <w:tcW w:w="1002"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867.283,55</w:t>
            </w:r>
          </w:p>
        </w:tc>
        <w:tc>
          <w:tcPr>
            <w:tcW w:w="839"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9.034,22</w:t>
            </w:r>
          </w:p>
        </w:tc>
      </w:tr>
    </w:tbl>
    <w:p w:rsidRPr="001F51D2" w:rsidR="001A2B12" w:rsidP="001A2B12" w:rsidRDefault="001A2B12">
      <w:pPr>
        <w:suppressAutoHyphens/>
        <w:autoSpaceDN w:val="false"/>
        <w:jc w:val="both"/>
        <w:textAlignment w:val="baseline"/>
        <w:rPr>
          <w:rFonts w:ascii="Arial" w:hAnsi="Arial" w:eastAsia="Calibri" w:cs="Arial"/>
          <w:b/>
          <w:bCs/>
          <w:kern w:val="3"/>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Podgrupa 2e - Razlučna prava - obveze po bankarskim garancijama</w:t>
      </w:r>
    </w:p>
    <w:p w:rsidRPr="001F51D2" w:rsidR="001A2B12" w:rsidP="001A2B12" w:rsidRDefault="001A2B12">
      <w:pPr>
        <w:widowControl w:val="false"/>
        <w:suppressAutoHyphens/>
        <w:autoSpaceDN w:val="false"/>
        <w:textAlignment w:val="baseline"/>
        <w:rPr>
          <w:rFonts w:ascii="Arial" w:hAnsi="Arial" w:eastAsia="Calibri" w:cs="Arial"/>
          <w:b/>
          <w:bCs/>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Način namirenja</w:t>
      </w:r>
    </w:p>
    <w:p w:rsidRPr="001F51D2" w:rsidR="001A2B12" w:rsidP="001A2B12" w:rsidRDefault="001A2B12">
      <w:pPr>
        <w:widowControl w:val="false"/>
        <w:suppressAutoHyphens/>
        <w:autoSpaceDN w:val="false"/>
        <w:ind w:left="709"/>
        <w:jc w:val="both"/>
        <w:textAlignment w:val="baseline"/>
        <w:rPr>
          <w:rFonts w:ascii="Arial" w:hAnsi="Arial" w:eastAsia="Calibri" w:cs="Arial"/>
          <w:bCs/>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Utvrđene tražbine Vjerovnika pod ovom točkom Nagodbe namirit će se na sljedeći način:</w:t>
      </w: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U slučaju da davatelj garancije bude pozvan na plaćanje od strane korisnika garancije i/ili akreditiva nakon datuma pravomoćnosti rješenja Trgovačkog suda kojim se odobrava sklapanje Nagodbe, Dužnik će osigurati pokriće za plaćanje po garanciji i/ili akreditivu najkasnije na dan dospijeća obveze plaćanja po garanciji od strane davatelja garancije i/ili akreditiva korisniku.  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dana plaćanja Vjerovnika po garanciji i/ili akreditivu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 xml:space="preserve">U slučaju da davatelj garancije Vjerovnik bude pozvana na plaćanje od strane korisnika garancije i/ili akreditiva prije datuma pravomoćnosti rješenja Trgovačkog suda kojim se odobrava sklapanje Nagodbe, Dužnik će osigurati pokriće za plaćanje po garanciji i/ili akreditivu najkasnije na dan dospijeća obveze plaćanja po garanciji i/ili akreditivu od strane davatelja garancije i/ili akreditiva korisniku garancije, budući da se predmetno poslovanje odnosi na nužna plaćanja za redovno poslovanje. </w:t>
      </w: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Kamate</w:t>
      </w:r>
    </w:p>
    <w:p w:rsidRPr="001F51D2" w:rsidR="001A2B12" w:rsidP="001A2B12" w:rsidRDefault="001A2B12">
      <w:pPr>
        <w:suppressAutoHyphens/>
        <w:autoSpaceDN w:val="false"/>
        <w:ind w:left="709"/>
        <w:jc w:val="both"/>
        <w:textAlignment w:val="baseline"/>
        <w:rPr>
          <w:rFonts w:ascii="Arial" w:hAnsi="Arial" w:eastAsia="Calibri" w:cs="Arial"/>
          <w:b/>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tbl>
      <w:tblPr>
        <w:tblW w:w="9918" w:type="dxa"/>
        <w:tblLook w:firstRow="1" w:lastRow="0" w:firstColumn="1" w:lastColumn="0" w:noHBand="0" w:noVBand="1" w:val="04A0"/>
      </w:tblPr>
      <w:tblGrid>
        <w:gridCol w:w="554"/>
        <w:gridCol w:w="1073"/>
        <w:gridCol w:w="2054"/>
        <w:gridCol w:w="2620"/>
        <w:gridCol w:w="1360"/>
        <w:gridCol w:w="1017"/>
        <w:gridCol w:w="1240"/>
      </w:tblGrid>
      <w:tr w:rsidRPr="001F51D2" w:rsidR="001A2B12" w:rsidTr="001A2B12">
        <w:trPr>
          <w:trHeight w:val="450"/>
        </w:trPr>
        <w:tc>
          <w:tcPr>
            <w:tcW w:w="55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07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205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262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36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2e</w:t>
            </w:r>
          </w:p>
        </w:tc>
        <w:tc>
          <w:tcPr>
            <w:tcW w:w="1017"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OTPIS KAMATA </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UMANJENA TRAŽBINA</w:t>
            </w:r>
          </w:p>
        </w:tc>
      </w:tr>
      <w:tr w:rsidRPr="001F51D2" w:rsidR="001A2B12" w:rsidTr="001A2B12">
        <w:trPr>
          <w:trHeight w:val="492"/>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073" w:type="dxa"/>
            <w:tcBorders>
              <w:top w:val="nil"/>
              <w:left w:val="single" w:color="auto" w:sz="4" w:space="0"/>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Pr>
                <w:rFonts w:ascii="Arial" w:hAnsi="Arial" w:cs="Arial"/>
                <w:sz w:val="14"/>
                <w:szCs w:val="14"/>
              </w:rPr>
              <w:t>05970478877</w:t>
            </w:r>
          </w:p>
        </w:tc>
        <w:tc>
          <w:tcPr>
            <w:tcW w:w="205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Pr>
                <w:rFonts w:ascii="Arial" w:hAnsi="Arial" w:cs="Arial"/>
                <w:sz w:val="14"/>
                <w:szCs w:val="14"/>
              </w:rPr>
              <w:t xml:space="preserve">ZTB GRADNJA d.o.o. (ranije </w:t>
            </w:r>
            <w:r w:rsidRPr="001F51D2">
              <w:rPr>
                <w:rFonts w:ascii="Arial" w:hAnsi="Arial" w:cs="Arial"/>
                <w:sz w:val="14"/>
                <w:szCs w:val="14"/>
              </w:rPr>
              <w:t>DDM Invest III AG)</w:t>
            </w:r>
          </w:p>
        </w:tc>
        <w:tc>
          <w:tcPr>
            <w:tcW w:w="2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Pr>
                <w:rFonts w:ascii="Arial" w:hAnsi="Arial" w:cs="Arial"/>
                <w:sz w:val="14"/>
                <w:szCs w:val="14"/>
              </w:rPr>
              <w:t>IVANA SEVERA 5, 42000 VARAŽDIN</w:t>
            </w:r>
          </w:p>
        </w:tc>
        <w:tc>
          <w:tcPr>
            <w:tcW w:w="1360"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11.322.972,40</w:t>
            </w:r>
          </w:p>
        </w:tc>
        <w:tc>
          <w:tcPr>
            <w:tcW w:w="1017"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0,00</w:t>
            </w:r>
          </w:p>
        </w:tc>
        <w:tc>
          <w:tcPr>
            <w:tcW w:w="1240"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11.322.972,40</w:t>
            </w:r>
          </w:p>
        </w:tc>
      </w:tr>
      <w:tr w:rsidRPr="001F51D2" w:rsidR="001A2B12" w:rsidTr="001A2B12">
        <w:trPr>
          <w:trHeight w:val="450"/>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073"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02535697732</w:t>
            </w:r>
          </w:p>
        </w:tc>
        <w:tc>
          <w:tcPr>
            <w:tcW w:w="205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PRIVREDNA BANKA ZAGREB d.d.</w:t>
            </w:r>
          </w:p>
        </w:tc>
        <w:tc>
          <w:tcPr>
            <w:tcW w:w="2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RADNIČKA CESTA 50, 10000 ZAGREB</w:t>
            </w:r>
          </w:p>
        </w:tc>
        <w:tc>
          <w:tcPr>
            <w:tcW w:w="1360"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713.211,19</w:t>
            </w:r>
          </w:p>
        </w:tc>
        <w:tc>
          <w:tcPr>
            <w:tcW w:w="1017"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0,00</w:t>
            </w:r>
          </w:p>
        </w:tc>
        <w:tc>
          <w:tcPr>
            <w:tcW w:w="1240"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713.211,19</w:t>
            </w:r>
          </w:p>
        </w:tc>
      </w:tr>
      <w:tr w:rsidRPr="001F51D2" w:rsidR="001A2B12" w:rsidTr="001A2B12">
        <w:trPr>
          <w:trHeight w:val="570"/>
        </w:trPr>
        <w:tc>
          <w:tcPr>
            <w:tcW w:w="554"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073"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92963223473</w:t>
            </w:r>
          </w:p>
        </w:tc>
        <w:tc>
          <w:tcPr>
            <w:tcW w:w="205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BANKA d.d.</w:t>
            </w:r>
          </w:p>
        </w:tc>
        <w:tc>
          <w:tcPr>
            <w:tcW w:w="262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BANA JOSIPA JELAČIĆA 10,10000 ZAGREB</w:t>
            </w:r>
          </w:p>
        </w:tc>
        <w:tc>
          <w:tcPr>
            <w:tcW w:w="1360"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743.111,39</w:t>
            </w:r>
          </w:p>
        </w:tc>
        <w:tc>
          <w:tcPr>
            <w:tcW w:w="1017"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0,00</w:t>
            </w:r>
          </w:p>
        </w:tc>
        <w:tc>
          <w:tcPr>
            <w:tcW w:w="1240" w:type="dxa"/>
            <w:tcBorders>
              <w:top w:val="nil"/>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743.111,39</w:t>
            </w:r>
          </w:p>
        </w:tc>
      </w:tr>
      <w:tr w:rsidRPr="001F51D2" w:rsidR="001A2B12" w:rsidTr="001A2B12">
        <w:trPr>
          <w:trHeight w:val="372"/>
        </w:trPr>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2e</w:t>
            </w:r>
          </w:p>
        </w:tc>
        <w:tc>
          <w:tcPr>
            <w:tcW w:w="1073" w:type="dxa"/>
            <w:tcBorders>
              <w:top w:val="single" w:color="auto" w:sz="4" w:space="0"/>
              <w:left w:val="nil"/>
            </w:tcBorders>
            <w:shd w:val="clear" w:color="000000" w:fill="FFFFFF"/>
          </w:tcPr>
          <w:p w:rsidRPr="001F51D2" w:rsidR="001A2B12" w:rsidP="001A2B12" w:rsidRDefault="001A2B12">
            <w:pPr>
              <w:jc w:val="center"/>
              <w:rPr>
                <w:rFonts w:ascii="Arial" w:hAnsi="Arial" w:cs="Arial"/>
                <w:sz w:val="16"/>
                <w:szCs w:val="16"/>
              </w:rPr>
            </w:pPr>
          </w:p>
        </w:tc>
        <w:tc>
          <w:tcPr>
            <w:tcW w:w="2054" w:type="dxa"/>
            <w:tcBorders>
              <w:top w:val="single" w:color="auto" w:sz="4" w:space="0"/>
            </w:tcBorders>
            <w:shd w:val="clear" w:color="000000" w:fill="FFFFFF"/>
          </w:tcPr>
          <w:p w:rsidRPr="001F51D2" w:rsidR="001A2B12" w:rsidP="001A2B12" w:rsidRDefault="001A2B12">
            <w:pPr>
              <w:rPr>
                <w:rFonts w:ascii="Arial" w:hAnsi="Arial" w:cs="Arial"/>
                <w:sz w:val="16"/>
                <w:szCs w:val="16"/>
              </w:rPr>
            </w:pPr>
          </w:p>
        </w:tc>
        <w:tc>
          <w:tcPr>
            <w:tcW w:w="2620" w:type="dxa"/>
            <w:tcBorders>
              <w:top w:val="single" w:color="auto" w:sz="4" w:space="0"/>
              <w:right w:val="single" w:color="auto" w:sz="4" w:space="0"/>
            </w:tcBorders>
            <w:shd w:val="clear" w:color="000000" w:fill="FFFFFF"/>
          </w:tcPr>
          <w:p w:rsidRPr="001F51D2" w:rsidR="001A2B12" w:rsidP="001A2B12" w:rsidRDefault="001A2B12">
            <w:pPr>
              <w:rPr>
                <w:rFonts w:ascii="Arial" w:hAnsi="Arial" w:cs="Arial"/>
                <w:sz w:val="16"/>
                <w:szCs w:val="16"/>
              </w:rPr>
            </w:pPr>
          </w:p>
        </w:tc>
        <w:tc>
          <w:tcPr>
            <w:tcW w:w="1360" w:type="dxa"/>
            <w:tcBorders>
              <w:top w:val="single" w:color="auto" w:sz="4" w:space="0"/>
              <w:left w:val="nil"/>
              <w:bottom w:val="single" w:color="auto" w:sz="4" w:space="0"/>
              <w:right w:val="single" w:color="auto" w:sz="4" w:space="0"/>
            </w:tcBorders>
            <w:shd w:val="clear" w:color="auto" w:fill="auto"/>
            <w:noWrap/>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12.779.294,98</w:t>
            </w:r>
          </w:p>
        </w:tc>
        <w:tc>
          <w:tcPr>
            <w:tcW w:w="1017" w:type="dxa"/>
            <w:tcBorders>
              <w:top w:val="single" w:color="auto" w:sz="4" w:space="0"/>
              <w:left w:val="nil"/>
              <w:bottom w:val="single" w:color="auto" w:sz="4" w:space="0"/>
              <w:right w:val="single" w:color="auto" w:sz="4" w:space="0"/>
            </w:tcBorders>
            <w:shd w:val="clear" w:color="auto" w:fill="auto"/>
            <w:noWrap/>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0,00</w:t>
            </w:r>
          </w:p>
        </w:tc>
        <w:tc>
          <w:tcPr>
            <w:tcW w:w="1240" w:type="dxa"/>
            <w:tcBorders>
              <w:top w:val="single" w:color="auto" w:sz="4" w:space="0"/>
              <w:left w:val="nil"/>
              <w:bottom w:val="single" w:color="auto" w:sz="4" w:space="0"/>
              <w:right w:val="single" w:color="auto" w:sz="4" w:space="0"/>
            </w:tcBorders>
            <w:shd w:val="clear" w:color="auto" w:fill="auto"/>
            <w:noWrap/>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12.779.294,98</w:t>
            </w:r>
          </w:p>
        </w:tc>
      </w:tr>
    </w:tbl>
    <w:p w:rsidRPr="001F51D2" w:rsidR="001A2B12" w:rsidP="001A2B12" w:rsidRDefault="001A2B12">
      <w:pPr>
        <w:suppressAutoHyphens/>
        <w:autoSpaceDN w:val="false"/>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Podgrupa 2f - Obveze po bankarskim garancijama, kontragarancijama, dokumentarnim akreditivima</w:t>
      </w:r>
    </w:p>
    <w:p w:rsidRPr="001F51D2" w:rsidR="001A2B12" w:rsidP="001A2B12" w:rsidRDefault="001A2B12">
      <w:pPr>
        <w:widowControl w:val="false"/>
        <w:suppressAutoHyphens/>
        <w:autoSpaceDN w:val="false"/>
        <w:jc w:val="both"/>
        <w:textAlignment w:val="baseline"/>
        <w:rPr>
          <w:rFonts w:ascii="Arial" w:hAnsi="Arial" w:eastAsia="Calibri" w:cs="Arial"/>
          <w:bCs/>
          <w:kern w:val="3"/>
          <w:sz w:val="20"/>
          <w:szCs w:val="20"/>
        </w:rPr>
      </w:pPr>
    </w:p>
    <w:p w:rsidRPr="001F51D2" w:rsidR="001A2B12" w:rsidP="001A2B12" w:rsidRDefault="001A2B12">
      <w:pPr>
        <w:widowControl w:val="false"/>
        <w:suppressAutoHyphens/>
        <w:autoSpaceDN w:val="false"/>
        <w:textAlignment w:val="baseline"/>
        <w:rPr>
          <w:rFonts w:ascii="Arial" w:hAnsi="Arial" w:eastAsia="Calibri" w:cs="Arial"/>
          <w:b/>
          <w:bCs/>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Način namirenja</w:t>
      </w:r>
    </w:p>
    <w:p w:rsidRPr="001F51D2" w:rsidR="001A2B12" w:rsidP="001A2B12" w:rsidRDefault="001A2B12">
      <w:pPr>
        <w:widowControl w:val="false"/>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ind w:left="709"/>
        <w:jc w:val="both"/>
        <w:rPr>
          <w:rFonts w:ascii="Arial" w:hAnsi="Arial" w:cs="Arial"/>
          <w:b/>
          <w:bCs/>
          <w:sz w:val="20"/>
          <w:szCs w:val="20"/>
        </w:rPr>
      </w:pPr>
      <w:r w:rsidRPr="001F51D2">
        <w:rPr>
          <w:rFonts w:ascii="Arial" w:hAnsi="Arial" w:cs="Arial"/>
          <w:bCs/>
          <w:sz w:val="20"/>
          <w:szCs w:val="20"/>
        </w:rPr>
        <w:t>Utvrđene tražbine Vjerovnika Podgrupe 2f - Obveze po bankarskim garancijama, kontragarancijama, dokumentarnim akreditivima navedenih pod ovom točkom Nagodbe na ime obveze po izdanim bankarskim garancijama namirit će se na sljedeći način:</w:t>
      </w:r>
    </w:p>
    <w:p w:rsidRPr="001F51D2" w:rsidR="001A2B12" w:rsidP="001A2B12" w:rsidRDefault="001A2B12">
      <w:pPr>
        <w:widowControl w:val="false"/>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ind w:left="709"/>
        <w:jc w:val="both"/>
        <w:rPr>
          <w:rFonts w:ascii="Arial" w:hAnsi="Arial" w:cs="Arial"/>
          <w:bCs/>
          <w:sz w:val="20"/>
          <w:szCs w:val="20"/>
        </w:rPr>
      </w:pPr>
      <w:r w:rsidRPr="001F51D2">
        <w:rPr>
          <w:rFonts w:ascii="Arial" w:hAnsi="Arial" w:cs="Arial"/>
          <w:bCs/>
          <w:sz w:val="20"/>
          <w:szCs w:val="20"/>
        </w:rPr>
        <w:t>U slučaju da Vjerovnici ove podgrupe Nagodbe budu pozvani na plaćanje po garancijama od strane pojedinih korisnika garancija, Dužnik se obvezuje osigurati pokriće za plaćanje po garanciji.</w:t>
      </w:r>
    </w:p>
    <w:p w:rsidRPr="001F51D2" w:rsidR="001A2B12" w:rsidP="001A2B12" w:rsidRDefault="001A2B12">
      <w:pPr>
        <w:ind w:left="709"/>
        <w:jc w:val="both"/>
        <w:rPr>
          <w:rFonts w:ascii="Arial" w:hAnsi="Arial" w:cs="Arial"/>
          <w:bCs/>
          <w:sz w:val="20"/>
          <w:szCs w:val="20"/>
        </w:rPr>
      </w:pPr>
      <w:r w:rsidRPr="001F51D2">
        <w:rPr>
          <w:rFonts w:ascii="Arial" w:hAnsi="Arial" w:cs="Arial"/>
          <w:bCs/>
          <w:sz w:val="20"/>
          <w:szCs w:val="20"/>
        </w:rPr>
        <w:t>Ukoliko Dužnik ne osigura pokriće za plaćanje po garanciji te obvezu plaćanja po istoj ispune Vjerovnici ove podgrupe Nagodbe, tako nastalu tražbinu Dužnik će namiriti obročnom otplatom u periodu od maksimalno 8 (osam) godina u 96 (devedeset šest) mjesečnih obroka koji uključuju iznos glavnice i kamata. Prvi mjesečni obrok dospijeva zadnjeg dana kalendarskog mjeseca nakon proteka razdoblja počeka (grace period) od maksimalno 2 (dvije) godine, odnosno 24 (dvadeset četiri) mjeseca od dana pravomoćnosti rješenja Trgovačkog suda kojim se odobrava sklopljene Nagodbe uz sljedeće uvjete:</w:t>
      </w:r>
    </w:p>
    <w:p w:rsidRPr="001F51D2" w:rsidR="001A2B12" w:rsidP="009723CB" w:rsidRDefault="001A2B12">
      <w:pPr>
        <w:pStyle w:val="Odlomakpopisa"/>
        <w:numPr>
          <w:ilvl w:val="0"/>
          <w:numId w:val="19"/>
        </w:numPr>
        <w:shd w:val="clear" w:color="auto" w:fill="FFFFFF" w:themeFill="background1"/>
        <w:suppressAutoHyphens/>
        <w:autoSpaceDN w:val="false"/>
        <w:spacing w:after="160" w:line="259" w:lineRule="auto"/>
        <w:contextualSpacing w:val="false"/>
        <w:jc w:val="both"/>
        <w:textAlignment w:val="baseline"/>
        <w:rPr>
          <w:rFonts w:ascii="Arial" w:hAnsi="Arial" w:cs="Arial"/>
          <w:bCs/>
          <w:sz w:val="20"/>
          <w:szCs w:val="20"/>
        </w:rPr>
      </w:pPr>
      <w:r w:rsidRPr="001F51D2">
        <w:rPr>
          <w:rFonts w:ascii="Arial" w:hAnsi="Arial" w:cs="Arial"/>
          <w:bCs/>
          <w:sz w:val="20"/>
          <w:szCs w:val="20"/>
        </w:rPr>
        <w:t xml:space="preserve">ukoliko Vjerovnici ispune obvezu plaćanja po garanciji prije isteka razdoblja počeka u trajanju od 24 </w:t>
      </w:r>
      <w:r w:rsidRPr="001F51D2">
        <w:rPr>
          <w:rFonts w:ascii="Arial" w:hAnsi="Arial" w:cs="Arial"/>
          <w:bCs/>
          <w:i/>
          <w:sz w:val="20"/>
          <w:szCs w:val="20"/>
        </w:rPr>
        <w:t>(dvadeset četiri)</w:t>
      </w:r>
      <w:r w:rsidRPr="001F51D2">
        <w:rPr>
          <w:rFonts w:ascii="Arial" w:hAnsi="Arial" w:cs="Arial"/>
          <w:bCs/>
          <w:sz w:val="20"/>
          <w:szCs w:val="20"/>
        </w:rPr>
        <w:t xml:space="preserve"> mjeseca od dana pravomoćnosti rješenja Trgovačkog suda kojim se odobrava sklapanje Nagodbe, poček se skraćuje na način da prvi obrok dospijeva zadnjeg dana prvog kalendarskog mjeseca nakon proteka 24 </w:t>
      </w:r>
      <w:r w:rsidRPr="001F51D2">
        <w:rPr>
          <w:rFonts w:ascii="Arial" w:hAnsi="Arial" w:cs="Arial"/>
          <w:bCs/>
          <w:i/>
          <w:sz w:val="20"/>
          <w:szCs w:val="20"/>
        </w:rPr>
        <w:t>(dvadeset četiri)</w:t>
      </w:r>
      <w:r w:rsidRPr="001F51D2">
        <w:rPr>
          <w:rFonts w:ascii="Arial" w:hAnsi="Arial" w:cs="Arial"/>
          <w:bCs/>
          <w:sz w:val="20"/>
          <w:szCs w:val="20"/>
        </w:rPr>
        <w:t xml:space="preserve"> mjeseca od datuma pravomoćnosti rješenja Trgovačkog suda kojim se odobrava sklapanje Nagodbe. Preostali mjesečni obroci dospijevaju zadnjeg dana svakog sljedećeg kalendarskog mjeseca, a zadnji obrok dospijeva protekom zadnjeg dana prvog sljedećeg kalendarskog mjeseca nakon 120 (sto dvadeset) mjeseci od datuma pravomoćnosti rješenja Trgovačkog suda kojim se odobrava sklapanje Nagodbe.</w:t>
      </w:r>
    </w:p>
    <w:p w:rsidRPr="001F51D2" w:rsidR="001A2B12" w:rsidP="009723CB" w:rsidRDefault="001A2B12">
      <w:pPr>
        <w:pStyle w:val="Odlomakpopisa"/>
        <w:numPr>
          <w:ilvl w:val="0"/>
          <w:numId w:val="19"/>
        </w:numPr>
        <w:suppressAutoHyphens/>
        <w:autoSpaceDN w:val="false"/>
        <w:spacing w:after="160" w:line="259" w:lineRule="auto"/>
        <w:contextualSpacing w:val="false"/>
        <w:jc w:val="both"/>
        <w:textAlignment w:val="baseline"/>
        <w:rPr>
          <w:rFonts w:ascii="Arial" w:hAnsi="Arial" w:cs="Arial"/>
          <w:bCs/>
          <w:sz w:val="20"/>
          <w:szCs w:val="20"/>
        </w:rPr>
      </w:pPr>
      <w:r w:rsidRPr="001F51D2">
        <w:rPr>
          <w:rFonts w:ascii="Arial" w:hAnsi="Arial" w:cs="Arial"/>
          <w:bCs/>
          <w:sz w:val="20"/>
          <w:szCs w:val="20"/>
        </w:rPr>
        <w:t xml:space="preserve">ukoliko Vjerovnici ispune obvezu plaćanja po garanciji nakon isteka razdoblja počeka u trajanju od 24 </w:t>
      </w:r>
      <w:r w:rsidRPr="001F51D2">
        <w:rPr>
          <w:rFonts w:ascii="Arial" w:hAnsi="Arial" w:cs="Arial"/>
          <w:bCs/>
          <w:i/>
          <w:sz w:val="20"/>
          <w:szCs w:val="20"/>
        </w:rPr>
        <w:t xml:space="preserve">(dvadeset četiri) </w:t>
      </w:r>
      <w:r w:rsidRPr="001F51D2">
        <w:rPr>
          <w:rFonts w:ascii="Arial" w:hAnsi="Arial" w:cs="Arial"/>
          <w:bCs/>
          <w:sz w:val="20"/>
          <w:szCs w:val="20"/>
        </w:rPr>
        <w:t>mjeseca od dana pravomoćnosti rješenja Trgovačkog suda kojim se odobrava sklapanje Nagodbe, mjesečna obročna otplata se skraćuje na način da prvi obrok dospijeva zadnjeg dana kalendarskog mjeseca u kojem je izvršeno plaćanje iznosa temeljem bankarske garancije. Preostali mjesečni obroci dospijevaju zadnjeg dana svakog sljedećeg kalendarskog mjeseca, a zadnji obrok dospijeva protekom zadnjeg dana prvog sljedećeg kalendarskog mjeseca nakon 120 (sto dvadeset) mjeseci od datuma pravomoćnosti rješenja Trgovačkog suda kojim se odobrava sklapanje Nagodbe.</w:t>
      </w:r>
    </w:p>
    <w:p w:rsidRPr="001F51D2" w:rsidR="001A2B12" w:rsidP="001A2B12" w:rsidRDefault="001A2B12">
      <w:pPr>
        <w:pStyle w:val="Odlomakpopisa"/>
        <w:ind w:left="709"/>
        <w:jc w:val="both"/>
        <w:rPr>
          <w:rFonts w:ascii="Arial" w:hAnsi="Arial" w:cs="Arial"/>
          <w:b/>
          <w:sz w:val="20"/>
          <w:szCs w:val="20"/>
        </w:rPr>
      </w:pPr>
      <w:r w:rsidRPr="001F51D2">
        <w:rPr>
          <w:rFonts w:ascii="Arial" w:hAnsi="Arial" w:cs="Arial"/>
          <w:b/>
          <w:sz w:val="20"/>
          <w:szCs w:val="20"/>
        </w:rPr>
        <w:t>Kamate</w:t>
      </w:r>
    </w:p>
    <w:p w:rsidRPr="001F51D2" w:rsidR="001A2B12" w:rsidP="001A2B12" w:rsidRDefault="001A2B12">
      <w:pPr>
        <w:pStyle w:val="Odlomakpopisa"/>
        <w:ind w:left="709"/>
        <w:jc w:val="both"/>
        <w:rPr>
          <w:rFonts w:ascii="Arial" w:hAnsi="Arial" w:cs="Arial"/>
          <w:sz w:val="20"/>
          <w:szCs w:val="20"/>
        </w:rPr>
      </w:pPr>
    </w:p>
    <w:p w:rsidRPr="001F51D2" w:rsidR="001A2B12" w:rsidP="001A2B12" w:rsidRDefault="001A2B12">
      <w:pPr>
        <w:pStyle w:val="Odlomakpopisa"/>
        <w:ind w:left="709"/>
        <w:jc w:val="both"/>
        <w:rPr>
          <w:sz w:val="20"/>
          <w:szCs w:val="20"/>
        </w:rPr>
      </w:pPr>
      <w:r w:rsidRPr="001F51D2">
        <w:rPr>
          <w:rFonts w:ascii="Arial" w:hAnsi="Arial" w:cs="Arial"/>
          <w:sz w:val="20"/>
          <w:szCs w:val="20"/>
        </w:rPr>
        <w:t>Dužnik je obvezan na iznose umanjenih tražbina koji se isplaćuju Vjerovnicima ove podgrupe obračunati i platiti kamate po fiksnoj kamatnoj stopi od 4,5 % (</w:t>
      </w:r>
      <w:r w:rsidRPr="001F51D2">
        <w:rPr>
          <w:rFonts w:ascii="Arial" w:hAnsi="Arial" w:cs="Arial"/>
          <w:i/>
          <w:sz w:val="20"/>
          <w:szCs w:val="20"/>
        </w:rPr>
        <w:t>četiri cijela pet posto</w:t>
      </w:r>
      <w:r w:rsidRPr="001F51D2">
        <w:rPr>
          <w:rFonts w:ascii="Arial" w:hAnsi="Arial" w:cs="Arial"/>
          <w:sz w:val="20"/>
          <w:szCs w:val="20"/>
        </w:rPr>
        <w:t>) godišnje, koja kamata se obračunava i počinje teći od dana pravomoćnosti rješenja Trgovačkog suda kojim se odobrava sklapanje ove Nagodbe pa do potpune isplate tražbine Vjerovnika ove grupe. Kamata se za vrijeme razdoblja počeka (</w:t>
      </w:r>
      <w:r w:rsidRPr="001F51D2">
        <w:rPr>
          <w:rFonts w:ascii="Arial" w:hAnsi="Arial" w:cs="Arial"/>
          <w:i/>
          <w:sz w:val="20"/>
          <w:szCs w:val="20"/>
        </w:rPr>
        <w:t>grace period</w:t>
      </w:r>
      <w:r w:rsidRPr="001F51D2">
        <w:rPr>
          <w:rFonts w:ascii="Arial" w:hAnsi="Arial" w:cs="Arial"/>
          <w:sz w:val="20"/>
          <w:szCs w:val="20"/>
        </w:rPr>
        <w:t>) obračunava i plaća mjesečno unatrag.</w:t>
      </w:r>
    </w:p>
    <w:p w:rsidRPr="001F51D2" w:rsidR="001A2B12" w:rsidP="001A2B12" w:rsidRDefault="001A2B12">
      <w:pPr>
        <w:ind w:left="709"/>
        <w:jc w:val="both"/>
        <w:rPr>
          <w:rFonts w:ascii="Arial" w:hAnsi="Arial" w:cs="Arial"/>
          <w:bCs/>
          <w:sz w:val="20"/>
          <w:szCs w:val="20"/>
        </w:rPr>
      </w:pPr>
    </w:p>
    <w:p w:rsidRPr="001F51D2" w:rsidR="001A2B12" w:rsidP="001A2B12" w:rsidRDefault="001A2B12">
      <w:pPr>
        <w:pStyle w:val="Odlomakpopisa"/>
        <w:ind w:left="709"/>
        <w:jc w:val="both"/>
        <w:rPr>
          <w:rFonts w:ascii="Arial" w:hAnsi="Arial" w:cs="Arial"/>
          <w:b/>
          <w:sz w:val="20"/>
          <w:szCs w:val="20"/>
        </w:rPr>
      </w:pPr>
      <w:r w:rsidRPr="001F51D2">
        <w:rPr>
          <w:rFonts w:ascii="Arial" w:hAnsi="Arial" w:cs="Arial"/>
          <w:b/>
          <w:sz w:val="20"/>
          <w:szCs w:val="20"/>
        </w:rPr>
        <w:t>Ostale odredbe</w:t>
      </w:r>
    </w:p>
    <w:p w:rsidRPr="001F51D2" w:rsidR="001A2B12" w:rsidP="001A2B12" w:rsidRDefault="001A2B12">
      <w:pPr>
        <w:pStyle w:val="Odlomakpopisa"/>
        <w:ind w:left="709"/>
        <w:jc w:val="both"/>
        <w:rPr>
          <w:rFonts w:ascii="Arial" w:hAnsi="Arial" w:cs="Arial"/>
          <w:b/>
          <w:sz w:val="20"/>
          <w:szCs w:val="20"/>
        </w:rPr>
      </w:pPr>
    </w:p>
    <w:p w:rsidRPr="001F51D2" w:rsidR="001A2B12" w:rsidP="001A2B12" w:rsidRDefault="001A2B12">
      <w:pPr>
        <w:pStyle w:val="Odlomakpopisa"/>
        <w:ind w:left="709"/>
        <w:jc w:val="both"/>
        <w:rPr>
          <w:rFonts w:ascii="Arial" w:hAnsi="Arial" w:cs="Arial"/>
          <w:sz w:val="20"/>
          <w:szCs w:val="20"/>
        </w:rPr>
      </w:pPr>
      <w:r w:rsidRPr="001F51D2">
        <w:rPr>
          <w:rFonts w:ascii="Arial" w:hAnsi="Arial" w:cs="Arial"/>
          <w:sz w:val="20"/>
          <w:szCs w:val="20"/>
        </w:rPr>
        <w:t>Vjerovnici ove točke Nagodbe obvezuju se u roku od 30 (trideset) dana od datuma plaćanja svakog pojedinog iznosa temeljem bankarskih garancijama dostaviti Dužniku otplatni plan s iskazanim ukupno plaćenim iznosom po pojedinoj bankarskoj garanciji te mjesečnim obrocima, koji uključuju iznos glavnice i kamate, a sukladno odredbama ove točke Nagodbe.</w:t>
      </w:r>
    </w:p>
    <w:p w:rsidRPr="001F51D2" w:rsidR="001A2B12" w:rsidP="001A2B12" w:rsidRDefault="001A2B12">
      <w:pPr>
        <w:pStyle w:val="Odlomakpopisa"/>
        <w:ind w:left="709"/>
        <w:jc w:val="both"/>
        <w:rPr>
          <w:rFonts w:ascii="Arial" w:hAnsi="Arial" w:cs="Arial"/>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widowControl w:val="false"/>
        <w:suppressAutoHyphens/>
        <w:autoSpaceDN w:val="false"/>
        <w:jc w:val="both"/>
        <w:textAlignment w:val="baseline"/>
        <w:rPr>
          <w:rFonts w:ascii="Arial" w:hAnsi="Arial" w:eastAsia="Calibri" w:cs="Arial"/>
          <w:bCs/>
          <w:kern w:val="3"/>
          <w:sz w:val="20"/>
          <w:szCs w:val="20"/>
        </w:rPr>
      </w:pPr>
    </w:p>
    <w:tbl>
      <w:tblPr>
        <w:tblpPr w:leftFromText="180" w:rightFromText="180" w:vertAnchor="text" w:horzAnchor="margin" w:tblpY="201"/>
        <w:tblW w:w="9493" w:type="dxa"/>
        <w:tblLayout w:type="fixed"/>
        <w:tblCellMar>
          <w:left w:w="0" w:type="dxa"/>
          <w:right w:w="0" w:type="dxa"/>
        </w:tblCellMar>
        <w:tblLook w:firstRow="0" w:lastRow="0" w:firstColumn="0" w:lastColumn="0" w:noHBand="1" w:noVBand="1" w:val="0600"/>
      </w:tblPr>
      <w:tblGrid>
        <w:gridCol w:w="2122"/>
        <w:gridCol w:w="1709"/>
        <w:gridCol w:w="1134"/>
        <w:gridCol w:w="1267"/>
        <w:gridCol w:w="1001"/>
        <w:gridCol w:w="1134"/>
        <w:gridCol w:w="1126"/>
      </w:tblGrid>
      <w:tr w:rsidRPr="001F51D2" w:rsidR="001A2B12" w:rsidTr="001A2B12">
        <w:trPr>
          <w:trHeight w:val="60"/>
        </w:trPr>
        <w:tc>
          <w:tcPr>
            <w:tcW w:w="2122"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NAZIV </w:t>
            </w:r>
          </w:p>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VJEROVNIKA</w:t>
            </w:r>
          </w:p>
        </w:tc>
        <w:tc>
          <w:tcPr>
            <w:tcW w:w="1709"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ADRESA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OIB</w:t>
            </w:r>
          </w:p>
        </w:tc>
        <w:tc>
          <w:tcPr>
            <w:tcW w:w="1267" w:type="dxa"/>
            <w:tcBorders>
              <w:top w:val="single" w:color="000000" w:sz="4" w:space="0"/>
              <w:left w:val="single" w:color="000000" w:sz="4" w:space="0"/>
              <w:bottom w:val="single" w:color="000000" w:sz="4" w:space="0"/>
              <w:right w:val="single" w:color="000000" w:sz="4" w:space="0"/>
            </w:tcBorders>
            <w:shd w:val="clear" w:color="auto" w:fill="BFBFBF"/>
            <w:tcMar>
              <w:top w:w="2" w:type="dxa"/>
              <w:left w:w="2" w:type="dxa"/>
              <w:bottom w:w="0" w:type="dxa"/>
              <w:right w:w="2" w:type="dxa"/>
            </w:tcMar>
            <w:vAlign w:val="center"/>
            <w:hideMark/>
          </w:tcPr>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 xml:space="preserve">UTVRĐENA </w:t>
            </w:r>
          </w:p>
          <w:p w:rsidRPr="001F51D2" w:rsidR="001A2B12" w:rsidP="001A2B12" w:rsidRDefault="001A2B12">
            <w:pPr>
              <w:suppressAutoHyphens/>
              <w:autoSpaceDN w:val="false"/>
              <w:jc w:val="center"/>
              <w:textAlignment w:val="baseline"/>
              <w:rPr>
                <w:rFonts w:ascii="Arial" w:hAnsi="Arial" w:cs="Arial"/>
                <w:b/>
                <w:bCs/>
                <w:kern w:val="3"/>
                <w:sz w:val="14"/>
                <w:szCs w:val="14"/>
              </w:rPr>
            </w:pPr>
            <w:r w:rsidRPr="001F51D2">
              <w:rPr>
                <w:rFonts w:ascii="Arial" w:hAnsi="Arial" w:cs="Arial"/>
                <w:b/>
                <w:bCs/>
                <w:kern w:val="3"/>
                <w:sz w:val="14"/>
                <w:szCs w:val="14"/>
              </w:rPr>
              <w:t>TRAŽBINA / 2f</w:t>
            </w:r>
          </w:p>
        </w:tc>
        <w:tc>
          <w:tcPr>
            <w:tcW w:w="1001"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 xml:space="preserve">OTPIS </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KAMATA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vAlign w:val="center"/>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UMANJENA</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TRAŽBINA</w:t>
            </w:r>
          </w:p>
        </w:tc>
        <w:tc>
          <w:tcPr>
            <w:tcW w:w="1126" w:type="dxa"/>
            <w:tcBorders>
              <w:top w:val="single" w:color="000000" w:sz="4" w:space="0"/>
              <w:left w:val="single" w:color="000000" w:sz="4" w:space="0"/>
              <w:bottom w:val="single" w:color="000000" w:sz="4" w:space="0"/>
              <w:right w:val="single" w:color="000000" w:sz="4" w:space="0"/>
            </w:tcBorders>
            <w:shd w:val="clear" w:color="auto" w:fill="BFBFBF"/>
          </w:tcPr>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 xml:space="preserve">IZNOS </w:t>
            </w:r>
          </w:p>
          <w:p w:rsidRPr="001F51D2" w:rsidR="001A2B12" w:rsidP="001A2B12" w:rsidRDefault="001A2B12">
            <w:pPr>
              <w:suppressAutoHyphens/>
              <w:autoSpaceDN w:val="false"/>
              <w:jc w:val="center"/>
              <w:textAlignment w:val="baseline"/>
              <w:rPr>
                <w:rFonts w:ascii="Arial" w:hAnsi="Arial" w:eastAsia="Calibri" w:cs="Arial"/>
                <w:b/>
                <w:kern w:val="3"/>
                <w:sz w:val="14"/>
                <w:szCs w:val="14"/>
              </w:rPr>
            </w:pPr>
            <w:r w:rsidRPr="001F51D2">
              <w:rPr>
                <w:rFonts w:ascii="Arial" w:hAnsi="Arial" w:eastAsia="Calibri" w:cs="Arial"/>
                <w:b/>
                <w:kern w:val="3"/>
                <w:sz w:val="14"/>
                <w:szCs w:val="14"/>
              </w:rPr>
              <w:t>OBROKA</w:t>
            </w:r>
          </w:p>
        </w:tc>
      </w:tr>
      <w:tr w:rsidRPr="001F51D2" w:rsidR="001A2B12" w:rsidTr="001A2B12">
        <w:tblPrEx>
          <w:tblBorders>
            <w:top w:val="nil"/>
            <w:left w:val="nil"/>
            <w:bottom w:val="nil"/>
            <w:right w:val="nil"/>
          </w:tblBorders>
          <w:tblCellMar>
            <w:left w:w="108" w:type="dxa"/>
            <w:right w:w="108" w:type="dxa"/>
          </w:tblCellMar>
          <w:tblLook w:firstRow="0" w:lastRow="0" w:firstColumn="0" w:lastColumn="0" w:noHBand="0" w:noVBand="0" w:val="0000"/>
        </w:tblPrEx>
        <w:trPr>
          <w:trHeight w:val="388"/>
        </w:trPr>
        <w:tc>
          <w:tcPr>
            <w:tcW w:w="2122"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utoSpaceDN w:val="false"/>
              <w:adjustRightInd w:val="false"/>
              <w:rPr>
                <w:rFonts w:ascii="Arial" w:hAnsi="Arial" w:eastAsia="Calibri" w:cs="Arial"/>
                <w:sz w:val="14"/>
                <w:szCs w:val="14"/>
              </w:rPr>
            </w:pPr>
            <w:r w:rsidRPr="001F51D2">
              <w:rPr>
                <w:rFonts w:ascii="Arial" w:hAnsi="Arial" w:eastAsia="Calibri" w:cs="Arial"/>
                <w:sz w:val="14"/>
                <w:szCs w:val="14"/>
              </w:rPr>
              <w:t>OTP BANKA d.d. (ranije:SOCIETE GENERALE - SPLITSKA BANKA d.d.)</w:t>
            </w:r>
          </w:p>
        </w:tc>
        <w:tc>
          <w:tcPr>
            <w:tcW w:w="1709"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utoSpaceDN w:val="false"/>
              <w:adjustRightInd w:val="false"/>
              <w:rPr>
                <w:rFonts w:ascii="Arial" w:hAnsi="Arial" w:eastAsia="Calibri" w:cs="Arial"/>
                <w:sz w:val="14"/>
                <w:szCs w:val="14"/>
              </w:rPr>
            </w:pPr>
            <w:r w:rsidRPr="001F51D2">
              <w:rPr>
                <w:rFonts w:ascii="Arial" w:hAnsi="Arial" w:eastAsia="Calibri" w:cs="Arial"/>
                <w:sz w:val="14"/>
                <w:szCs w:val="14"/>
              </w:rPr>
              <w:t>DOMOVINSKOG RATA 61, 21000 SPLIT</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utoSpaceDN w:val="false"/>
              <w:adjustRightInd w:val="false"/>
              <w:jc w:val="right"/>
              <w:rPr>
                <w:rFonts w:ascii="Arial" w:hAnsi="Arial" w:eastAsia="Calibri" w:cs="Arial"/>
                <w:sz w:val="14"/>
                <w:szCs w:val="14"/>
              </w:rPr>
            </w:pPr>
            <w:r w:rsidRPr="001F51D2">
              <w:rPr>
                <w:rFonts w:ascii="Arial" w:hAnsi="Arial" w:eastAsia="Calibri" w:cs="Arial"/>
                <w:sz w:val="14"/>
                <w:szCs w:val="14"/>
              </w:rPr>
              <w:t>52508873833</w:t>
            </w:r>
          </w:p>
        </w:tc>
        <w:tc>
          <w:tcPr>
            <w:tcW w:w="1267"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jc w:val="center"/>
              <w:rPr>
                <w:rFonts w:ascii="Arial" w:hAnsi="Arial" w:cs="Arial"/>
                <w:sz w:val="14"/>
                <w:szCs w:val="14"/>
              </w:rPr>
            </w:pPr>
            <w:r w:rsidRPr="001F51D2">
              <w:rPr>
                <w:rFonts w:ascii="Arial" w:hAnsi="Arial" w:cs="Arial"/>
                <w:sz w:val="14"/>
                <w:szCs w:val="14"/>
              </w:rPr>
              <w:t>4.119.434,08</w:t>
            </w:r>
          </w:p>
        </w:tc>
        <w:tc>
          <w:tcPr>
            <w:tcW w:w="1001" w:type="dxa"/>
            <w:tcBorders>
              <w:top w:val="single" w:color="000000" w:sz="8" w:space="0"/>
              <w:left w:val="single" w:color="000000" w:sz="8" w:space="0"/>
              <w:bottom w:val="single" w:color="000000" w:sz="8" w:space="0"/>
              <w:right w:val="single" w:color="000000" w:sz="8" w:space="0"/>
            </w:tcBorders>
            <w:vAlign w:val="center"/>
          </w:tcPr>
          <w:p w:rsidRPr="001F51D2" w:rsidR="001A2B12" w:rsidP="001A2B12" w:rsidRDefault="001A2B12">
            <w:pPr>
              <w:jc w:val="right"/>
              <w:rPr>
                <w:rFonts w:ascii="Arial" w:hAnsi="Arial" w:cs="Arial"/>
                <w:sz w:val="14"/>
                <w:szCs w:val="14"/>
              </w:rPr>
            </w:pPr>
            <w:r w:rsidRPr="001F51D2">
              <w:rPr>
                <w:rFonts w:ascii="Arial" w:hAnsi="Arial" w:cs="Arial"/>
                <w:sz w:val="14"/>
                <w:szCs w:val="14"/>
              </w:rPr>
              <w:t>0,00</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jc w:val="center"/>
              <w:rPr>
                <w:rFonts w:ascii="Arial" w:hAnsi="Arial" w:cs="Arial"/>
                <w:sz w:val="14"/>
                <w:szCs w:val="14"/>
              </w:rPr>
            </w:pPr>
            <w:r w:rsidRPr="001F51D2">
              <w:rPr>
                <w:rFonts w:ascii="Arial" w:hAnsi="Arial" w:cs="Arial"/>
                <w:sz w:val="14"/>
                <w:szCs w:val="14"/>
              </w:rPr>
              <w:t>4.119.434,08</w:t>
            </w:r>
          </w:p>
        </w:tc>
        <w:tc>
          <w:tcPr>
            <w:tcW w:w="1126"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jc w:val="center"/>
              <w:rPr>
                <w:rFonts w:ascii="Arial" w:hAnsi="Arial" w:cs="Arial"/>
                <w:sz w:val="14"/>
                <w:szCs w:val="14"/>
              </w:rPr>
            </w:pPr>
            <w:r w:rsidRPr="001F51D2">
              <w:rPr>
                <w:rFonts w:ascii="Arial" w:hAnsi="Arial" w:cs="Arial"/>
                <w:sz w:val="14"/>
                <w:szCs w:val="14"/>
              </w:rPr>
              <w:t>42.910,77</w:t>
            </w:r>
          </w:p>
        </w:tc>
      </w:tr>
    </w:tbl>
    <w:p w:rsidRPr="001F51D2" w:rsidR="001A2B12" w:rsidP="001A2B12" w:rsidRDefault="001A2B12">
      <w:pPr>
        <w:widowControl w:val="false"/>
        <w:suppressAutoHyphens/>
        <w:autoSpaceDN w:val="false"/>
        <w:jc w:val="both"/>
        <w:textAlignment w:val="baseline"/>
        <w:rPr>
          <w:rFonts w:ascii="Arial" w:hAnsi="Arial" w:eastAsia="Calibri" w:cs="Arial"/>
          <w:bCs/>
          <w:kern w:val="3"/>
        </w:rPr>
      </w:pPr>
    </w:p>
    <w:p w:rsidRPr="001F51D2" w:rsidR="001A2B12" w:rsidP="009723CB" w:rsidRDefault="001A2B12">
      <w:pPr>
        <w:widowControl w:val="false"/>
        <w:numPr>
          <w:ilvl w:val="0"/>
          <w:numId w:val="15"/>
        </w:numPr>
        <w:suppressAutoHyphens/>
        <w:autoSpaceDN w:val="false"/>
        <w:ind w:left="709" w:hanging="709"/>
        <w:textAlignment w:val="baseline"/>
        <w:rPr>
          <w:rFonts w:ascii="Arial" w:hAnsi="Arial" w:eastAsia="Calibri" w:cs="Arial"/>
          <w:b/>
          <w:bCs/>
          <w:kern w:val="3"/>
          <w:sz w:val="20"/>
          <w:szCs w:val="20"/>
        </w:rPr>
      </w:pPr>
      <w:r w:rsidRPr="001F51D2">
        <w:rPr>
          <w:rFonts w:ascii="Arial" w:hAnsi="Arial" w:eastAsia="Calibri" w:cs="Arial"/>
          <w:b/>
          <w:bCs/>
          <w:kern w:val="3"/>
          <w:sz w:val="20"/>
          <w:szCs w:val="20"/>
        </w:rPr>
        <w:t>Podgrupa 2g - Financijske institucije - sudužništvo - uvjetna tražbina</w:t>
      </w:r>
    </w:p>
    <w:p w:rsidRPr="001F51D2" w:rsidR="001A2B12" w:rsidP="001A2B12" w:rsidRDefault="001A2B12">
      <w:pPr>
        <w:suppressAutoHyphens/>
        <w:autoSpaceDN w:val="false"/>
        <w:ind w:left="360" w:firstLine="349"/>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Vjerovnik ERSTE &amp; STEIERMARKISCHE BANK d.d., JADRANSKI TRG 3/A, 51000 – RIJEKA, OIB: 23057039320, u cijelosti je povukao tražbinu utvrđenu u iznosu od 3.810.281,00 HRK.</w:t>
      </w:r>
    </w:p>
    <w:p w:rsidRPr="001F51D2" w:rsidR="001A2B12" w:rsidP="001A2B12" w:rsidRDefault="001A2B12">
      <w:pPr>
        <w:suppressAutoHyphens/>
        <w:autoSpaceDN w:val="false"/>
        <w:ind w:left="360" w:firstLine="349"/>
        <w:textAlignment w:val="baseline"/>
        <w:rPr>
          <w:rFonts w:ascii="Arial" w:hAnsi="Arial" w:eastAsia="Calibri" w:cs="Arial"/>
          <w:bCs/>
          <w:kern w:val="3"/>
          <w:sz w:val="12"/>
          <w:szCs w:val="12"/>
        </w:rPr>
      </w:pPr>
    </w:p>
    <w:p w:rsidRPr="001F51D2" w:rsidR="001A2B12" w:rsidP="001A2B12" w:rsidRDefault="001A2B12">
      <w:pPr>
        <w:suppressAutoHyphens/>
        <w:autoSpaceDN w:val="false"/>
        <w:ind w:left="360"/>
        <w:textAlignment w:val="baseline"/>
        <w:rPr>
          <w:rFonts w:ascii="Arial" w:hAnsi="Arial" w:eastAsia="Calibri" w:cs="Arial"/>
          <w:bCs/>
          <w:kern w:val="3"/>
        </w:rPr>
      </w:pPr>
    </w:p>
    <w:p w:rsidRPr="001F51D2" w:rsidR="001A2B12" w:rsidP="001A2B12" w:rsidRDefault="001A2B12">
      <w:pPr>
        <w:widowControl w:val="false"/>
        <w:suppressAutoHyphens/>
        <w:autoSpaceDN w:val="false"/>
        <w:textAlignment w:val="baseline"/>
        <w:rPr>
          <w:rFonts w:ascii="Arial" w:hAnsi="Arial" w:eastAsia="Calibri" w:cs="Arial"/>
          <w:bCs/>
          <w:kern w:val="3"/>
        </w:rPr>
      </w:pPr>
    </w:p>
    <w:p w:rsidRPr="001F51D2" w:rsidR="001A2B12" w:rsidP="001A2B12" w:rsidRDefault="001A2B12">
      <w:pPr>
        <w:widowControl w:val="false"/>
        <w:suppressAutoHyphens/>
        <w:autoSpaceDN w:val="false"/>
        <w:textAlignment w:val="baseline"/>
        <w:rPr>
          <w:rFonts w:ascii="Arial" w:hAnsi="Arial" w:eastAsia="Calibri" w:cs="Arial"/>
          <w:b/>
          <w:kern w:val="3"/>
        </w:rPr>
      </w:pPr>
      <w:r w:rsidRPr="001F51D2">
        <w:rPr>
          <w:rFonts w:ascii="Arial" w:hAnsi="Arial" w:eastAsia="Calibri" w:cs="Arial"/>
          <w:b/>
          <w:kern w:val="3"/>
          <w:sz w:val="20"/>
          <w:szCs w:val="20"/>
        </w:rPr>
        <w:br w:type="page"/>
      </w:r>
    </w:p>
    <w:p w:rsidRPr="001F51D2" w:rsidR="001A2B12" w:rsidP="001A2B12" w:rsidRDefault="001A2B12">
      <w:pPr>
        <w:suppressAutoHyphens/>
        <w:autoSpaceDN w:val="false"/>
        <w:ind w:left="360"/>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GRUPA 3 – OSTALI VJEROVNICI</w:t>
      </w:r>
    </w:p>
    <w:p w:rsidRPr="001F51D2" w:rsidR="001A2B12" w:rsidP="001A2B12" w:rsidRDefault="001A2B12">
      <w:pPr>
        <w:widowControl w:val="false"/>
        <w:suppressAutoHyphens/>
        <w:autoSpaceDN w:val="false"/>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će utvrđene tražbine Vjerovnika iz Grupe 3 – Ostali vjerovnici namiriti na sljedeći način:</w:t>
      </w:r>
    </w:p>
    <w:p w:rsidRPr="001F51D2" w:rsidR="001A2B12" w:rsidP="001A2B12" w:rsidRDefault="001A2B12">
      <w:pPr>
        <w:suppressAutoHyphens/>
        <w:autoSpaceDN w:val="false"/>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hanging="720"/>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24.1.</w:t>
      </w:r>
      <w:r w:rsidRPr="001F51D2">
        <w:rPr>
          <w:rFonts w:ascii="Arial" w:hAnsi="Arial" w:eastAsia="Calibri" w:cs="Arial"/>
          <w:b/>
          <w:kern w:val="3"/>
          <w:sz w:val="20"/>
          <w:szCs w:val="20"/>
        </w:rPr>
        <w:tab/>
        <w:t>Podgrupa 3a - Dobavljači - razlučna prava</w:t>
      </w: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pStyle w:val="Odlomakpopisa"/>
        <w:ind w:left="709"/>
        <w:jc w:val="both"/>
        <w:rPr>
          <w:rFonts w:ascii="Arial" w:hAnsi="Arial" w:cs="Arial"/>
          <w:b/>
          <w:sz w:val="20"/>
          <w:szCs w:val="20"/>
        </w:rPr>
      </w:pPr>
      <w:r w:rsidRPr="001F51D2">
        <w:rPr>
          <w:rFonts w:ascii="Arial" w:hAnsi="Arial" w:cs="Arial"/>
          <w:b/>
          <w:sz w:val="20"/>
          <w:szCs w:val="20"/>
        </w:rPr>
        <w:t>Način namirenja</w:t>
      </w:r>
    </w:p>
    <w:p w:rsidRPr="001F51D2" w:rsidR="001A2B12" w:rsidP="001A2B12" w:rsidRDefault="001A2B12">
      <w:pPr>
        <w:pStyle w:val="Odlomakpopisa"/>
        <w:ind w:left="709"/>
        <w:jc w:val="both"/>
        <w:rPr>
          <w:rFonts w:ascii="Arial" w:hAnsi="Arial" w:cs="Arial"/>
          <w:sz w:val="12"/>
          <w:szCs w:val="12"/>
        </w:rPr>
      </w:pPr>
    </w:p>
    <w:p w:rsidRPr="001F51D2" w:rsidR="001A2B12" w:rsidP="001A2B12" w:rsidRDefault="001A2B12">
      <w:pPr>
        <w:pStyle w:val="Odlomakpopisa"/>
        <w:ind w:left="709"/>
        <w:jc w:val="both"/>
        <w:rPr>
          <w:rFonts w:ascii="Arial" w:hAnsi="Arial" w:cs="Arial"/>
          <w:sz w:val="20"/>
          <w:szCs w:val="20"/>
        </w:rPr>
      </w:pPr>
      <w:r w:rsidRPr="001F51D2">
        <w:rPr>
          <w:rFonts w:ascii="Arial" w:hAnsi="Arial" w:cs="Arial"/>
          <w:sz w:val="20"/>
          <w:szCs w:val="20"/>
        </w:rPr>
        <w:t>Utvrđene tražbine Vjerovnika Podgrupe 3a - Dobavljači - razlučna prava navedene pod ovom točkom Nagodbe namirit će se na način da će se od utvrđenog iznosa tražbine u cijelosti otpisati redovne i zatezne kamate, a ostatak utvrđenih tražbina će se namiriti kroz otplatu u mjesečnim obrocima.</w:t>
      </w:r>
    </w:p>
    <w:p w:rsidRPr="001F51D2" w:rsidR="001A2B12" w:rsidP="001A2B12" w:rsidRDefault="001A2B12">
      <w:pPr>
        <w:pStyle w:val="Odlomakpopisa"/>
        <w:ind w:left="709"/>
        <w:jc w:val="both"/>
        <w:rPr>
          <w:rFonts w:ascii="Arial" w:hAnsi="Arial" w:cs="Arial"/>
          <w:sz w:val="20"/>
          <w:szCs w:val="20"/>
        </w:rPr>
      </w:pPr>
    </w:p>
    <w:p w:rsidRPr="001F51D2" w:rsidR="001A2B12" w:rsidP="001A2B12" w:rsidRDefault="001A2B12">
      <w:pPr>
        <w:pStyle w:val="Odlomakpopisa"/>
        <w:ind w:left="709"/>
        <w:jc w:val="both"/>
        <w:rPr>
          <w:rFonts w:ascii="Arial" w:hAnsi="Arial" w:cs="Arial"/>
          <w:b/>
          <w:sz w:val="20"/>
          <w:szCs w:val="20"/>
        </w:rPr>
      </w:pPr>
      <w:r w:rsidRPr="001F51D2">
        <w:rPr>
          <w:rFonts w:ascii="Arial" w:hAnsi="Arial" w:cs="Arial"/>
          <w:b/>
          <w:sz w:val="20"/>
          <w:szCs w:val="20"/>
        </w:rPr>
        <w:t>Poček i dospijeće</w:t>
      </w:r>
    </w:p>
    <w:p w:rsidRPr="001F51D2" w:rsidR="001A2B12" w:rsidP="001A2B12" w:rsidRDefault="001A2B12">
      <w:pPr>
        <w:pStyle w:val="Odlomakpopisa"/>
        <w:ind w:left="709"/>
        <w:jc w:val="both"/>
        <w:rPr>
          <w:rFonts w:ascii="Arial" w:hAnsi="Arial" w:cs="Arial"/>
          <w:sz w:val="12"/>
          <w:szCs w:val="12"/>
        </w:rPr>
      </w:pPr>
    </w:p>
    <w:p w:rsidRPr="001F51D2" w:rsidR="001A2B12" w:rsidP="001A2B12" w:rsidRDefault="001A2B12">
      <w:pPr>
        <w:pStyle w:val="Odlomakpopisa"/>
        <w:ind w:left="709"/>
        <w:jc w:val="both"/>
        <w:rPr>
          <w:sz w:val="20"/>
          <w:szCs w:val="20"/>
        </w:rPr>
      </w:pPr>
      <w:r w:rsidRPr="001F51D2">
        <w:rPr>
          <w:rFonts w:ascii="Arial" w:hAnsi="Arial" w:cs="Arial"/>
          <w:sz w:val="20"/>
          <w:szCs w:val="20"/>
        </w:rPr>
        <w:t xml:space="preserve">Dužnik se obvezuje umanjene tražbine Vjerovnika ove podgrupe Nagodbe namiriti nakon proteka razdoblja počeka </w:t>
      </w:r>
      <w:r w:rsidRPr="001F51D2">
        <w:rPr>
          <w:rFonts w:ascii="Arial" w:hAnsi="Arial" w:cs="Arial"/>
          <w:i/>
          <w:sz w:val="20"/>
          <w:szCs w:val="20"/>
        </w:rPr>
        <w:t>(grace period)</w:t>
      </w:r>
      <w:r w:rsidRPr="001F51D2">
        <w:rPr>
          <w:rFonts w:ascii="Arial" w:hAnsi="Arial" w:cs="Arial"/>
          <w:sz w:val="20"/>
          <w:szCs w:val="20"/>
        </w:rPr>
        <w:t xml:space="preserve"> u trajanju od 2 (</w:t>
      </w:r>
      <w:r w:rsidRPr="001F51D2">
        <w:rPr>
          <w:rFonts w:ascii="Arial" w:hAnsi="Arial" w:cs="Arial"/>
          <w:i/>
          <w:sz w:val="20"/>
          <w:szCs w:val="20"/>
        </w:rPr>
        <w:t>dvije</w:t>
      </w:r>
      <w:r w:rsidRPr="001F51D2">
        <w:rPr>
          <w:rFonts w:ascii="Arial" w:hAnsi="Arial" w:cs="Arial"/>
          <w:sz w:val="20"/>
          <w:szCs w:val="20"/>
        </w:rPr>
        <w:t>) godine, odnosno 24 (</w:t>
      </w:r>
      <w:r w:rsidRPr="001F51D2">
        <w:rPr>
          <w:rFonts w:ascii="Arial" w:hAnsi="Arial" w:cs="Arial"/>
          <w:i/>
          <w:sz w:val="20"/>
          <w:szCs w:val="20"/>
        </w:rPr>
        <w:t>dvadeset četiri</w:t>
      </w:r>
      <w:r w:rsidRPr="001F51D2">
        <w:rPr>
          <w:rFonts w:ascii="Arial" w:hAnsi="Arial" w:cs="Arial"/>
          <w:sz w:val="20"/>
          <w:szCs w:val="20"/>
        </w:rPr>
        <w:t>) mjeseca, koji počinje teći od datuma pravomoćnosti rješenja Trgovačkog suda kojim se odobrava sklapanje Nagodbe, u daljnjem roku od 8 (</w:t>
      </w:r>
      <w:r w:rsidRPr="001F51D2">
        <w:rPr>
          <w:rFonts w:ascii="Arial" w:hAnsi="Arial" w:cs="Arial"/>
          <w:i/>
          <w:sz w:val="20"/>
          <w:szCs w:val="20"/>
        </w:rPr>
        <w:t>osam</w:t>
      </w:r>
      <w:r w:rsidRPr="001F51D2">
        <w:rPr>
          <w:rFonts w:ascii="Arial" w:hAnsi="Arial" w:cs="Arial"/>
          <w:sz w:val="20"/>
          <w:szCs w:val="20"/>
        </w:rPr>
        <w:t>) godina, odnosno 96 (</w:t>
      </w:r>
      <w:r w:rsidRPr="001F51D2">
        <w:rPr>
          <w:rFonts w:ascii="Arial" w:hAnsi="Arial" w:cs="Arial"/>
          <w:i/>
          <w:sz w:val="20"/>
          <w:szCs w:val="20"/>
        </w:rPr>
        <w:t>devedeset šest</w:t>
      </w:r>
      <w:r w:rsidRPr="001F51D2">
        <w:rPr>
          <w:rFonts w:ascii="Arial" w:hAnsi="Arial" w:cs="Arial"/>
          <w:sz w:val="20"/>
          <w:szCs w:val="20"/>
        </w:rPr>
        <w:t>) mjeseci, kroz mjesečne obroke.</w:t>
      </w:r>
    </w:p>
    <w:p w:rsidRPr="001F51D2" w:rsidR="001A2B12" w:rsidP="001A2B12" w:rsidRDefault="001A2B12">
      <w:pPr>
        <w:pStyle w:val="Odlomakpopisa"/>
        <w:ind w:left="709"/>
        <w:jc w:val="both"/>
        <w:rPr>
          <w:rFonts w:ascii="Arial" w:hAnsi="Arial" w:cs="Arial"/>
          <w:sz w:val="12"/>
          <w:szCs w:val="12"/>
          <w:shd w:val="clear" w:color="auto" w:fill="FFFF00"/>
        </w:rPr>
      </w:pPr>
    </w:p>
    <w:p w:rsidRPr="001F51D2" w:rsidR="001A2B12" w:rsidP="001A2B12" w:rsidRDefault="001A2B12">
      <w:pPr>
        <w:pStyle w:val="Odlomakpopisa"/>
        <w:ind w:left="709"/>
        <w:jc w:val="both"/>
        <w:rPr>
          <w:sz w:val="20"/>
          <w:szCs w:val="20"/>
        </w:rPr>
      </w:pPr>
      <w:r w:rsidRPr="001F51D2">
        <w:rPr>
          <w:rFonts w:ascii="Arial" w:hAnsi="Arial" w:cs="Arial"/>
          <w:sz w:val="20"/>
          <w:szCs w:val="20"/>
        </w:rPr>
        <w:t>Prvi mjesečni obrok tražbina Vjerovnika ove podgrupe Nagodbe dospijeva na naplatu zadnji dan prvog kalendarskog mjeseca nakon proteka 24 (</w:t>
      </w:r>
      <w:r w:rsidRPr="001F51D2">
        <w:rPr>
          <w:rFonts w:ascii="Arial" w:hAnsi="Arial" w:cs="Arial"/>
          <w:i/>
          <w:sz w:val="20"/>
          <w:szCs w:val="20"/>
        </w:rPr>
        <w:t>dvadeset četiri</w:t>
      </w:r>
      <w:r w:rsidRPr="001F51D2">
        <w:rPr>
          <w:rFonts w:ascii="Arial" w:hAnsi="Arial" w:cs="Arial"/>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cs="Arial"/>
          <w:i/>
          <w:sz w:val="20"/>
          <w:szCs w:val="20"/>
        </w:rPr>
        <w:t>sto dvadeset</w:t>
      </w:r>
      <w:r w:rsidRPr="001F51D2">
        <w:rPr>
          <w:rFonts w:ascii="Arial" w:hAnsi="Arial" w:cs="Arial"/>
          <w:sz w:val="20"/>
          <w:szCs w:val="20"/>
        </w:rPr>
        <w:t>) mjeseci od datuma pravomoćnosti rješenja Trgovačkog suda kojim se odobrava sklapanje Nagodbe.</w:t>
      </w:r>
    </w:p>
    <w:p w:rsidRPr="001F51D2" w:rsidR="001A2B12" w:rsidP="001A2B12" w:rsidRDefault="001A2B12">
      <w:pPr>
        <w:pStyle w:val="Odlomakpopisa"/>
        <w:ind w:left="709"/>
        <w:jc w:val="both"/>
        <w:rPr>
          <w:rFonts w:ascii="Arial" w:hAnsi="Arial" w:cs="Arial"/>
          <w:sz w:val="20"/>
          <w:szCs w:val="20"/>
        </w:rPr>
      </w:pPr>
    </w:p>
    <w:p w:rsidRPr="001F51D2" w:rsidR="001A2B12" w:rsidP="001A2B12" w:rsidRDefault="001A2B12">
      <w:pPr>
        <w:pStyle w:val="Odlomakpopisa"/>
        <w:ind w:left="709"/>
        <w:jc w:val="both"/>
        <w:rPr>
          <w:rFonts w:ascii="Arial" w:hAnsi="Arial" w:cs="Arial"/>
          <w:b/>
          <w:sz w:val="20"/>
          <w:szCs w:val="20"/>
        </w:rPr>
      </w:pPr>
      <w:r w:rsidRPr="001F51D2">
        <w:rPr>
          <w:rFonts w:ascii="Arial" w:hAnsi="Arial" w:cs="Arial"/>
          <w:b/>
          <w:sz w:val="20"/>
          <w:szCs w:val="20"/>
        </w:rPr>
        <w:t>Popis vjerovnika i iznosi tražbina</w:t>
      </w:r>
    </w:p>
    <w:p w:rsidRPr="001F51D2" w:rsidR="001A2B12" w:rsidP="001A2B12" w:rsidRDefault="001A2B12">
      <w:pPr>
        <w:pStyle w:val="Odlomakpopisa"/>
        <w:ind w:left="709"/>
        <w:jc w:val="both"/>
        <w:rPr>
          <w:rFonts w:ascii="Arial" w:hAnsi="Arial" w:cs="Arial"/>
          <w:sz w:val="12"/>
          <w:szCs w:val="12"/>
        </w:rPr>
      </w:pPr>
    </w:p>
    <w:p w:rsidRPr="001F51D2" w:rsidR="001A2B12" w:rsidP="001A2B12" w:rsidRDefault="001A2B12">
      <w:pPr>
        <w:pStyle w:val="Odlomakpopisa"/>
        <w:ind w:left="709"/>
        <w:jc w:val="both"/>
        <w:rPr>
          <w:rFonts w:ascii="Arial" w:hAnsi="Arial" w:cs="Arial"/>
          <w:sz w:val="20"/>
          <w:szCs w:val="20"/>
        </w:rPr>
      </w:pPr>
      <w:r w:rsidRPr="001F51D2">
        <w:rPr>
          <w:rFonts w:ascii="Arial" w:hAnsi="Arial" w:cs="Arial"/>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pStyle w:val="Odlomakpopisa"/>
        <w:spacing w:line="360" w:lineRule="auto"/>
        <w:ind w:left="709"/>
        <w:jc w:val="both"/>
        <w:rPr>
          <w:rFonts w:ascii="Arial" w:hAnsi="Arial" w:cs="Arial"/>
        </w:rPr>
      </w:pPr>
    </w:p>
    <w:tbl>
      <w:tblPr>
        <w:tblW w:w="8930" w:type="dxa"/>
        <w:tblInd w:w="279" w:type="dxa"/>
        <w:tblLayout w:type="fixed"/>
        <w:tblCellMar>
          <w:left w:w="0" w:type="dxa"/>
          <w:right w:w="0" w:type="dxa"/>
        </w:tblCellMar>
        <w:tblLook w:firstRow="0" w:lastRow="0" w:firstColumn="0" w:lastColumn="0" w:noHBand="1" w:noVBand="1" w:val="0600"/>
      </w:tblPr>
      <w:tblGrid>
        <w:gridCol w:w="426"/>
        <w:gridCol w:w="1558"/>
        <w:gridCol w:w="1559"/>
        <w:gridCol w:w="1134"/>
        <w:gridCol w:w="1134"/>
        <w:gridCol w:w="1134"/>
        <w:gridCol w:w="1134"/>
        <w:gridCol w:w="851"/>
      </w:tblGrid>
      <w:tr w:rsidRPr="001F51D2" w:rsidR="001A2B12" w:rsidTr="001A2B12">
        <w:trPr>
          <w:trHeight w:val="60"/>
        </w:trPr>
        <w:tc>
          <w:tcPr>
            <w:tcW w:w="426"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tcPr>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R.B.</w:t>
            </w:r>
          </w:p>
        </w:tc>
        <w:tc>
          <w:tcPr>
            <w:tcW w:w="1558"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tcMar>
              <w:top w:w="2" w:type="dxa"/>
              <w:left w:w="2" w:type="dxa"/>
              <w:bottom w:w="0" w:type="dxa"/>
              <w:right w:w="2" w:type="dxa"/>
            </w:tcMar>
            <w:vAlign w:val="center"/>
            <w:hideMark/>
          </w:tcPr>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 xml:space="preserve">NAZIV </w:t>
            </w:r>
          </w:p>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VJEROVNIKA</w:t>
            </w:r>
          </w:p>
        </w:tc>
        <w:tc>
          <w:tcPr>
            <w:tcW w:w="1559"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tcMar>
              <w:top w:w="2" w:type="dxa"/>
              <w:left w:w="2" w:type="dxa"/>
              <w:bottom w:w="0" w:type="dxa"/>
              <w:right w:w="2" w:type="dxa"/>
            </w:tcMar>
            <w:vAlign w:val="center"/>
            <w:hideMark/>
          </w:tcPr>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ADRESA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tcMar>
              <w:top w:w="2" w:type="dxa"/>
              <w:left w:w="2" w:type="dxa"/>
              <w:bottom w:w="0" w:type="dxa"/>
              <w:right w:w="2" w:type="dxa"/>
            </w:tcMar>
            <w:vAlign w:val="center"/>
            <w:hideMark/>
          </w:tcPr>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OIB</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tcMar>
              <w:top w:w="2" w:type="dxa"/>
              <w:left w:w="2" w:type="dxa"/>
              <w:bottom w:w="0" w:type="dxa"/>
              <w:right w:w="2" w:type="dxa"/>
            </w:tcMar>
            <w:vAlign w:val="center"/>
            <w:hideMark/>
          </w:tcPr>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 xml:space="preserve">UTVRĐENA </w:t>
            </w:r>
          </w:p>
          <w:p w:rsidRPr="001F51D2" w:rsidR="001A2B12" w:rsidP="001A2B12" w:rsidRDefault="001A2B12">
            <w:pPr>
              <w:pStyle w:val="Standard"/>
              <w:jc w:val="center"/>
              <w:rPr>
                <w:rFonts w:ascii="Arial" w:hAnsi="Arial" w:eastAsia="Times New Roman" w:cs="Arial"/>
                <w:b/>
                <w:bCs/>
                <w:sz w:val="14"/>
                <w:szCs w:val="14"/>
                <w:lang w:eastAsia="hr-HR"/>
              </w:rPr>
            </w:pPr>
            <w:r w:rsidRPr="001F51D2">
              <w:rPr>
                <w:rFonts w:ascii="Arial" w:hAnsi="Arial" w:eastAsia="Times New Roman" w:cs="Arial"/>
                <w:b/>
                <w:bCs/>
                <w:sz w:val="14"/>
                <w:szCs w:val="14"/>
                <w:lang w:eastAsia="hr-HR"/>
              </w:rPr>
              <w:t>TRAŽBINA / 3a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tcPr>
          <w:p w:rsidRPr="001F51D2" w:rsidR="001A2B12" w:rsidP="001A2B12" w:rsidRDefault="001A2B12">
            <w:pPr>
              <w:pStyle w:val="Standard"/>
              <w:jc w:val="center"/>
              <w:rPr>
                <w:rFonts w:ascii="Arial" w:hAnsi="Arial" w:cs="Arial"/>
                <w:b/>
                <w:sz w:val="14"/>
                <w:szCs w:val="14"/>
              </w:rPr>
            </w:pPr>
            <w:r w:rsidRPr="001F51D2">
              <w:rPr>
                <w:rFonts w:ascii="Arial" w:hAnsi="Arial" w:cs="Arial"/>
                <w:b/>
                <w:sz w:val="14"/>
                <w:szCs w:val="14"/>
              </w:rPr>
              <w:t xml:space="preserve">OTPIS </w:t>
            </w:r>
          </w:p>
          <w:p w:rsidRPr="001F51D2" w:rsidR="001A2B12" w:rsidP="001A2B12" w:rsidRDefault="001A2B12">
            <w:pPr>
              <w:pStyle w:val="Standard"/>
              <w:jc w:val="center"/>
              <w:rPr>
                <w:rFonts w:ascii="Arial" w:hAnsi="Arial" w:cs="Arial"/>
                <w:b/>
                <w:sz w:val="14"/>
                <w:szCs w:val="14"/>
              </w:rPr>
            </w:pPr>
            <w:r w:rsidRPr="001F51D2">
              <w:rPr>
                <w:rFonts w:ascii="Arial" w:hAnsi="Arial" w:cs="Arial"/>
                <w:b/>
                <w:sz w:val="14"/>
                <w:szCs w:val="14"/>
              </w:rPr>
              <w:t>KAMATA</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tcPr>
          <w:p w:rsidRPr="001F51D2" w:rsidR="001A2B12" w:rsidP="001A2B12" w:rsidRDefault="001A2B12">
            <w:pPr>
              <w:pStyle w:val="Standard"/>
              <w:jc w:val="center"/>
              <w:rPr>
                <w:rFonts w:ascii="Arial" w:hAnsi="Arial" w:cs="Arial"/>
                <w:b/>
                <w:sz w:val="14"/>
                <w:szCs w:val="14"/>
              </w:rPr>
            </w:pPr>
            <w:r w:rsidRPr="001F51D2">
              <w:rPr>
                <w:rFonts w:ascii="Arial" w:hAnsi="Arial" w:cs="Arial"/>
                <w:b/>
                <w:sz w:val="14"/>
                <w:szCs w:val="14"/>
              </w:rPr>
              <w:t>UMANJENA</w:t>
            </w:r>
          </w:p>
          <w:p w:rsidRPr="001F51D2" w:rsidR="001A2B12" w:rsidP="001A2B12" w:rsidRDefault="001A2B12">
            <w:pPr>
              <w:pStyle w:val="Standard"/>
              <w:jc w:val="center"/>
              <w:rPr>
                <w:rFonts w:ascii="Arial" w:hAnsi="Arial" w:cs="Arial"/>
                <w:b/>
                <w:sz w:val="14"/>
                <w:szCs w:val="14"/>
              </w:rPr>
            </w:pPr>
            <w:r w:rsidRPr="001F51D2">
              <w:rPr>
                <w:rFonts w:ascii="Arial" w:hAnsi="Arial" w:cs="Arial"/>
                <w:b/>
                <w:sz w:val="14"/>
                <w:szCs w:val="14"/>
              </w:rPr>
              <w:t>TRAŽBINA</w:t>
            </w:r>
          </w:p>
        </w:tc>
        <w:tc>
          <w:tcPr>
            <w:tcW w:w="851"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vAlign w:val="center"/>
          </w:tcPr>
          <w:p w:rsidRPr="001F51D2" w:rsidR="001A2B12" w:rsidP="001A2B12" w:rsidRDefault="001A2B12">
            <w:pPr>
              <w:pStyle w:val="Standard"/>
              <w:jc w:val="center"/>
              <w:rPr>
                <w:rFonts w:ascii="Arial" w:hAnsi="Arial" w:cs="Arial"/>
                <w:b/>
                <w:sz w:val="14"/>
                <w:szCs w:val="14"/>
              </w:rPr>
            </w:pPr>
            <w:r w:rsidRPr="001F51D2">
              <w:rPr>
                <w:rFonts w:ascii="Arial" w:hAnsi="Arial" w:cs="Arial"/>
                <w:b/>
                <w:sz w:val="14"/>
                <w:szCs w:val="14"/>
              </w:rPr>
              <w:t xml:space="preserve">IZNOS </w:t>
            </w:r>
          </w:p>
          <w:p w:rsidRPr="001F51D2" w:rsidR="001A2B12" w:rsidP="001A2B12" w:rsidRDefault="001A2B12">
            <w:pPr>
              <w:pStyle w:val="Standard"/>
              <w:jc w:val="center"/>
              <w:rPr>
                <w:rFonts w:ascii="Arial" w:hAnsi="Arial" w:cs="Arial"/>
                <w:b/>
                <w:sz w:val="14"/>
                <w:szCs w:val="14"/>
              </w:rPr>
            </w:pPr>
            <w:r w:rsidRPr="001F51D2">
              <w:rPr>
                <w:rFonts w:ascii="Arial" w:hAnsi="Arial" w:cs="Arial"/>
                <w:b/>
                <w:sz w:val="14"/>
                <w:szCs w:val="14"/>
              </w:rPr>
              <w:t>OBROKA</w:t>
            </w:r>
          </w:p>
        </w:tc>
      </w:tr>
      <w:tr w:rsidRPr="001F51D2" w:rsidR="001A2B12" w:rsidTr="001A2B12">
        <w:tblPrEx>
          <w:tblBorders>
            <w:top w:val="nil"/>
            <w:left w:val="nil"/>
            <w:bottom w:val="nil"/>
            <w:right w:val="nil"/>
          </w:tblBorders>
          <w:tblCellMar>
            <w:left w:w="108" w:type="dxa"/>
            <w:right w:w="108" w:type="dxa"/>
          </w:tblCellMar>
          <w:tblLook w:firstRow="0" w:lastRow="0" w:firstColumn="0" w:lastColumn="0" w:noHBand="0" w:noVBand="0" w:val="0000"/>
        </w:tblPrEx>
        <w:trPr>
          <w:trHeight w:val="127"/>
        </w:trPr>
        <w:tc>
          <w:tcPr>
            <w:tcW w:w="426"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rPr>
                <w:rFonts w:ascii="Arial" w:hAnsi="Arial" w:cs="Arial"/>
                <w:sz w:val="14"/>
                <w:szCs w:val="14"/>
              </w:rPr>
            </w:pPr>
            <w:r w:rsidRPr="001F51D2">
              <w:rPr>
                <w:rFonts w:ascii="Arial" w:hAnsi="Arial" w:cs="Arial"/>
                <w:sz w:val="14"/>
                <w:szCs w:val="14"/>
              </w:rPr>
              <w:t>1</w:t>
            </w:r>
          </w:p>
        </w:tc>
        <w:tc>
          <w:tcPr>
            <w:tcW w:w="1558"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rPr>
                <w:rFonts w:ascii="Arial" w:hAnsi="Arial" w:cs="Arial"/>
                <w:sz w:val="14"/>
                <w:szCs w:val="14"/>
              </w:rPr>
            </w:pPr>
            <w:r w:rsidRPr="001F51D2">
              <w:rPr>
                <w:rFonts w:ascii="Arial" w:hAnsi="Arial" w:cs="Arial"/>
                <w:sz w:val="14"/>
                <w:szCs w:val="14"/>
              </w:rPr>
              <w:t xml:space="preserve">DIM - SAN d.o.o. u likvidaciji (ranije: DIM-SAN d.o.o.). </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rPr>
                <w:rFonts w:ascii="Arial" w:hAnsi="Arial" w:cs="Arial"/>
                <w:sz w:val="14"/>
                <w:szCs w:val="14"/>
              </w:rPr>
            </w:pPr>
            <w:r w:rsidRPr="001F51D2">
              <w:rPr>
                <w:rFonts w:ascii="Arial" w:hAnsi="Arial" w:cs="Arial"/>
                <w:sz w:val="14"/>
                <w:szCs w:val="14"/>
              </w:rPr>
              <w:t>HINKA KRIZMANA 4/A, 42000 VARAŽDIN</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rPr>
                <w:rFonts w:ascii="Arial" w:hAnsi="Arial" w:cs="Arial"/>
                <w:sz w:val="14"/>
                <w:szCs w:val="14"/>
              </w:rPr>
            </w:pPr>
            <w:r w:rsidRPr="001F51D2">
              <w:rPr>
                <w:rFonts w:ascii="Arial" w:hAnsi="Arial" w:cs="Arial"/>
                <w:sz w:val="14"/>
                <w:szCs w:val="14"/>
              </w:rPr>
              <w:t>17038492077</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jc w:val="right"/>
              <w:rPr>
                <w:rFonts w:ascii="Arial" w:hAnsi="Arial" w:cs="Arial"/>
                <w:sz w:val="14"/>
                <w:szCs w:val="14"/>
              </w:rPr>
            </w:pPr>
            <w:r w:rsidRPr="001F51D2">
              <w:rPr>
                <w:rFonts w:ascii="Arial" w:hAnsi="Arial" w:cs="Arial"/>
                <w:sz w:val="14"/>
                <w:szCs w:val="14"/>
              </w:rPr>
              <w:t>13.639,62</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jc w:val="right"/>
              <w:rPr>
                <w:rFonts w:ascii="Arial" w:hAnsi="Arial" w:cs="Arial"/>
                <w:sz w:val="14"/>
                <w:szCs w:val="14"/>
              </w:rPr>
            </w:pPr>
            <w:r w:rsidRPr="001F51D2">
              <w:rPr>
                <w:rFonts w:ascii="Arial" w:hAnsi="Arial" w:cs="Arial"/>
                <w:sz w:val="14"/>
                <w:szCs w:val="14"/>
              </w:rPr>
              <w:t>1.530,97</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autoSpaceDE w:val="false"/>
              <w:adjustRightInd w:val="false"/>
              <w:jc w:val="right"/>
              <w:rPr>
                <w:rFonts w:ascii="Arial" w:hAnsi="Arial" w:cs="Arial"/>
                <w:sz w:val="14"/>
                <w:szCs w:val="14"/>
              </w:rPr>
            </w:pPr>
            <w:r w:rsidRPr="001F51D2">
              <w:rPr>
                <w:rFonts w:ascii="Arial" w:hAnsi="Arial" w:cs="Arial"/>
                <w:sz w:val="14"/>
                <w:szCs w:val="14"/>
              </w:rPr>
              <w:t>12.108,65</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1F51D2" w:rsidR="001A2B12" w:rsidP="001A2B12" w:rsidRDefault="001A2B12">
            <w:pPr>
              <w:jc w:val="right"/>
              <w:rPr>
                <w:rFonts w:ascii="Arial" w:hAnsi="Arial" w:cs="Arial"/>
                <w:sz w:val="14"/>
                <w:szCs w:val="14"/>
              </w:rPr>
            </w:pPr>
            <w:r w:rsidRPr="001F51D2">
              <w:rPr>
                <w:rFonts w:ascii="Arial" w:hAnsi="Arial" w:cs="Arial"/>
                <w:sz w:val="14"/>
                <w:szCs w:val="14"/>
              </w:rPr>
              <w:t>126,13</w:t>
            </w:r>
          </w:p>
        </w:tc>
      </w:tr>
    </w:tbl>
    <w:p w:rsidRPr="001F51D2" w:rsidR="001A2B12" w:rsidP="001A2B12" w:rsidRDefault="001A2B12">
      <w:pPr>
        <w:suppressAutoHyphens/>
        <w:autoSpaceDN w:val="false"/>
        <w:ind w:left="709" w:hanging="720"/>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24.2.</w:t>
      </w:r>
      <w:r w:rsidRPr="001F51D2">
        <w:rPr>
          <w:rFonts w:ascii="Arial" w:hAnsi="Arial" w:eastAsia="Calibri" w:cs="Arial"/>
          <w:b/>
          <w:kern w:val="3"/>
          <w:sz w:val="20"/>
          <w:szCs w:val="20"/>
        </w:rPr>
        <w:tab/>
        <w:t>Podgrupa 3b - Dobavljači</w:t>
      </w:r>
    </w:p>
    <w:p w:rsidRPr="001F51D2" w:rsidR="001A2B12" w:rsidP="001A2B12" w:rsidRDefault="001A2B12">
      <w:pPr>
        <w:suppressAutoHyphens/>
        <w:autoSpaceDN w:val="false"/>
        <w:ind w:firstLine="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3b - Dobavljači navedene pod ovom točkom Nagodbe namirit će se na način da će se svaka pojedina utvrđena tražbina umanjiti za iznos u visini od 60% (šezdeset posto) od utvrđenog iznosa tražbine, 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Dužnik se obvezuje umanjene tražbine Vjerovnika ove podgrupe Nagodbe namiriti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umanjenih tražbina Vjerovnika ove grupe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(sto dvadeset)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tbl>
      <w:tblPr>
        <w:tblW w:w="9493" w:type="dxa"/>
        <w:tblLayout w:type="fixed"/>
        <w:tblLook w:firstRow="1" w:lastRow="0" w:firstColumn="1" w:lastColumn="0" w:noHBand="0" w:noVBand="1" w:val="04A0"/>
      </w:tblPr>
      <w:tblGrid>
        <w:gridCol w:w="421"/>
        <w:gridCol w:w="1134"/>
        <w:gridCol w:w="1842"/>
        <w:gridCol w:w="1418"/>
        <w:gridCol w:w="1276"/>
        <w:gridCol w:w="1275"/>
        <w:gridCol w:w="1134"/>
        <w:gridCol w:w="993"/>
      </w:tblGrid>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ind w:left="56" w:hanging="205"/>
              <w:jc w:val="center"/>
              <w:rPr>
                <w:rFonts w:ascii="Arial" w:hAnsi="Arial" w:cs="Arial"/>
                <w:b/>
                <w:bCs/>
                <w:sz w:val="14"/>
                <w:szCs w:val="14"/>
              </w:rPr>
            </w:pPr>
            <w:r w:rsidRPr="001F51D2">
              <w:rPr>
                <w:rFonts w:ascii="Arial" w:hAnsi="Arial" w:cs="Arial"/>
                <w:b/>
                <w:bCs/>
                <w:sz w:val="14"/>
                <w:szCs w:val="14"/>
              </w:rPr>
              <w:t>RBR</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 xml:space="preserve">OIB </w:t>
            </w:r>
          </w:p>
        </w:tc>
        <w:tc>
          <w:tcPr>
            <w:tcW w:w="184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NAZIV VJEROVNIKA</w:t>
            </w:r>
          </w:p>
        </w:tc>
        <w:tc>
          <w:tcPr>
            <w:tcW w:w="141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ADRESA / SJEDIŠTE</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UTVRĐENA TRAŽBINA / 3b</w:t>
            </w:r>
          </w:p>
        </w:tc>
        <w:tc>
          <w:tcPr>
            <w:tcW w:w="1275"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UMANJENA TRAŽBINA</w:t>
            </w:r>
          </w:p>
        </w:tc>
        <w:tc>
          <w:tcPr>
            <w:tcW w:w="99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ind w:right="-110"/>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61164731799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A.D.F. d.o.o. PULA u stečaju (ranije A.D.F. d.o.o. PULA)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VALSALINE 33,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163.885,62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98.331,37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65.554,25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682,86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14930913644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A.D.G. TRADE d.o.o. BISAG</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BISAG 49, BREZNICA,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599,99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359,99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27576610420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A.T.L.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KALDIR 65, 52424 MOTOVUN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111.609,68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66.965,81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44.643,87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465,04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07545451198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A-ANTICUS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ŠTEFANOVEČKA 10,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23785987867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ABECEDAR PREVODITELJSKI URED, R. Kovačić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GAJA 42, SRAČINEC,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964,44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385,78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36691798082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AC „KOLAK“ vl. Martina Kolak  (ranije: AC "KOLAK" vl. Velimir Kolak, OIB: 91086647253)</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VATROSLAVA LISINSKOG 15,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18.098,24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10.858,94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7.239,30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75,41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45745585189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AC JESENOVIĆ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OBRTNIČKA ULICA 3,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55.239,77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33.143,86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22.095,91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230,17</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25074288719</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ACO GRAĐEVINSKI ELEMENTI d.o.o.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SAVSKA CESTA 103 A, 10360 SESVETE</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52.718,77</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31.631,26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21.087,51</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219,66</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06389649812</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AD SISTEMI d.o.o.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PRIMORSKA 20,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8.352,57</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5.011,54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3.341,03</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34,80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03004159051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ADRIA OIL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 KASTAV, SPINČIĆI 38, 51215 KASTAV</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1.388,01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832,81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555,20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29615199749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ADRIACINK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STINICE 12,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2.926,87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1.756,12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1.170,75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03040465340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ADRIACINK TRANSPORT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STINICE 42 A,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64.571,25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38.742,75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25.828,50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269,05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64139962107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ADRIAS GRADITELJSTVO d.o.o. u stečaju (ranije: ADRIAS GRADITELJSTVO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VINODOLSKA 20, 51260 CRIKVENICA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878.172,95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526.903,77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351.269,18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3.659,05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5030008503073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ADVOKAT VLADIMIR DANAILOV</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UL.RAJKO ZINZIFOV 32, 1000 SKOPJE, MAKEDONIJA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7.588,93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4.553,36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3.035,57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31,62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64811851682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AEKS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OMLADINSKA 45, 10310 IVANIĆ GRAD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6.873,75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4.124,25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2.749,50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28,64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06219431693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AEROTEH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ANDRIJE ŽAJE 10,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763.534,30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458.120,58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305.413,72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3.181,39</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86027415864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SUPERNOVA VARAŽDIN d.o.o (ranije:  Afirmacija centar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AVENIJA VEĆESLAVA HOLJEVCA 62,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7.661,16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4.596,70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3.064,46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31,92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55950998039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AGROSTIL PROMET d.o.o. u stečaju (ranije: AGROSTIL PROMET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SOBLINEČKA CESTA 51, SOBLINEC,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387.659,13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232.595,48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155.063,65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1.615,25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103859991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AKCIONARSKO DRUŠTVO  ŽELJEZNICE SRBIJE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NEMANJINA 6, 11000 BEOGRAD, SRBIJA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1.897,23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1.138,34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758,89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71848777976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AKOS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 RAKOVCA 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32.924,03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19.754,42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13.169,61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137,18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68640627854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AKRIPOL ZAGREB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RESSELOVA 2-4,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30,59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67539151613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AKRO-VISINSKI RADOVI d.o.o. u stečaju (ranije: AKRO-VISINSKI RADOVI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MALI VRH 183, VARAŽDIN BREG, 42204 TURČIN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37,50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95833920862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AKSUM fasada i krov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 POSAVSKOG 29,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97.060,25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58.236,15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38.824,10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404,42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43392136378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ALAS SEGET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HRVATSKE NEOVISNOSTI 3,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79.227,81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47.536,69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31.691,12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330,12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66918533489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ALDI d.o.o. SOLIN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 LEOPOLDA MANDIĆA 8, 21204 DUGOPOLJE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65.247,00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39.148,20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26.098,80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271,86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67349852816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ALING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FOLNEGOVIĆEVA 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499.334,85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299.600,91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199.733,94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2.080,56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88525984503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ALPRO-ŠARDI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ULICA 1, SELNICA, 40313 SVETI MARTIN NA MURI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8.396,03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5.037,62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3.358,41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34,98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29767479606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ALTERA d.o.o. LUDBREG</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AUGUSTA ŠENOE 20. SIGETEC LUDBREŠKI,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3.086,82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1.852,09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1.234,73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97675388816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ALUEL-PVC d.o.o. u stečaju (ranije: ALUEL-PVC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ANTE STARČEVIĆA BB, PRIBISLAVEC,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1.161.142,87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696.685,72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464.457,15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4.838,10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15446401037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ALUK TIM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ŽEGOTI 10, 51215 KASTAV</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360.390,52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216.234,31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144.156,21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1.501,63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01471402891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ALU -KON d.o.o. (ranije: ALU-KON d.o.o., OIB: 97717717462 )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PAUKOVEČKA CESTA 23, GORIČICA, 10380 SVETI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2.193.196,59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1.315.917,95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877.278,64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9.138,32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85647445819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AM PARKETI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IVE MIKACA 19,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4.804,78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2.882,87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1.921,91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ATU65533069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AME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WIRTSCHAFTSPARK 44A-8530 DEUTSCHLANDSBERG, AUSTRIJA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31,51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0,13</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36788900449</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AM-GRAD d.o.o. ZAGREB u stečaju (ranije: AM-GRAD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BOROVJE 10/A,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2.664,96</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1.598,98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1.065,98</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58180094655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EUROANODIZACIJA d.o.o. (ranije: ANODAL ELOKSIRNICA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 NOVAKI,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48.085,70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28.851,42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19.234,28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200,36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95363274046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APARTMANI KAFADAR OKRUG GORNJI</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IZVANA 8, OKRUG GORNJI, 21220 TROGIR</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4.275,00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2.565,00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17,81</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22659472331</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APIN SUSTAVI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OŽUJSKA 8,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274.174,72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164.504,83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109.669,89</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1.142,39</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32326130609</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AQUA LUX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MALI LOVREČAN, SVETOG LOVRE 2, 42208 CESTICA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3,65</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17436320396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AQUACHEM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JALŠEVEČKI ODVOJAK 17, 10310 IVANIĆ GRAD</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62.412,40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37.447,44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24.964,96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260,05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31474494722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AQUAESTIL PLUS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LASTOVSKA 12/A,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39.933,63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23.960,18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15.973,45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166,39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35886407191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AQUA TECH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RIMSKE CENTURIJACIJE 22,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535.416,72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321.250,03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214.166,69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2.230,90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80773130058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"AR", vl. Dragutin Kos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TRATINSKA 19/1,GORIČAN, 40324 GORIČAN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412.141,09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247.284,65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164.856,44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1.717,25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27600123625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ARAL-KAMEN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SLAVKA BATUŠIĆA 19,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102.254,16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61.352,50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40.901,66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426,06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72435034652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ARGENTIN d.o.o. u stečaju (ranije: ARGENTIN d.o.o. KAŠTEL NOVI)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RIČIVICA 0, 21217 KAŠTEL ŠTAFALIĆ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141.847,19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85.108,31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56.738,88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591,03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83470776385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ARGOLA obrt, vl. MARKO VUKMAN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STINICE 12,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4.339,96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2.603,98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1.735,98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90939164174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ARHITEKT FABIAN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ZELINSKA 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97.455,24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58.473,14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38.982,10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406,06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35633065996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ARIŠ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GRADSKIH IGRALIŠTA 3, 52000 PAZIN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151.284,74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90.770,84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60.513,90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630,35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24031642606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ARKADA d.o.o. Sračinec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NOVAČKA 329,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13.975,15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8.385,09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5.590,06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58,23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32506593096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ARMIRAČ-MONTAŽA d.o.o. (ranije: ARMIRAČ-INŽENJERING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JALKOVEČKA 5/B,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8.044,37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4.826,62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3.217,75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68936991096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ARMIRAČKI OBRT CILAR,vl.D.Cilar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MARTINSKA 108, 40315 MURSKO SREDIŠĆE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111.936,95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67.162,17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44.774,78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466,40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18328135303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"PEKLENI COMP" , vl. BRANKO SRŠA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GLAVNA 6, PEKLENICA, 40315 MURSKO SREDIŠĆE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157.676,02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94.605,61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63.070,41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656,98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97837398213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ARMIRAČKI RADOVI "MATA" vl.M. Šimunović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42, TRNOVEC, 42202 TRNOVEC BARTOLOVEČKI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278.363,98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167.018,39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111.345,59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1.159,85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34734835141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ARP d.o.o. Sveti Ivan Zelina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ZELINSKA 71, BIŠKUPEC ZELINSKI,  10380 SV.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7.945,92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4.767,55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3.178,37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33,11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18109390092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ARSENAL-IVEZIĆ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77.951,80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46.771,08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31.180,72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324,80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88826408293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ASC AUTOSERVISNI CENTAR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KOPRIVNIČKA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80.333,01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48.199,81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32.133,20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334,72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26818675165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 CENTAR DAKRA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JANKA LESKOVARA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27.186,73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16.312,04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10.874,69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113,28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33437375299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AUTO CENTAR KOS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CEHOVSKA 18,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17.928,74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10.757,24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7.171,50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74,70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88369515807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 KUĆA BUNIĆ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KUČANSKA 21,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8.012,15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4.807,29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3.204,86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33,38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21760299736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 KUĆA ŠPOLJARIĆ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KUČANSKA 20,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539.240,78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323.544,47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215.696,31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2.246,84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51631089795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AUTOBUSNI PROMET d.d.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65,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42211007051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AUTOKUĆA GAŠPARIĆ d.o.o. ČAKOVEC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STRAHONINEC, PAVLEKA MIŠKINE 39,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0,31</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86448513098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BELINA d.o.o. (ranije: AUTOMONT BELINA, B. Belina, OIB:41749818471)</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VRTNJAKOVEC 131, 49217 KRAPINSKE TOPLICE</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631.268,11</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378.760,87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252.507,24</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2.630,28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41779861276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AUTOPRIJEVOZNIČKI I GRAĐ.OBRT BAGARIĆ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ŽELJEZNIČKA 3,VELIKA OSTRNA,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25.565,79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15.339,47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10.226,32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106,52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17654144739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AUTOPRIJEVOZNIK ANTE BOBAN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ŽIŽIĆA DR. MARTINA 4,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11.562,50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6.937,50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4.625,00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48,18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14176228301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AUTOPRIJEVOZNIK vl. IGNAC TOMIĆ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DUBRAVICA 54/8, 10090 ZAGREB-SUSEDGRAD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95.367,41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57.220,45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38.146,96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397,36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95481166069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ASC PETRIŠIĆ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169/A,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13.175,32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7.905,19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5.270,13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54,90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19819724166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AUTOTRANS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ŠETALIŠTE 20.TRAVNJA 18, 51557 CRES</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0,30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w:t>
            </w:r>
          </w:p>
        </w:tc>
        <w:tc>
          <w:tcPr>
            <w:tcW w:w="1134" w:type="dxa"/>
            <w:tcBorders>
              <w:top w:val="single" w:color="auto" w:sz="4" w:space="0"/>
              <w:left w:val="nil"/>
              <w:bottom w:val="single" w:color="auto" w:sz="4" w:space="0"/>
              <w:right w:val="single" w:color="auto" w:sz="4" w:space="0"/>
            </w:tcBorders>
            <w:shd w:val="clear" w:color="000000" w:fill="FFFFFF"/>
            <w:hideMark/>
          </w:tcPr>
          <w:p w:rsidRPr="00F53409" w:rsidR="001A2B12" w:rsidP="001A2B12" w:rsidRDefault="001A2B12">
            <w:pPr>
              <w:ind w:left="29" w:hanging="29"/>
              <w:jc w:val="center"/>
              <w:rPr>
                <w:rFonts w:ascii="Arial" w:hAnsi="Arial" w:cs="Arial"/>
                <w:sz w:val="14"/>
                <w:szCs w:val="14"/>
              </w:rPr>
            </w:pPr>
            <w:r w:rsidRPr="00F53409">
              <w:rPr>
                <w:rFonts w:ascii="Arial" w:hAnsi="Arial" w:cs="Arial"/>
                <w:sz w:val="14"/>
                <w:szCs w:val="14"/>
              </w:rPr>
              <w:t>39063546593</w:t>
            </w:r>
          </w:p>
        </w:tc>
        <w:tc>
          <w:tcPr>
            <w:tcW w:w="1842" w:type="dxa"/>
            <w:tcBorders>
              <w:top w:val="single" w:color="auto" w:sz="4" w:space="0"/>
              <w:left w:val="nil"/>
              <w:bottom w:val="single" w:color="auto" w:sz="4" w:space="0"/>
              <w:right w:val="single" w:color="auto" w:sz="4" w:space="0"/>
            </w:tcBorders>
            <w:shd w:val="clear" w:color="000000" w:fill="FFFFFF"/>
            <w:hideMark/>
          </w:tcPr>
          <w:p w:rsidRPr="00F53409" w:rsidR="001A2B12" w:rsidP="001A2B12" w:rsidRDefault="001A2B12">
            <w:pPr>
              <w:ind w:left="29" w:hanging="29"/>
              <w:rPr>
                <w:rFonts w:ascii="Arial" w:hAnsi="Arial" w:cs="Arial"/>
                <w:sz w:val="14"/>
                <w:szCs w:val="14"/>
              </w:rPr>
            </w:pPr>
            <w:r w:rsidRPr="00F53409">
              <w:rPr>
                <w:rFonts w:ascii="Arial" w:hAnsi="Arial" w:cs="Arial"/>
                <w:color w:val="000000"/>
                <w:sz w:val="14"/>
                <w:szCs w:val="14"/>
              </w:rPr>
              <w:t>AVI ALPENLAENDISCHE VEREDELUNGS-INDUSTRIE Gesellschaft m.b.H. (ranije: AVI ALPENLAENDISCHE VEREDELUNGS-INDUSTRIE GmbH, OIB: ATU29017202)</w:t>
            </w:r>
          </w:p>
        </w:tc>
        <w:tc>
          <w:tcPr>
            <w:tcW w:w="1418" w:type="dxa"/>
            <w:tcBorders>
              <w:top w:val="single" w:color="auto" w:sz="4" w:space="0"/>
              <w:left w:val="nil"/>
              <w:bottom w:val="single" w:color="auto" w:sz="4" w:space="0"/>
              <w:right w:val="single" w:color="auto" w:sz="4" w:space="0"/>
            </w:tcBorders>
            <w:shd w:val="clear" w:color="000000" w:fill="FFFFFF"/>
            <w:hideMark/>
          </w:tcPr>
          <w:p w:rsidRPr="00F53409" w:rsidR="001A2B12" w:rsidP="001A2B12" w:rsidRDefault="001A2B12">
            <w:pPr>
              <w:ind w:left="29" w:hanging="29"/>
              <w:rPr>
                <w:rFonts w:ascii="Arial" w:hAnsi="Arial" w:cs="Arial"/>
                <w:sz w:val="14"/>
                <w:szCs w:val="14"/>
              </w:rPr>
            </w:pPr>
            <w:r w:rsidRPr="00F53409">
              <w:rPr>
                <w:rFonts w:ascii="Arial" w:hAnsi="Arial" w:cs="Arial"/>
                <w:color w:val="000000"/>
                <w:sz w:val="14"/>
                <w:szCs w:val="14"/>
              </w:rPr>
              <w:t>Gustinus-Ambrosi-Straße 1-3, 8074 Raaba, Austrija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2.407.366,72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1.444.420,03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962.946,69</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10.030,69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35345856039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AVIS AQUARIA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ULICA 14, 52460 BUJE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30.272,35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18.163,41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12.108,94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126,13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64027245067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BAGARIĆ USLUGE D.O.O. DUGO SELO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VELIKA OSTRNA, ŽELJEZNIČKA 3,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126.821,49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76.092,89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50.728,60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528,42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20026360506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BAGI Obrt za iznajmljivanje strojeva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ISTARSKA 10, 52212 FAŽANA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549,00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39972098216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BAJKMONT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SVETOMATEJSKA 12,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676.580,85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405.948,51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270.632,34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2.819,09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87328040703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BASF CROATIA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LUČIĆA 2/A,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1.269.479,49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761.687,69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507.791,80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5.289,50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19470350321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BAUMIT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VUČAK 34,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58.049,67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34.829,80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23.219,87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241,87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DE811958506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BAUSOFTWARE UND COMPUTERSERVICE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QUAPPENZEILE 61, 2589 BERLIN, NJEMAČKA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637,47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382,48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254,99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98292179663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BEL-TEL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BILJSKA CESTA 3,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8.718,71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5.231,23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3.487,48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36,33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w:t>
            </w:r>
          </w:p>
        </w:tc>
        <w:tc>
          <w:tcPr>
            <w:tcW w:w="1134" w:type="dxa"/>
            <w:tcBorders>
              <w:top w:val="single" w:color="auto" w:sz="4" w:space="0"/>
              <w:left w:val="single" w:color="auto" w:sz="4" w:space="0"/>
              <w:bottom w:val="single" w:color="auto" w:sz="4" w:space="0"/>
              <w:right w:val="single" w:color="auto" w:sz="4" w:space="0"/>
            </w:tcBorders>
            <w:shd w:val="clear" w:color="auto" w:fill="auto"/>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98281414597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BERKELIUM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ANČIĆA 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29.013,93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17.408,36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11.605,57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120,89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w:t>
            </w:r>
          </w:p>
        </w:tc>
        <w:tc>
          <w:tcPr>
            <w:tcW w:w="1134" w:type="dxa"/>
            <w:tcBorders>
              <w:top w:val="single" w:color="auto" w:sz="4" w:space="0"/>
              <w:left w:val="single" w:color="auto" w:sz="4" w:space="0"/>
              <w:bottom w:val="single" w:color="auto" w:sz="4" w:space="0"/>
              <w:right w:val="single" w:color="auto" w:sz="4" w:space="0"/>
            </w:tcBorders>
            <w:shd w:val="clear" w:color="auto" w:fill="auto"/>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98281414597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BERKELIUM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ANČIĆA 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11.006,02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6.603,61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4.402,41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42721086930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BEKRE GRAĐENJE d.o.o. (ranije: BET-ARTIS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GRADA CHICAGA 27,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62.345,85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37.407,51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24.938,34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259,77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55371464628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BETON DESIGN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DUBRAVA 222/7,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317.098,30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190.258,98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126.839,32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1.321,24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69067507386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BETON DUBRAVA d.o.o. U STEČAJU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IVANIĆGRADSKA ULICA 66,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24.010,18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14.406,11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9.604,07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25994796533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SANJA LAKIČEVIĆ,slijednik BETON POD,vl. SANJA LAKIČEVIĆ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RASTOČINE 4,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366.589,36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219.953,62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146.635,74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1.527,46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87425920265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BETON-LUČKO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PUŠKARIĆEVA 1/B, 10250 LUČKO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798.524,08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479.114,45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319.409,63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3.327,18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IT01669850347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BIANCHI CASSEFORME SRL</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VIA G.DI VITTORIO 42, 43045 FORNOVO DI TARO, ITALIJA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163,20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49256405905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BIGER ARMIRAČKI OBRT vl.STJEPAN HAJDUK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LUKAČEVEC TOPLIČKI 8 A, 42223 VARAŽDINSKE TOPLICE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3.826,40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2.295,84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1.530,56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15,94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68580128211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BILIĆ-ERIĆ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POSAVSKOG 3,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276.998,29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166.198,97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110.799,32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1.154,16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37818223288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BIOKOVO OBRT ZA POSTAVLJ. KAMENIH OBLOGA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NEČUJAMSKA 17,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23.920,53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14.352,32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9.568,21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99,67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SI69778787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BIRO UDOVČ projektiranje,nadzor,svetov.</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SLAVKA GRUMA 74, 8000 NOVO MESTO,LJUBLJANA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59009735630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BIROTEHNA d.o.o. u stečaju (ranije: BIROTEHNA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FERDE FILIPOVIĆA 50/D, 35000 SLAVONSKI BROD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18.238,30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10.942,98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7.295,32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75,99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54591734025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BISTRA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A.RADIĆA 8/C, 48350 ĐURĐEVAC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1.657.753,23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994.651,94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663.101,29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6.907,31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74516033311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BITUM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VINOGRADSKA CESTA 81,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32.560,00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19.536,00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13.024,00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135,67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47590958254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BMB LABORATORIJ BRCKOVIĆ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ČULINEČKA 87,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1.643,75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986,25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657,50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16282327650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BMD LOG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BEDENICA 45A, 10381 BEDENICA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54.136,41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32.481,85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21.654,56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225,57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68752170439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BOKOR d.o.o. u likvidaciji (ranije: BOKOR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TITA BREZOVAČKOG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49.866,34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29.919,80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19.946,54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207,78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52098670500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BOLČEVIĆ 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DUGOSELSKA CESTA 56,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243,25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97,30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51720608781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BRAVARSKO PODUZEĆE ČELIK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ULICA 26,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331.313,97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198.788,38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132.525,59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1.380,47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07096709286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BRAVARIJA ŠPOLJAREC vl.IGOR ŠPOLJAREC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MALA STRANA 17, BIŠKUPEC ZELINSKI, 10380 SV.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56.896,25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34.137,75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22.758,50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237,07</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98568047813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BRUCHA d.o.o. (ranije: BRUCA d.o.o. u likvidaciji)</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JANKOMIR 42,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294.624,41</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176.774,65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117.849,76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1.227,60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ATU0067032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BUAK-Koordinierungsstelle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KLIEBERGASSE 1, A1050 WIEN, AUSTRIJA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116.938,51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70.163,11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46.775,40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487,24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DE221782409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BVT RAUSCH GmbH und Co.KG</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BECKERWEG 6, 65468 TREBUR NJEMAČKA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82.546,36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49.527,82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33.018,54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343,94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55562638214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CSS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SAVSKA CESTA 144,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10.460,00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6.276,00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4.184,00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43,58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08521802420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C.I.A.K. VRSAR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ALDO NEGRI 35, VRSAR,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38070425200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CAPAROL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OBRTNIČKA 15,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131.482,31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78.889,39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52.592,92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547,84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79340870266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CATERING LTC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VES 47,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82.407,20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49.444,32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32.962,88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343,36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55514095251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CEI-IETA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NIKOLE BOŽIDAREVIĆA 13,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1.828,00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1.096,80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731,20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4600238160008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CEM-BOS d.o.o., Brčko, BIH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MLADIH 1/A, ZGRADA DELTA 2, 76000 BRČKO, BOSNA I HERCEGOVINA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291.312,14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174.787,28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116.524,86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1.213,80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41308387869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CEM-BOS d.o.o. u stečaju (ranije: CEM-BOS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240, SRAČINEC,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2.029.691,64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1.217.814,98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811.876,66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8.457,05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94136335132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CEMEX HRVATSKA d.d. (ranije: CEMEX BETON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FRANJE TUĐMANA 45, 21212 KAŠTEL SUĆURAC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2.036.046,54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1.221.627,92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814.418,62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8.483,53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94136335132</w:t>
            </w:r>
          </w:p>
        </w:tc>
        <w:tc>
          <w:tcPr>
            <w:tcW w:w="1842" w:type="dxa"/>
            <w:tcBorders>
              <w:top w:val="nil"/>
              <w:left w:val="nil"/>
              <w:bottom w:val="nil"/>
              <w:right w:val="nil"/>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CEMEX HRVATSKA d.d.</w:t>
            </w:r>
          </w:p>
        </w:tc>
        <w:tc>
          <w:tcPr>
            <w:tcW w:w="1418"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FRANJE  TUĐMANA 45, 21212 KAŠTEL SUĆURAC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442.259,78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265.355,87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176.903,91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1.842,75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78125840437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CENSUS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JURAJA KRIŽANIĆA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8.217,48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4.930,49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3.286,99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34,24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36941458821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CENTAR KOVAČIĆ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KOPRIVNIČKA 36,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13.717,50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8.230,50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5.487,00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57,16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35928578531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CHEMOSIGNAL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KARLOVAČKA CESTA 169,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18.351,55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11.010,93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7.340,62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76,46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40123079473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CIKLUS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VRH VISOKE 41,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619.983,97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371.990,38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247.993,59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2.583,27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47519646308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CINZEK STOLARSKI I TESARSKI OBRT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LJUBEŠĆICA, ZAGREBAČKA 65 G,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12.591,50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7.554,90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5.036,60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99406899243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CITYEX d.o.o. u stečaju (ranije: CITYEX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DONJE SVETICE 40,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321,00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79903090043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CLIMACOMMERCE d.o.o. u stečaju (ranije: CLIMACOMMERCE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ŽEGOTI 6/1, 51215  KASTAV</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90.312,99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54.187,79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36.125,20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376,30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91040730540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CMS PROJEKT j.d.o.o.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MARTINSKA 108, 40315 MURSKO SREDIŠĆE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22.312,85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13.387,71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8.925,14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92,97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58701507957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COLAS HRVATSKA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MEĐIMURSKA 26, 42000 VARAŽDIN</w:t>
            </w:r>
          </w:p>
        </w:tc>
        <w:tc>
          <w:tcPr>
            <w:tcW w:w="1276"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2.254.237,24</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1.352.542,34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901.694,90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9.392,66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43982869193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COLAS MINERAL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MEĐIMURSKA 26,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1.371.295,58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822.777,35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548.518,23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5.713,73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24911306584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COLOR d.o.o. za radove u građevinarstvu u stečaju (ranije: COLOR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DUNAVSKA 2/D,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4.437,50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2.662,50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12713508333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COLOR-MIX soboslikarsko-ličilački obrt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ZEMUNIK DONJI 44, 23222 ZEMUNIK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9.362,32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5.617,39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3.744,93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39,01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17062110062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COMAX j. d.o.o. u stečaju (ranije: COMAX j.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OMLADINSKA 5,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12.131,86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7.279,12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4.852,74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50,55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27496296991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FINE´SA CONSORS d.o.o.( ranije:CONCEPTUS PUBLICA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NIKOLE TESLE 6, DONJE LADANJE, 42243 MARUŠEVEC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4.617,92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2.770,75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1.847,17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19,24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49557976962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CONING d.d. u stečaju (ranije: CONING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AUGUSTA ŠENOE 4-6,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245.862,17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147.517,30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98.344,87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1.024,43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40175633618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CONNECTO PROJEKT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AUGUSTA ŠENOE 4-6,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18.798,84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11.279,30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7.519,54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78,33</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89811783949</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Consilium Expert d.o.o. u stečaju (ranije: CONSILIUM EXPERT d.o.o. ZAGREB)</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BANA JOSIPA JELAČIĆA 3,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37.500,00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22.500,00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99546950078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CONSTITUO DOMUS ILOVIK D.O.O. ILOVIK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ILOVNIK 68, 51550 MALI LOŠINJ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20.670,00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12.402,00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8.268,00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62964458165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CONTY PLUS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KARLOVAČKA 100, 10250 LUČKO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21.224,68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12.734,81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8.489,87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88,44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93520515414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CORDIAL d.o.o. u stečaju (ranije: CORDIAL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INDUSTRIJSKA 12,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222.126,34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133.275,80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88.850,54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925,53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64692084027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CORONA SERVIS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ČAKOVEČKA 59,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7.021,25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4.212,75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2.808,50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72561587920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COSMOS DESIGN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92,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6.122,10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3.673,26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2.448,84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36335585782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CRIVAC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ZVONIMIROVA 75,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119.947,37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71.968,42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47.978,95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499,78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04689594138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CRLENI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ZAJCA 11,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2.876,84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1.726,10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1.150,74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11,99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81987029451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CVJEĆARNICA I TRGOVINA "DIVA"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TOME BLAŽEKA 74, 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16912997621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ČISTOĆA d.o.o. DUBROVNIK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OD REPUBLIKE 14, 20000 DUBROVNIK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26.802,66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16.081,60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10.721,06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111,68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38812451417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ČISTOĆA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MOSTINA 49,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9.518,75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5.711,25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3.807,50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02371889218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ČISTOĆA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OGNJENA PRICE 13,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7.727,46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4.636,48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3.090,98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32,20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84923155727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ČISTOĆA d.o.o. ZADAR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STJEPANA RADIĆA 33, 23000 ZADAR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36.099,98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21.659,99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14.439,99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33104055124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ĆIPOTRANS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RIMSKI PUT 28, KRIVODOL, 21260 IMOTSKI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484.955,04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290.973,02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193.982,02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2.020,65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69143058084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D MANAGEMENT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MARTIĆEVA ULICA 67,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4.327,25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2.596,35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1.730,90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11652623019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D.G. COMMERCE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INDUSTRIJSKA ZONA 10, 40323 PRELOG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130.032,27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78.019,36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52.012,91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541,80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142</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34078355433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DAJAKOVIĆ OBRT</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STANIĆI, PUT STAROG SELA 36, 21310 OMIŠ</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128,13</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76,88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51,25</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0,53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24370218091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TIM TOPUSKO d.d (ranije: DALEKOVOD TIM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ŠKOLSKA 35, TOPUSKO, 44400 GLINA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873.125,36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523.875,22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349.250,14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3.638,02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34421490227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DANI d.o.o. PEKLENICA u stečaju (ranije: DANI d.o.o. PEKLENICA)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ZAVRTNA 6, PEKLENICA, 40315 MURSKO SREDIŠĆE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71.723,86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43.034,32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28.689,54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298,85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SI5970075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DANISAN d.o.o. V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ŽIHLAVA 6A, 9244 SVETI JURAJ OB ŠČAVNICI,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216.467,02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129.880,21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86.586,81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901,95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07023882885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DAVID BETON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 ZRINSKI 1, DOMAŠINEC,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2.526,02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1.515,61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1.010,41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10,53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22632421662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DAVOR VIRO-URED OVL.ING.GEODEZIJE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KMANSKI PRILAZ VII/18,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46.600,20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27.960,12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18.640,08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194,17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43375960192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DEGA-MONT u stečaju (ranije: DEGA-MONT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MEĐIMURSKA 28,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2.285.379,36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1.371.227,62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914.151,74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9.522,41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32552130124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DEGAL TEHNIKA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SLAVONSKA 80, 33000 VIROVITICA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129.710,99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77.826,59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51.884,40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540,46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56477621295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DELTASOFT informacijski sustavi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ZRINSKIH I FRANKOPANA 10,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6.525,00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45,31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84828816584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DENIS PAVLIC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8.812,50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61,20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00215342350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DENIT-B d.o.o. u stečaju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GRADNA 78/F,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10.709,40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6.425,64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4.283,76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44,62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32190091115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DEPUGNO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PUŠKARIĆEVA 29/2, 10250 LUČKO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71.298,72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42.779,23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28.519,49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297,08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28348688204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DESANO STUDIO d.o.o. u stečaju (ranije:DESANO STUDIO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PAPOVA 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223.336,68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134.002,01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89.334,67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930,57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54429983819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DEVO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PANČIĆA 17, 10410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195.480,41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117.288,25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78.192,16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814,50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42616062488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DIJAMANTNA TEHNIKA KAPUSTA vl. T.Kapusta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BRDOVEČKA 89, MARIJA GORICA, 10291 PRIGORJE BRDOVEČKO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7.782,25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4.669,35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3.112,90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32,43</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60248788788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DILJ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CIGLARSKA 33, 32100 VINKOVCI</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63.180,69</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37.908,41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25.272,28</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263,25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17038492077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DIM - SAN d.o.o. u likvidaciji (ranije: DIM-SAN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HINKA KRIZMANA 4/A, 42000 VARAŽDIN</w:t>
            </w:r>
          </w:p>
        </w:tc>
        <w:tc>
          <w:tcPr>
            <w:tcW w:w="1276"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35.244,93</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21.146,96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14.097,97</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146,85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70492315407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DINARIK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CVIJETE ZUZORIĆ 49,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1.979.176,02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1.187.505,61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791.670,41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8.246,57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33890755814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DIV d.o.o. tvornica vijaka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BOBOVICA 10/A,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1.151,50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690,90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460,60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29985413630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DIVINUS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TURČINOVIĆI 69/G, 52404 SVETI PETAR U ŠUMI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84924504683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DJ-SCENA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RUĐERA BOŠKOVIĆA 20,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3.839,50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2.303,70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1.535,80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09623483049</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DOBRANIĆ-TRANSPORTI, V. Dobranić</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POLJSKA 25/C, 40315 MURSKO SREDIŠČE</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293.885,75</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176.331,45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117.554,30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1.224,52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45560459551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DOBROVOLJNO VATROGASNO DRUŠTVO BIŠKUPEC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IVANA PERKOVCA 37/4,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3.927,25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2.356,35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1.570,90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16,36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25940944046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DOKA 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RADNIČKA CESTA 173/G,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2.677.229,07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1.606.337,44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1.070.891,63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11.155,12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72147534720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DOMAGOJ INVEST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53/A,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58.148,71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34.889,23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23.259,48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242,29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52720139456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DOMOFERM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PUŠKARIĆEVA 15,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91.320,02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54.792,01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36.528,01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380,50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00095477921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DONATEX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47,42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0,49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99933786304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DRAGUTIN HAINŠ stalni sudski tumač</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PAVLINSKA UL. 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4.156,86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2.494,12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1.662,74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17,32</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62622518462</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DRAGUTIN ROGINA SPECIJALISTIČKA ORDINACIJA</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 4A, 42240 IVANEC</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4.105,00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2.463,00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1.642,00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99229264868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DRUŠTVO GRAĐ.INŽ. I TEHNIČARA MEĐIMURJA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ALEKSANDRA SCHULTEISSA 17,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23974439463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DRVO SAMARŽIJA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RAPAIN KLANAC 12/B, 53260 BRINJE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5.051,83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3.031,10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2.020,73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21,05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09818079505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DULEX d.o.o. u stečaju (ranije: DULEX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FRANKOPANSKA 81,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222.652,69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133.591,61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89.061,08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927,72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18917330107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DUNAV-DRAVA CEMENT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LUČIĆA 2A,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1.398.363,53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839.018,12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559.345,41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5.826,51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17189374928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INTUS d.o.o. (ranije: DVA KUMA d.o.o. PULA)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GIARDINI 14,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2.488,50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1.493,10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995,40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10,37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DE811587122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DWK DRAHTWERK KOLN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SCHANZENSTRASSE 40, D-51063 KOLN, NJEMAČKA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150.457,92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90.274,75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60.183,17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626,91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85758863956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ĐURĐA KELEMINEC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CVETKOVAĆKA 19,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4.838,63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2.903,18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1.935,45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20,16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20729163741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ĐUSTO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ČUŠI 4,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112.958,14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67.774,88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45.183,26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470,66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45162556880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EBUR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JOVIĆA 51,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156.717,23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94.030,34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62.686,89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652,99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86456994897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ECON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HRUPINE 10, 40323 PRELOG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133.779,25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80.267,55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53.511,70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557,41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9626488846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EDUARD BRUMEN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TRENKOVA ULICA 11,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8.812,50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61,20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47003661143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EIMONT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TRENKOVA ULICA 29,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0,35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50730247993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EKO-FLOR PLUS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MOKRICE 180/C, 49243 OROSLAVJE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7.835,62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4.701,37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3.134,25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32,65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49343172597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EKO MODUL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CRNATKOVA 14,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33.985,39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20.391,23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13.594,16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141,61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37497751567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EKO-MAR OBRT ZA USLUGE ČIŠĆENJA,vl. M. Marinić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JARAK 40, ŠANDROVAC, 43000 BJELOVAR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114.792,97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68.875,78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45.917,19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478,30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82818873408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EKO-MONITORING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KUČANSKA 15,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7,81</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65399697444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HORTIKULTURA OAZA vl.Božo i Luka Lukačić (ranije: EKO-OAZA vl. BOŽO LUKAČIĆ)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DRAVSKA 32, SVIBOVEC PODRAVSKI,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38.984,64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23.390,78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15.593,86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162,44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10843643794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ELEKTRIC-CO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GAJA 6,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34.643,49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20.786,09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13.857,40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144,35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78756717484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 BLOK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SLAVKA KOLARA 42, OBEDIŠĆE JEŽEVSKO,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714.559,80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428.735,88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285.823,92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2.977,33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32200346467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 GOLUB 1 Štefica Golub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HORVATSKO 62, HORVATSKO, 42244 KLENOVNIK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5.150,87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3.090,52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2.060,35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82929687758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 GOLUB, vl.STJEPAN GOLUB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HORVATSKO 62, HORVATSKO, 42240 IVANEC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149.653,12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89.791,87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59.861,25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623,55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09277499242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ELEKTROSTROJARSKA INSTALACIJA d.o.o. u likvidaciji, Vladimira Nazora 14,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VLADIMIRA NAZORA 14,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386.132,24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231.679,34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154.452,90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1.608,88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21966383287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ELEKTROINSTALATERI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ALEKSANDRA SCHULTEISSA 19,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93.933,91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56.360,35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37.573,56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391,39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27362997253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ELEKTROKOLENKO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VULIŠINEC 38, 42250 LEPOGLAVA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2.850,04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1.710,02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1.140,02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11,88</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70835471223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ELEKTROMEHANIKA VOLARIĆ vl. SLAVEN KRALJ</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ŠIROKE LEDINE 28 A,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20.733,72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12.440,23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8.293,49</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86,39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45669853088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ELEKTROMETAL d.d u stečaju (ranije: ELEKTROMETAL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FERDE RUSANA 21, 43000 BJELOVAR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1.342.676,84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805.606,10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537.070,74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5.594,49</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11684609092</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ELEKTRO-MONT,vl.VLADO OKŠTAJNER</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DUBROVAČKA 1, 10430 SAMOBOR</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78.835,52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47.301,31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31.534,21</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328,48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02588281081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ELEKTRONIKA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SLOBODE 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0,78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199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11253040204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ELEKTROPROMET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AVENIJA DUBROVNIK 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909,66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545,80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363,86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40285240086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ELEKTROSERVIS DARKO MATKUN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VRTNJAKOVEC, VRTNJAKOVEC 127, 49217 KRAPINSKE TOPLICE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0,61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50468737405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ELEKTROSERVIS M-D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GORNJI KRAJ 52, 40320 DONJI KRALJEVEC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32820563204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ELKOM d.o.o u stečaju (ranije: ELKOM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IVANEČKO NASELJE 1/D, 42240 IVANEC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1.281.010,40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768.606,24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512.404,16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5.337,54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80259729305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ELSIS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MAŠEKOVA ULICA 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546.845,60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328.107,36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218.738,24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2.278,52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05692563438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ELS-PRO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HALLEROVA ALEJA 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23.404,59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14.042,75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9.361,84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62485662067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ELTERM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RADOIŠĆE 3, 10380 SVETI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1.461,89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877,13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584,76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83323680820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EMERGO d.o.o. SOLIN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HEKTOROVIĆEVA ULICA 27 A,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23538305416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ERDEC d.o.o. ĐURĐEVAC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KOLODVORSKA 24/A, 48350 ĐURĐEVAC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85.000,00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51.000,00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34.000,00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354,17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81424995264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ERG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KUČANSKA 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43241329399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EURO TOURS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PARTIZANSKA 4/1,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7.976,81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4.786,09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3.190,72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33,24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96431649722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EUROKRAN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ULICA 6, DONJA BISTRA, 10298 BISTRA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135.099,89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81.059,93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54.039,96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562,92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32619029079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EUROLAM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VOĆARSKA 6/B, RAKITJE,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196.259,42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117.755,65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78.503,77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817,75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50276619925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EUROMONSAN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SVETOG LOVRE 4, VELIKI LOVREČAN, 42208 CESTICA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569,41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341,65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227,76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71699390921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EUROMONT SERVIS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KANALSKI PUT 20,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1.116,84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670,10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446,74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24930256243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EUROPAN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HRVATSKOG SABORA 57, 23000 ZADAR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45.772,70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27.463,62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18.309,08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190,72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79517545745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HANZA MEDIA d.o.o. (ranije:EUROPAPRESS HOLDING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KORANSKA 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410,36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61420712764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EUROPLIN d.o.o. SPLIT u stečaju (ranije: EUROPLIN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STINICE BB,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1.509.194,77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905.516,86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603.677,91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6.288,31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80216615839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EUROPLIN - vl.Jurišić Vedrana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STINICE BB,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481.867,96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289.120,78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192.747,18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2.007,78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13196616444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EXPERTUM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TINA UJEVIĆA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1.161,16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696,70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464,46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20392641756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GRUPA EXPLANTA d.o.o. (ranije: EXPLANTA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ZONA 15, 32000 VUKOVAR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273.712,14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164.227,28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109.484,86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1.140,47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33540289791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FABREFACIO d.o.o. u stečaju (ranije: FABREFACIO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JANA SIBELIUSA 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28.462,29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17.077,37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11.384,92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118,59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CZ27181499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FANUC Robotics Czech s.r.o.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 PEKARKY 1A/484, CZ-180 00 PRAHA, ČEŠKA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27.807,96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16.684,78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11.123,18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115,87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PT500643130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FAPRICELA Industria de Trefilaria S.A.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APARTADO 5, MANGA DE GRANJA, 3060 COIMBRA, PORTUGAL</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397.193,32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238.315,99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158.877,33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1.654,97</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92990510016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FARBO INTERIJERI d.o.o.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HRVATSKIH PAVLINA 13,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42.283,22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25.369,93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16.913,29</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176,18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71086005170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FERAG TRADE d.o.o. u stečaju (ranije: FERAG TRADE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BRAĆE RADIĆ 30, ŠTEFANEC, 40321 MALA SUBOTICA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33.090,00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19.854,00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13.236,00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137,88</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HU10272330</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FERALPI-HUNGARIA Kft.</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XXI KERULET TERELO U. 10, 1211 BUDAPEST, MAĐARSKA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102.698,02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61.618,81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41.079,21</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427,91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37648922322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FEROELEKTRO d.o.o. u stečaju (ranije: FEROELEKTRO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M.DIVALTA 332,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337.174,10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202.304,46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134.869,64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1.404,89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30010349084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FERROGLAS Glasbautechnik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INDUSTRIEZEILE 4, A-4063 HORSCHING, AUSTRIJA </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1.062.582,20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637.549,32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425.032,88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4.427,43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72333026791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FERROSTIL MONT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ZADARSKA 77,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61.341,09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36.804,65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24.536,44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255,59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85821130368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FINANCIJSKA AGENCIJA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GRADA VUKOVARA 70,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40,43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33745395418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FIONA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BRAĆE RADIĆ 75,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84.517,45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50.710,47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33.806,98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352,16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89970884992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FIRMA CIVE d.o.o. Zadar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BRIG 10, 23000 ZADAR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82,50</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SI58568140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FONDS d.o.o. (ranije:FOND S DRUŽBA ZA PROMET Z NEPREMIČNINAMI)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IŽANSKA CESTA 303, 1000 LJUBLJANA,SLOVENIJA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1.523,85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914,31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609,54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33911499305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FORMA PURUS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LEDINSKI PUT 1/a,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7.362,50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4.417,50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2.945,00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02744205849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FRACASSO RI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SLAVIŠE VAJNERA ČIČE 4,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37.600,00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22.560,00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15.040,00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156,67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60764349245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FRAMAG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BOROVCI 7A-7B,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4.922,50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2.953,50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1.969,00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20,51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45078505152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FRANTO d.o.o. u stečaju (ranije: FRANTO d.o.o. ZADAR)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VUKIĆA 1, 23000 ZADAR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8.365,00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5.019,00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3.346,00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34,85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19060985645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FTW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BACKERGASSE 7, 39435 UNSEBURG, NJEMAČKA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134.465,67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80.679,40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53.786,27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560,27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29606223279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FUGAPLAST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AUGUSTA ŠENOE 15, 48331 GOLA </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71.995,40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43.197,24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28.798,16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299,98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95345244091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FUSIO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BUIĆI 60, BUIĆI,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156.045,04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93.627,02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62.418,02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650,19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42754118124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FUTURA AUTO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169/A,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64.079,46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38.447,68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25.631,78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267,00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88141014973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G.I P. JURIĆ vl. Ante Jurić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CESTA DON PETRA CARA 35/A, 21312 PODSTRANA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202.194,90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121.316,94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80.877,96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842,48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20881434951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 IZO-MONT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ČUVALA 289, 21329 IGRANE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33.489,36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20.093,62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13.395,74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139,54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52212024217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G.M.G.-DUBRAVA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DUBRAVA ZABOČKA 136, 49210 ZABOK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93.996,16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56.397,70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37.598,46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391,65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64235470666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GA MA TEAM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PODRAVSKA 10, DONJA DUBRAVA, 40320 DONJI KRALJEVEC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537.517,20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322.510,32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215.006,88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2.239,66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45990910660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GALDI OBRT,vl.Dijanuš Karlo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ČURILOVEC 10A, 42222 LJUBEŠĆICA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189.834,11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113.900,47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75.933,64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790,98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11063759658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GAMONT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KOSIRNIKOVA 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432.751,09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259.650,65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173.100,44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1.803,13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97020558931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GASTROCOM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S.S.KRANJČEVIĆEVA 12/1,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1.385,45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831,27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554,18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18591626140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GASTRO-TIM d.o.o. PAZIN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ŠIME KURELIĆA 20/3, 52000 PAZIN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165.102,62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99.061,57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66.041,05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687,93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59160101776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GAŠO A-H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14,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196.441,91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117.865,15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78.576,76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818,51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78269182902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 VRTINE d.o.o. SLANO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GRGURIĆI 36, SLANO, 20232 SLANO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91074595986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GEODETSKA IZMJERA GORAN KOVAČIĆ</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GLAVNA 29, 40323 PRELOG</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5.838,00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3.502,80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2.335,20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24,33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99917958785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GEOEXPERT-I.G.M.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HORVAĆANSKA 77,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7.230,00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50,21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77584116766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GEO-INFORMATIČKI STUDIO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BANI 110,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6.210,00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4.140,00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22903691588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GEOLAB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LEPOGLAVSKA 33,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108.387,60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65.032,56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43.355,04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451,62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77073586385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GEOPROFIL d.o.o. za geodetske poslove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 JURJA DOBRILE 40, 10410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92801284951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GEOSERVIS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HRVATSKIH BRANITELJA 7, 43000 BJELOVAR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32165824835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GK GRUPA d.o.o. (ranije: GEOTECHNIK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HALLEROVA ALEJA 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15.021,99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9.013,19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6.008,80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62,59</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44124262642</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GEOTEHNIKA-INŽENJERING d.o.o. u stečaju (ranije: GEOTEHNIKA-INŽENJERING d.o.o.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GRADIŠĆANSKA 26,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117.224,82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70.334,89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46.889,93</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488,44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08900167944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GIM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LEOPOLDA EBNERA 22,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34.120,38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20.472,23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13.648,15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142,17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32165824835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GK GRUPA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HALLEROVA ALEJA 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963.983,77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578.390,26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385.593,51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4.016,60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80957949889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GLAVONIT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ALEJA KRALJA ZVONIMIRA 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32654749560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GLAZ ING d.o.o. u stečaju (ranije: GLAZ 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MIRAMARSKA CESTA 105,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10.966,47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6.579,88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4.386,59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45,69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82947206971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GMVO PROJEKT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KALINOVICA 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69278242840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GODEC STJEPAN-AUTOPRIJEVOZNIK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GRANĐE 57, ŠAŠINOVEC,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207.737,32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124.642,39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83.094,93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865,57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SI66167787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GOSTIŠĆE PRI ŽUPANU ŽIRI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LOŠKA CESTA 78, 4226 ŽIRI,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7.588,93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4.553,36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3.035,57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31,62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28410884585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GP STANORAD d.o.o. i dr.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MATICE HRVATSKE10,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6.719,10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4.031,46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2.687,64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28,00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26415757315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GP-DELTA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VRBANIČEVA 11, KLINČA SELA,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33,85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03471682798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GRADITELJSTVO FI-MAN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PODUZETNIČKA 7,TRNOVEC, 42202 TRNOVEC BARTOLOVEČKI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6.221,71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3.733,03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2.488,68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25,92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37905257359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GRADITELJSTVO ŠARLIJA, vl. MILJENKO ŠARLIJA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ŠINKOVICA BEDNJANSKA 5, BEDNJA, 42250 LEPOGLAVA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72.478,16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43.486,90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28.991,26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301,99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90618928803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GRADNA INSTALACIJE d.o.o. SAMOBOR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GRDANJCI 9,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12.517,19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7.510,31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5.006,88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52,15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14285986915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GRAĐENJE I OPREMANJE d.o.o. u stečaju (ranije: GRAĐENJE I OPREMANJE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JURAJA HABDELIĆA 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48.632,02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29.179,21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19.452,81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202,63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24894443640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GRAĐEVINAR &amp; COMPANY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18.117,79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10.870,67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7.247,12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75,49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25257332213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PPZ GRAĐEVINAR U STEČAJU (ranije: GRAĐEVINAR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9.215,69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5.529,41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3.686,28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38,40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48988265582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GRAĐEVINSKI OBRT BRANIMIR INTERIJERI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DOMOVINSKOG RATA 25, PODSTRANA, 21311 STOBREČ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3.846,23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2.307,74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1.538,49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46293306275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GRAĐEVINSKO TRGOVAČKI OBRT EURO-GRADNJA, vl. D. Kovačević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SKORUŠIĆKA 41,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80.610,88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48.366,53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32.244,35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335,88</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16106396108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GRAĐEVINSKO-USLUŽNI OBRT DEKOP</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POSLOVNA ZONA LABINCI 26, KAŠTELIR, 52440 POREČ</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645,00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68752916189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GRANOM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MIRKA RAČKOG 5,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52.538,00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31.522,80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21.015,20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218,91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80381365828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GRAVIA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GUNDULIĆA 65,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18.946,19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11.367,71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7.578,48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78,94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17927703270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GROZD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GLAVNA 77, DONJI VIDOVEC, 40320 DONJI KRALJEVEC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2.280,00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1.368,00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912,00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58148998907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GT IZOLIRKA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J.J.STROSSMAYERA 348/B,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255.897,39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153.538,43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102.358,96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1.066,24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50861643606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GTP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VUKOVARSKA ULICA 12, 21276 VRGORAC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1.013.892,12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608.335,27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405.556,85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4.224,55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82298562620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GUMIIMPEX-GUMI RECIKLAŽA I PROIZVODNJA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PAVLEKA MIŠKINE 64/C,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15.898,94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9.539,36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6.359,58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66,25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85284941013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GUSTE ZIDINE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JURJENIĆI 92, 51215  KASTAV</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186.685,50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112.011,30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74.674,20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777,86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05190670876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NAŠICE PRODUKT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VATROSLAVA LISINSKOG 61, 31500 NAŠICE</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206.065,45</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123.639,27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82.426,18</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858,61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DE170730069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HALFEN INTERNATIONAL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LIEBIGSTRASSE 14, DE-40764 LANGENFELD, NJEMAČKA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308.432,09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185.059,25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123.372,84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1.285,13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03933306817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HAMŠIJA CVOLIĆ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EUGENA KUMIČIĆA 8, 52210 ROVINJ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3.240,00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60365429880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HANSA-FLEX CROATIA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SAMOBORSKA CESTA 342,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4.277,04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2.566,22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1.710,82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17,82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21155404807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BAUWERK BOEN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KOLODVORSKA 32, 48350 ĐURĐEVAC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53.525,00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32.115,00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21.410,00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223,02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05560556658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HAURATON 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ZELINSKA 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41.263,94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24.758,36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16.505,58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171,93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60566702025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HELCOM TRADE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ULICA 40,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22.682,54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13.609,52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9.073,02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94,51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10175122754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HELLA TEHNIKA ZAŠTITE OD SUNCA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201,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46.568,12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27.940,87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18.627,25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194,03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61343846078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HERC OBRT ZA USLUGE,VL.MILJENKO KNEŽEVIĆ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RUDEŠKA 132,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63.831,75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38.299,05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25.532,70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265,97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73799631635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HERFLEX  HIDRAULIČNE CIJEVI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EUGENA KUMIČIĆA 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9.227,50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5.536,50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3.691,00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38,45</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40350937543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Građevinska mehanizacija,prijevoz,trgovina,vađenje kamena i gline "HERMEŠČEC" vl.Tomislav Hermeščec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LIVADARSKI ODVOJAK 3, ŽERJAVINEC,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33.850,91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20.310,55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13.540,36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141,05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63148723208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HIDRAULIKA CVITIĆ vl. Vlado Cvitić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VIČANI 59, ROVINJSKO SELO, 52210 ROVINJ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59744444435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HIDRAULIKA ŠILEC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BREZOVEC 6, 40313 SV. MARTIN NA MURI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89669284675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HIDROBEST građ. obrt,vl. B. Francetić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REŠETARI 66,ĆIKOVIĆI, 51215 KASTAV</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589.407,24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353.644,34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235.762,90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2.455,86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03019617053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HIDRODINAMIKA d.o.o. u stečaju (ranije: HIDRODINAMIKA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KAŠTELANSKA 6,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138.314,63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82.988,78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55.325,85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576,31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299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44397455824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HIDROING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161,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933.608,68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560.165,21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373.443,47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3.890,04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02569528719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HIDROSAN GRADNJA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MAKSIMIRSKA CESTA  152 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61.919,21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37.151,53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24.767,68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258,00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17929171914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HILKO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KOČE RACINA 28,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8.687,81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5.212,69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3.475,12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36,20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302</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27185252159</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HIRŽIN-COMMERCE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HERCEGOVAČKA 31,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226.006,12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135.603,67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90.402,45</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941,69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48080276997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HRO CIGRE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BERISLAVIĆEVA 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23,44</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82710819142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AMIBLU HOLDING  GmbH (ranije: HOBAS Rohre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Sterneckstraße 19, 9020 Klagenfurt am Worthersee, , AUSTRIJA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205.725,20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123.435,12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82.290,08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857,19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SK2020375874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HOLCIM (SLOVENSKO) a.s.</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906 38 ROHOZNIK, SK-906 38 ROHOZNIK, SLOVAČKA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35.286,27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21.171,76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14.114,51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147,03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47629592878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A.M.E. ZAGORJE d.o.o. (ranije: HOPFERWIESER  ZAGORJE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STIPERNICA 12,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67.246,66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40.348,00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26.898,66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280,19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67604071454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HÖRMANN 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CESTA 50,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89.509,54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53.705,72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35.803,82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372,96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57848563485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HORTIKULTURA-PEHARDA STJEPAN  LADANJE DO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 KRKLECA 80, 42243 MARUŠEVEC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3.981,45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2.388,87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1.592,58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16,59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58175418790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HO-TIMA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SELCI 23, SELCI KRIŽOVLJANSKI, 42208 CESTICA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195.652,89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117.391,73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78.261,16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815,22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02570216749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HRAST-EXPORT-PUKLAVEC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HRASTOVLJAN 1/C, HRASTOVLJAN,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49.691,79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29.815,07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19.876,72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207,05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70241709472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HRGA GRADNJA D.O.O. U STEČAJU (ranije: HRGA 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RADUN 35, KAŠTEL STARI, 21217 KAŠTEL ŠTAFILIĆ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10.646,96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6.388,18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4.258,78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44,36</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312</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32927314394</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HRGIĆ d.o.o. ZAGREB</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DUGOSELSKA 10,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5.625,00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3.375,00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81793146560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HRVATSKI TELEKOM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RADNIČKA CESTA 21,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198.890,91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119.334,55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79.556,36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828,71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61615891993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HUM-CROMA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ILICA 390 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41,67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19712232615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I.P. INŽENJERING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SRDOČI 21/A,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67738891621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I.T. Gradnja u stečaju (ranije: I.T. 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PRUGOVO BB, PRUGOVO, 21204 DUGOPOLJE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27.962,72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16.777,63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11.185,09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116,51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43695070004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IGMA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CIGLANA 10, 48000 KOPRIVNICA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8.065,07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4.839,04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3.226,03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86998525454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ILIJA HOSNI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HAGANJ 26/A, HAGANJ, 10343 NOVA KAPELA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33,33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06002200611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IM-COMP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L.BEZEREDIJA 47,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57.716,54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34.629,92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23.086,62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240,49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27759560625</w:t>
            </w:r>
          </w:p>
        </w:tc>
        <w:tc>
          <w:tcPr>
            <w:tcW w:w="1842" w:type="dxa"/>
            <w:tcBorders>
              <w:top w:val="nil"/>
              <w:left w:val="nil"/>
              <w:bottom w:val="nil"/>
              <w:right w:val="nil"/>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INA-INDUSTRIJA NAFTE d.d. </w:t>
            </w:r>
          </w:p>
        </w:tc>
        <w:tc>
          <w:tcPr>
            <w:tcW w:w="1418"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AVENIJA V.HOLJEVCA 10,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92.067,82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55.240,69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36.827,13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383,62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321</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51870513167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INDUSTRIJSKI POGONI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BOŽIDARA MAGOVCA 63,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55713556812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INDUSTROGRADNJA NEKRETNINE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KENNEDYJEV TRG 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59.769,25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35.861,55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23.907,70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249,04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91625159237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INDUSTRY IMPEX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VRANJIČKI PUT 48,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84.776,72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50.866,03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33.910,69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353,24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71507740254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INFO "M" RAČUNALA vl. MILJENKO MIHIN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STJEPANA RADIĆA 54, MAJERJE, 42208 CESTICA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568,75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341,25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227,50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62812553901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INOX-METALI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MARTINA DIVALTA 320,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20.535,00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12.321,00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8.214,00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85,56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16022556325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INSTALACIJE METAL ZMIJAVCI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ZMIJAVCI BB, ZMIJAVCI, 21260 IMOTSKI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452,95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271,77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44586331767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INSTALOMONT TERMOCENTAR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KRALJA TOMISLAVA 7,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414.481,21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248.688,73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165.792,48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1.727,01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79766124714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INSTITUT IGH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JANKA RAKUŠE 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1.536.279,56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921.767,74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614.511,82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6.401,16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329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55648896443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INTERFAS j.d.o.o. u likvidaciji (ranije: INTERFAS j.d.o.o.)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J.J. STROSSMAYERA 12, STARI JANKOVCI, 32242 SLAKOVCI</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20.507,16</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12.304,30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8.202,86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85,45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81075906788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INTERIJERI "ŠEŠEK"-VL.DAVOR ŠEŠEK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BANOVSKI PUT 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7.671,63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4.602,98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3.068,65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31,97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18168785950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"HISS NEKRETNINE" (ranije: INTERIJERI I INSTALACIJE "HISS")</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16, 42204 TURČIN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19.904,89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11.942,93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7.961,96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82,94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47719838465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INTERIJERI MRVICA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STJEPANA LADIŠA 15,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302.845,57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181.707,34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121.138,23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1.261,86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23141220773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INTERKONZALTING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GRADA VUKOVARA 43/C,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845.617,40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507.370,44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338.246,96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3.523,41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41585115451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INTERMONT 2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PAVLA II. 3/A, 21212 KAŠTEL SUĆURAC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26.179,56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15.707,74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10.471,82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109,08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37750608158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INTERNATIONAL PRESS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TITA BREZOVAČKOG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5.625,00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39,06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29822995552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INVEST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CEHOVSKA 12,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913.857,35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548.314,41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365.542,94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3.807,74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84170114747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INŽENJERSKI BIRO d.d.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HEINZELOVA 4/A,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3.312,50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1.987,50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13,80</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95261174452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IRT - TERMO d.o.o. u stečaju (ranije: IRT - TERMO d.o.o. KARLOVAC)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 LUKŠIĆA 4, 47000 KARLOVAC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25.789,31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15.473,59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10.315,72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79378764069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IG VISOKOGRADNJA d.o.o. (ranije: ISKOP 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SAVSKA CESTA 84,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11.963,10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7.177,86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4.785,24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49,85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08675766475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VAGE-BUKOVIĆ d.o.o. (ranije: ISM VAGE BUKOVIĆ; 09813361976)</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BEDEKOVIĆA 8,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1.229,77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737,86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491,91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87010733430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ICC concept d.o.o. (ranije: ISTARSKA CIGLANA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CEROVLJE 64, 52000 PAZIN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25.943,64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15.566,18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10.377,46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108,10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04000527358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ISTARSKE CESTE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PARTIZANSKI PUT 140,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76.725,00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46.035,00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30.690,00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319,69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47154162223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IVAS Obrt za rezanje i bušenje betona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MATIJE GUPCA 8, PAKOŠTANE, 23210 BIOGRAD NA MORU</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2.812,50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19,53</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71763719861</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IVKA ŠOLIĆ</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GALIJE 10, 21312 PODSTRANA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11.300,00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6.780,00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4.520,00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21014631454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IZM-JURINIĆ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32, KUĆAN MAROF,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70.589,17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42.353,50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28.235,67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294,12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93060978072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IZO-GRAĐENJE KONZALTING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DUNAVSKA 43,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84.885,53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50.931,32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33.954,21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353,69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347</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62828991219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"IZOLACIJA" obrt, vl. Ivan Ljulj (ranije: IZOLACIJA KOŠKA vl. STJEPAN LJULJ, OIB: 56187055119)</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 KOZARCA 8, KOŠKA, 31500 NAŠICE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43.355,35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26.013,21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17.342,14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180,65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99583684755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IZOLATERSKI I LIMAR. OBRT B. GUŽVINEC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GAČICE 32, GAČICE, 42240 IVANEC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118.845,43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71.307,26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47.538,17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495,19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96539416071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IZOLVENT d.o.o. VAR.TOPLICE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CVJETNA 3/D, 42223 VARAŽDINSKE TOPLICE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87.701,68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52.621,01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35.080,67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365,42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72874173980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IZO-MONTAŽA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REMETINEČKA CESTA 20,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53.743,61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32.246,17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21.497,44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223,93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18918947938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J.U.A. FRISCHEIS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POSAVSKOG 49,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376.594,71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225.956,83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150.637,88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1.569,14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57556630385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ANICA HUKELJ</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MATIJE MRAZOVIĆA 6/I,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440,50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264,30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176,20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28340859140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DAMIR BJELČIĆ KRAPINA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GAJA 8, 49000 KRAPINA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71089350670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IVAN MALEKOVIĆ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KRALJA TOMISLAVA 7, 10410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728,41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437,05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291,36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06304919374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MATO MEDIĆ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KRALJA TOMISLAVA 7, 44320 KUTINA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0,28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49855153698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MELANIJA DUIĆ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FRANJEVAČKI TRG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9.855,72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5.913,43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3.942,29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41,07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50364439951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MILA ČIPČIĆ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GUNDULIĆEVA 20,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0,73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35771818580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MIRODAR KOVAČ</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BANA JOSIPA ŠOKČEVIĆA 1, 32100 VINKOVCI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0,73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61428221985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SANDA JALŠOVEC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VALENTA MORANDINIJA 13, ŠENKOVEC,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22914852674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SANJA LEDIĆ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NINSKA 3,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0,99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44150697833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SLAVICA PERIĆ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ZORIĆA 8,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1.233,05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739,83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493,22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38717373212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STANKA JELINIĆ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KARLA DIENEŠA 3, 35400 NOVA GRADIŠKA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925,23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555,14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370,09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81328580074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v.d. LANA MIHINJAČ</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BRAĆE RADIĆ 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4.940,63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2.964,38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1.976,25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20,59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15350986676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VLADIMIR MARČINKO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 PALMOTIĆEVA 43A,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296,25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177,75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33956143681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JAVNI BILJEŽNIK ZVIJEZDANA RAUŠ-KLIER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ANINA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2.065,65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1.239,39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826,26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98656691838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JEDINSTVO d.d. KRAPINA Pogon Jerovec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MIHALJEKOV JAREK 33, 49000 KRAPINA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29134902342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JEDINSTVO STROJNA OBRADA d.o.o. IVANEC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RUDARSKA 6, 42240 IVANEC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8.701,25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5.220,75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3.480,50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36,26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20528339352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JEKLOTEHNA-TING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MOŽĐENEC 1/L,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7.339,19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4.403,51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2.935,68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30,58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97895543080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JET-SET D.O.O. VRBANJA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KNEZA LJUDEVITA POSAVSKOG 204, VRBANJA, 32257 DRENOVCI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12.975,62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7.785,37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5.190,25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54,07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53383593359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JEŽOVITA d.o.o. NOVI MAROF</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REMETINEC 122,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37.698,05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22.618,83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15.079,22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157,08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19066885716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JONING vl. Josip Nikolić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NIKOLIĆI 77, LOVREĆ, 21256 CISTA PROVO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57.865,97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34.719,58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23.146,39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241,11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ATU46831200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JOSEF RATH Handel mit Waren aller Art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NEUDORF/MUR 74, 8424 GABERSDORF, AUSTRIJA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15.997,47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9.598,48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6.398,99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66,66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06946627836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JOŽICA vl. DANIJEL REMENAR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PETKOVEC TOPLIČKI 20, 42223 VARAŽDINSKE TOPLICE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1,82</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07323353416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JOŽICA vl.JOSIP REMENAR</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PETKOVEC TOPLIČKI 20, 42223 VARAŽDINSKE TOPLICE</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437,50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262,50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40318106710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JURAJ KIŠIĆ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RADNIČKA CESTA 30,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6.570,00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4.380,00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97083647226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LUKA TRANZIT OSIJEK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VUKOVARSKA CESTA 229/B,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18.653,94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11.192,36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7.461,58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77,72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58669450858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 &amp; B obrt za armiračke i građev.radove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KESTENOVA 1 A,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0,39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51001666282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 &amp; S d.o.o. NOVI MAROF</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ZAGORSKA 44,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4.111,33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2.466,80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1.644,53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42572807012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KAESER KOMPRESSOREN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RIMSKI PUT 11 D,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20.202,04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12.121,22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8.080,82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84,18</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05937912798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KAMEN d.d.</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SLOBODE 2, 52000 PAZIN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18.377,35</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11.026,41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7.350,94</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76,57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01185156510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Kamenoklesarski obrt Mozaik vl. Nenad Brenko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ORIČ 37, PIĆAN, 52000 PAZIN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162.816,13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97.689,68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65.126,45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678,40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25651353585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KANDA d.o.o. u likvidaciji (ranije:KANDA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ULICA 28,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799,99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479,99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68592654139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KANZA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HRVATSKE NEOVISNOSTI 14,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71.579,05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42.947,43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28.631,62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298,25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95809696920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KAPELOTO T.P. ANTON KAPELOTO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PODUZETNIČKA ZONA 17, GALIŽANA,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3.506,17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2.103,70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1.402,47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14,61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21319732080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KATA PAVEK Pružanje ugostitelj. usluga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STJEPANA RADIĆA 7, 10451 PISAROVINA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7.910,00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4.746,00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3.164,00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32,96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24835662838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KEDIĆ d.o.o. u stečaju (ranije: KEDIĆ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POSAVSKOG 3,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17.131,26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10.278,76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6.852,50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71,38</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59815428051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MUREXIN, GRADBENI MATERIALI d.o.o.  (ranije: KEMA ZAGREB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PUCONCI BR. 393, 9201 PUCONCI,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210.695,25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126.417,15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84.278,10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877,90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74218946236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"KOPJAR",KERAMIČARSKI OBRT,VL.MIHAEL     KOPJAR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STRMEC REMETINEČKI 43, STRMEC REMETINEČKI,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11.751,90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7.051,14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4.700,76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48,97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55349662593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KERAMIKA "ZORO" vl. Zoran Milić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MOTOVUNSKA 24,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10.991,33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6.594,80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4.396,53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45,80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84577755011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KERMEK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NEUMANNOVA 3,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11.467,51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6.880,51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4.587,00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47,78</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68316756038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KGK d.o.o. za proizvodnju i promet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POSLOVNI PARK 1/J, BELAJSKE POLJICE, BARILOVIĆ, 47250 DUGA RESA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85.994,95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51.596,97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34.397,98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358,31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29620772153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KINGSPAN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GORJANOVIĆEVA 22,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882.659,67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529.595,80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353.063,87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3.677,75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35596498125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KLEMM SIGURNOST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DRAGE GERVAISA 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46.418,20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27.850,92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18.567,28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193,41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67573415246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KLISING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GJURE SZABA - ODVOJAK 10,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17.964,50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10.778,70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7.185,80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74,85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46391663565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KLOMONT vl.PETAR KLOPOTAN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PRESEČNO 38/A,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1.031,25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618,75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412,50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32859595819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KMK ZIB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BRAĆE RADIĆ 25, SVETI KRIŽ, 40323 PRELOG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231.765,11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139.059,07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92.706,04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965,69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36020246002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KNAUF INSULATION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140,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44.029,06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26.417,44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17.611,62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183,45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64924133491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KNEZ LJUBO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IVLJE 44,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28.510,17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17.106,10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11.404,07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118,79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399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30551910496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KNJIGOVODSTVENO-BRAVARSKE USLUGE "BETEG"</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ANTE STARČEVIĆA 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23362684974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KOCIPER-COMPANY vl. Matija Kociper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ZAGORSKA 9,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44.023,65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26.414,19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17.609,46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183,43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04645005133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SILEX  PRODAJA d.o.o.(ranije: KODRIĆ SILEX-PRODAJA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HRASTINA 74, HRASTINA SAMOBORSKA,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12.471,30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7.482,78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4.988,52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51,96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45225211329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KOGL &amp; PLAVEC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53/a,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69.587,50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41.752,50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27.835,00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289,95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22045728907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KOLAR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53,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2.462,51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1.477,51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985,01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14255481558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KOL-GRADNJA GORNJA VIŠNJICA</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GORNJA VIŠNJICA 54, 42255 GORNJA VIŠNJICA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4.061,77</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2.437,06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1.624,71</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16,92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18371988523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KOLNOA VRATA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ILICA 315,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22.153,67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13.292,20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8.861,47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92,31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74845491867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KOMET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KALMANA MESARIĆA 26, 40323 PRELOG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63.623,89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38.174,33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25.449,56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265,10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92009564551</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KOMJATE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KRUGA 9, 21212 KAŠTEL SUĆURAC</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131.930,44</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79.158,26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52.772,18</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549,71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34604587904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KOMOP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KOVINSKA 21,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25.229,61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15.137,77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10.091,84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105,12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SI50175017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KOMPAS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SVOBODE 3, 8340 ČRNOMELJ,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1.507,21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904,33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602,88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22751868617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KOMUNALNI SERVIS d.o.o. ROVINJ</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NA LOKVI 3/A, 52210 ROVINJ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1.756,30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1.053,78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702,52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61850498653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KONCERTNI URED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AUGUSTA CESARCA 14, 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82103499547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KONTAKT INŽENJERING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ZASTAVICE 36/A, HRVATSKI LESKOVAC, 10257 BREZOVICA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187.565,50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112.539,30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75.026,20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781,52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73650293345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KONZALTING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BORISA PAPANDOPULA 7,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67.304,41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40.382,65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26.921,76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280,44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29955634590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KONZUM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MARIJANA ČAVIĆA 1/A,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205.632,98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123.379,79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82.253,19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856,80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12585203084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KOPITEHNA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ULICA - ODVOJAK III BR.2, JALKOVEC,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12.564,11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7.538,47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5.025,64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09292317340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KOREN ARTIS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ČUČERSKA CESTA 300 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117.102,99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70.261,79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46.841,20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487,93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46667004724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KORITO d.o.o. SOLIN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NINČEVIĆI 40,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81.444,99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48.866,99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32.578,00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339,35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05274472723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 BAUCHEMIE d.o.o. Donji Stupnik (ranije: KOSTER 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STUPNIČKE ŠIPKOVINE 3/1, DONJI STUPNIK, 10255 GORNJI STUPNIK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5.824,91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3.494,95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2.329,96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24,27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99080771351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KOŽUL d.o.o. SLAVONSKI BROD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VINOGRADSKA 2G, 35000 SLAVONSKI BROD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638,88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383,33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255,55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20963249418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KPMG CROATIA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LUČIĆA 2/A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14.577,01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8.746,21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5.830,80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60,74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32925416322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KROM, VL. KROFL ZDRAVKO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KOPRIVNIČKA 66, GLOGOVAC, 48000 KOPRIVNICA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620.023,74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372.014,24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248.009,50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2.583,43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31287781081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KROVORAD građevinska limarija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DOMOBRANSKA 7, MREŽNIČKI VAROŠ, 47250 DUGA RESA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163.646,26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98.187,76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65.458,50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681,86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98319803940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 LOG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SLATINSKA 1,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116.273,94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69.764,36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46.509,58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484,47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48114293272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LABOS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51.369,07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30.821,44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20.547,63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214,04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35143195740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LABRADOR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TRAVNIK 31,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140.287,66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84.172,60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56.115,06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584,53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94495850214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LADIĆ WERNER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DRAVSKA POLJANA 14, 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1.479.824,05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887.894,43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591.929,62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6.165,93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91106968664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LAKERKO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SERTIĆEVE POLJANE 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480,34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288,20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97943998009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LAKMUS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SV.IVAN 3/2, 52420 BUZET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74222157841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LAMELA-Franjo Golub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GORNJA DUBRAVA 59 A,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658,13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394,88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263,25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30763242770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LARIX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ULICA ODVOJAK II 4, JALKOVEC,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346,86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88543041746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LASERCOPY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SAJMIŠTE 12,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12.113,81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7.268,29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4.845,52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50,47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57165570260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LATERAMEN d.o.o. (ranije LATERAMEN j.d.o.o.)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ŽIŠKOVEC 41,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18.149,07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10.889,44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7.259,63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75,62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66969933810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LAUDO USLUGE d.o.o. u stečaju (ranije: LAUDO USLUGE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8 PODBREŽJE 30,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275.059,24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165.035,54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110.023,70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1.146,08</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44097585857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LEGAL PROJEKT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ŠIROKE LEDINE 1,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16.660,00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9.996,00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6.664,00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36639438469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LESNINA INŽENJERING ZAGREB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KOPERNIKOVA 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34.959,03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20.975,42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13.983,61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145,66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77671806963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LIBUKOM JURDANI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JURDANI 50/b, JURDANI, 51211 MATULJI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10.010,40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6.006,24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4.004,16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41,71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37830330079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LIBURNIJA PARKING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SV.FLORIJANA 8, 51410 OPATIJA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0,58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75374786952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LIDER MEDIA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SAVSKA CESTA 41,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4.515,03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2.709,02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1.806,01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18,81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95651037529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LIGO GRUPA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BUKOVČANA 2, 48000 KOPRIVNICA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291.677,66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175.006,60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116.671,06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1.215,32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22752353734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LIM GRAD ZAVRŠNI RADOVI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KRAŠA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7.331,59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4.398,95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2.932,64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30,55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02186276294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LIMAČ vl.obrta Ivica Zaplatić proizvodnj</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POLJE KRAPINSKO 146 A, 49000 KRAPINA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89.308,55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53.585,13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35.723,42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372,12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16554454277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LIMAR I INSTALATER vl. DRAGUTIN RUBINIĆ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DONJA REKA 60,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86730846809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LINEA COD d.o.o. U STEČAJU (ranije:LINEA COD d.o.o. ČAKOVEC)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ZAVNOH-A 1,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6.955,94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4.173,56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2.782,38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28,98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47390720630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LITOGRAD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DON RAFAELA RADICE 4, ŽRNOVNICA, 21311 STOBREČ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157.667,50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94.600,50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63.067,00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656,95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97308715020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LORENČIĆ CROATIA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BANI 94, BUZIN, 10010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28.024,26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16.814,56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11.209,70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116,77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HU11005535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LOSCHAN Kft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 KOSSUTH L. u. 80, H-7745 OLASZ, MAĐARSKA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78.461,65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47.076,99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31.384,66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326,92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54118578238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LOVECO d.o.o. RIJEKA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JANKA POLIĆ KAMOVA 103,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69115259681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L-RING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DOBRIŠE CESARIĆA 14,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54,17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46287143520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LUCANA USLUGE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ORANICE 89/C,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21.019,44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12.611,66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8.407,78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87,58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93711791721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LUCIJANA ČONDRIĆ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POBARSKA CESTA 1, 51211 MATULJI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11.812,72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7.087,63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4.725,09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49,22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04020846922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LJEKARNA "SALUS"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MIROSLAVA KRLEŽE 48,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6.589,55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3.953,73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2.635,82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27,46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17931207032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LJUBLJAN d.o.o. DUGOPOLJE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 MANDIĆA 18, 21204 DUGOPOLJE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15.060,25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9.036,15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6.024,10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51622657570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M.T. HOSNI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HAGANJ 26/A, HAGANJ, 10340 VRBOVEC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6.152,93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3.691,76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2.461,17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25,64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1805989715021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MAJA GARIĆ (ranije: MADI EX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BANJIČKI VENAC 30/19, 11000 BEOGRAD, SRBIJA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162.125,90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97.275,54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64.850,36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675,52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29572122295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MAGDALENA d.o.o. PODSTRANA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CESTA SV.MARTINA 2, PODSTRANA, 21311 STOBREČ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24.390,00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14.634,00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9.756,00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101,63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89333882390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MALA AMFORA d.o.o. u stečaju (ranije: MALA AMFORA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BANA JELAČIĆA 31, OKRUG GORNJI, 21220 TROGIR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29.256,74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17.554,04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11.702,70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121,90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89701223644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MALOTA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PRUDNIČKA CESTA 31/F, PRUDNICE, 10291 PRIGORJE BRDOVEČKO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33.197,93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19.918,76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13.279,17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138,32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23309513319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MALOTA GLAZURE d.o.o. u stečaju (ranije: MALOTA GLAZURE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PRUDNIČKA CESTA 31/C, PRUDNICE, 10291 PRIGORJE BRDOVEČKO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62.507,89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37.504,73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25.003,16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260,45</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459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78453467550; 17214484574</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Mandić Pepica i Željko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246.807,80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148.084,68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98.723,12</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1.028,37</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19108190699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MARE LIBERUM d.o.o. u stečaju(ranije:MARE LIBERUM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163, 10380 SVETI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174.996,84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104.998,10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69.998,74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729,15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60116609145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MARKICA LONČAR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DOMOVINSKOG RATA 36,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08702655593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MARLEX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KUČANSKA 24,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480.988,05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288.592,83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192.395,22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2.004,12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57021763543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MATE d.o.o. SPLIT u stečaju (ranije: MATE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VELEBITSKA 51,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4.139,80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2.483,88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1.655,92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17,25</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01309798603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MAX BÖGL Stiftung &amp; Co. KG</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 BOX 1120, 92301 NEUMARKT i d. Opf., GERMANY</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2.469.584,17</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1.481.750,50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987.833,67</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10.289,93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04456068081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MAXCOLOR d.o.o. u stečaju (ranije: MAXCOLOR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116,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2.232,32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1.339,39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892,93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9,30</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59699194811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MB ZAVRŠNI GRAĐ.OBRTNIČKI RADOVI d.o.o. u stečaju (ranije: MB ZAVRŠNI GRAĐ.OBRTNIČKI RADOVI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RADNIČKA 128, SAVSKA VES,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205,44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0,86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18813452599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MC-BUILDING CHEMICALS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KOVINSKA 4A,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84.387,50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50.632,50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33.755,00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351,61</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59431834795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MD PROFIL INTRA d.o.o. u stečaju (ranije: MD PROFIL INTRA d.o.o. ĐAKOVO)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PETRA PRERADOVIĆA 212, 31400 ĐAKOVO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302.884,84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181.730,90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121.153,94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1.262,02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94041888570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MD&amp;V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OKRUGLI VRH 50/A, LOPATINEC, 40000 ČAKOVEC </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352.965,57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211.779,34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141.186,23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1.470,69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71589538381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MDV-PLUS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157,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61,07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24,43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0,25</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41275041915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MECHEL SERVICE STANDHANDEL AUSTRIA GMBH (ranije:  MECHEL SERVICE STAHLHANDEL VETING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LUNZER STR.105, A-4021 LINZ, AUSTRIJA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381.234,81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228.740,89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152.493,92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1.588,48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83646447049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MEDO-METAL j.t.d.  u likvidaciji (ranije: MEDO-METAL j.t.d.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SLAVKA KOLARA 57, 10410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24.174,54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14.504,72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9.669,82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100,73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27990498291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MEĐIMURJE-TEGRA d.d. ČAKOVEC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MIROSLAVA KRLEŽE 39,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320.323,49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192.194,09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128.129,40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1.334,68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68372221964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MEĐIMURKA BS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REPUBLIKE 6,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5.789,86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3.473,92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2.315,94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55934938173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MEGAPROFIL d.o.o. u likvidaciji (ranije: MEGAPROFIL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GOSPODARSKA 16, STUPNIK,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719.821,60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431.892,96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287.928,64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2.999,26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44448417567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MERKANTILE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VRTNI PUT 8,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3.647,84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2.188,70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1.459,14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15,20</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22660999705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MERKUR-HRVATSKA d.o.o. u stečaju (ranije: MERKUR-HRVATSKA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KELEKA 18/A,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17.031,35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10.218,81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6.812,54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70,96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32179081874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MESSER CROATIA PLIN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INDUSTRIJSKA 1, 10290 ZAPREŠIĆ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22.471,11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13.482,67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8.988,44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47072003924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METAL 80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PODUZETNIČKA ZONA 8, GALIŽANA, VODNJAN,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3.310,91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1.986,55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1.324,36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69021817619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METALIKA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KRLENAC 34, 47300 OGULIN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230.125,60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138.075,36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92.050,24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958,86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481</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81210511294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METALKOD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PRVOMAJSKA 11, DRAŠKOVEC, 40323 PRELOG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347,25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482</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88261021608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METALNA GALANTERIJA-BOKOR ing.ZLATKO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TITA BREZOVAČKOG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112,50</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4218275250007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METALNO d.d. ZENICA u stečaju (ranije: METALNO d.d. ZENICA)</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SARAJEVSKA 364, </w:t>
            </w:r>
            <w:r w:rsidRPr="001F51D2">
              <w:rPr>
                <w:rFonts w:ascii="Arial" w:hAnsi="Arial" w:cs="Arial"/>
                <w:sz w:val="14"/>
                <w:szCs w:val="14"/>
              </w:rPr>
              <w:br/>
              <w:t>72000 ZENICA, BOSNA I HERCEGOVINA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107.906,31</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64.743,79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43.162,52</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449,61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13534526502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METAL PLUS d.o.o.  </w:t>
            </w:r>
          </w:p>
        </w:tc>
        <w:tc>
          <w:tcPr>
            <w:tcW w:w="1418" w:type="dxa"/>
            <w:tcBorders>
              <w:top w:val="nil"/>
              <w:left w:val="nil"/>
              <w:bottom w:val="single" w:color="auto" w:sz="4" w:space="0"/>
              <w:right w:val="single" w:color="auto" w:sz="4" w:space="0"/>
            </w:tcBorders>
            <w:shd w:val="clear" w:color="auto" w:fill="auto"/>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CMP SAVICA ŠANCI, OBRTNIČKA 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3.997,71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2.398,63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1.599,08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95240603723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METALSKA INDUSTRIJA VARAŽDIN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FABIJANSKA ULICA 33,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19158233033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METIS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KUKULJANOVO 414, KUKULJANOVO, 51224 KRASICA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191.773,39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115.064,03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76.709,36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799,06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30424970936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METODA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KIJEVSKA 3,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3.315.208,91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1.989.125,35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1.326.083,56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13.813,37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05010056017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METRA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FERDE RUSANA 2A, 43000 BJELOVAR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39.760,00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23.856,00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15.904,00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165,67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69311292705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MGK KLESARSTVO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82A, BARTOLOVEC, 42202 TRNOVEC BARTOLOVEČKI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328.886,36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197.331,82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131.554,54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1.370,36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23767326143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MIA MONTAŽA I AKUSTIKA VL. IVAN RISEK</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IVE REŽEKA 4C,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79.306,64</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47.583,98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31.722,66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330,44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DE228332630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MICHAEL FÜCHTENSCHNIEDER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1.183,86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710,32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473,54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78454850013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"MIHATRANS" PRIJEVOZ, USLUGE, TRGOVINA, vl. TOMISLAV MIHALIĆ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DR.FRANJE TUĐMANA 2/A, GORNJI KNEGINEC, 42204 TURČIN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2.701.723,12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1.621.033,87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1.080.689,25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11.257,18</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14134186294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MILJAK GRAĐENJE d.o.o. u stečaju (ranije: MILJAK GRAĐENJE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VUKOVARSKA 148,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197.980,60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118.788,36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79.192,24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824,92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16543385939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MINERI d.o.o. MURVICA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MURCICA ZAPAD 3, MURVICA, 23000 ZADAR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132.129,15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79.277,49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52.851,66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550,54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81604548330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MIRKO ŠUBAR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JASTREBARSKO 14, CVETKOVIĆ,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11.612,84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6.967,70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4.645,14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48,39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50934408879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MIRO M GRUPA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JULIJANA JELENIĆA 31,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99.900,72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59.940,43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39.960,29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416,25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39325901773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MM PLAN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DUNJEVAC 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1.194,60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716,76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477,84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33760705978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MOBILISIS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ULICA - ODVOJAK II kbr. 8, JALKOVEC,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127,50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85,00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0,89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499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06104556261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MONTMONTAŽA-M.T.O.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RAKITNICA 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385.513,84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231.308,30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154.205,54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1.606,31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98473484139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MONT-TRADE vl. JOŠKO ZEKANOVIĆ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BRIG ULICA II 79, POLJICA BRIG, 23232 NIN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18.720,58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11.232,35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7.488,23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78,00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59003338799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M-P-BETON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DON FRANE BULIĆA 209,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98.993,05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59.395,83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39.597,22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412,47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40006284963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NAGY d.o.o. VARAŽDIN-u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116,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18.590,01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11.154,01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7.436,00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97446189704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NAJAM RIWAL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BJELOVARSKA 51, LUKARIŠĆE,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4.846,96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2.908,18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1.938,78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20,20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88264384158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NATALIJA BORIČEVIĆ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CVETKOVIĆ 50,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20.757,78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12.454,67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8.303,11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86,49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51700393157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NETING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KRATKA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9.855,99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5.913,59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3.942,40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41,07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62612424147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NEXE d. d. Našice (ranije: NEXE BETON d.o.o., OIB: 48358267745)</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TAJNOVAC 1, 31500 NAŠICE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3.582.841,55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2.149.704,93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1.433.136,62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14.928,51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88133596769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NIGRAD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TRENKOVA 37/A,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127.454,40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76.472,64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50.981,76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531,06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33688104975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NIKA KONSTRUKCIJE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BRAĆE RADIĆA 23, PETRIJANEC, 42208 CESTICA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5.953,35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3.572,01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2.381,34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24,81</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509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58668491427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NIKOP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VALVAZOROVA 16, 52100 PULA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88.425,40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53.055,24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35.370,16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368,44</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74758926980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NISKOGRADNJA PECIK vl.BRANKA PECIK (ranije: NISKOGRADNJA PECIK vl. PETRA PECIK BALAŽINEC)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13.092,96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7.855,78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5.237,18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54,55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46572491389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NIVETO d.o.o. za graditeljstvo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ŠUŠKOVIĆI 76,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37.713,94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22.628,36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15.085,58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157,14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45476787073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NONIJ d.o.o. za projektiranje i geodetske usluge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LAVOSLAVA RUŽIČKE 10, 32000 VUKOVAR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15.625,00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65,10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18738359957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FURCA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VINKOVAČKA 2,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6.944,25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4.166,55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2.777,70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28,93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15989176586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TERM d.o.o. u stečaju (ranije: NOVA TERM d.o.o. KARLOVAC)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NIKOLE ŠEBETIĆA 1, 47000 KARLOVAC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222.724,91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133.634,95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89.089,96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928,02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06416467501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NOVA-CHEM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MASARIKOVA 10. 47000 KARLOVAC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16.830,00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10.098,00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6.732,00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03492821167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NOVI INFORMATOR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KNEZA MISLAVA 7/I,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987,00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97213196638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NOVO-SYSTEMS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LONČARA BB,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21.371,57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12.822,94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8.548,63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89,05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30431178883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NUOVA LIČILAC GORICA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REPUBLIKE 12, 20000 DUBROVNIK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2.576,75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1.546,05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1.030,70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65836117898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OBERNDORFER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BOŽIDARA ADŽIJE 19, 44000 SISAK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533.756,80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320.254,08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213.502,72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2.223,99</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71845735007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VERTIKALNI TRANSPORTI M.T. d.o.o. (ranije: GRAĐ. OBRT MT-MONT, vl. Ž. I M.TRLIN)</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DOMOVINSKOG RATA 45, 21000 SPLIT</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8.426,18</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5.055,71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3.370,47</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35,11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45814059541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PATAFTA I SINOVI, vl. Franjo Patafta i Deni Pataft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PRVOMAJSKA 10, STRAHONINEC,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316.194,16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189.716,50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126.477,66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1.317,48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81843440760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 STROJNE GLAZURE "ČOKRLIĆ", vl. Milan Čokrlić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RADOVANCI 47, VELIKA, 34000 POŽEGA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3.013,50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1.808,10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1.205,40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17929854017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"BLASCO" OBRT ZA ISKOP ZEMLJE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KACANA 19, VODNJAN,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30.843,75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18.506,25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12.337,50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128,52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14644373192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 ZA PRIJEVOZ I GRAĐEVINARSTVO "BATALIĆ" vl. Ivan Batalić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SPLITSKA 3, 21311 STOBREČ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54785818451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 ZA UGOST. SAHARA vl. Ivan Bakšić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NIKOLE TESLE 10,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16.849,00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10.109,40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6.739,60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70,20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77766700586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 OBUĆA VIKO d.o.o. u stečaju (ranije: OBUĆA VIKO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PAVLEKA MIŠKINE 57,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24,79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0,26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75277763692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ODVJETNIČKO DRUŠTVO BRLEČIĆ &amp; PARTNERI jtd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25/1,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96.390,64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57.834,38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38.556,26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401,63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42744991684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ODVJETNIK DARKO ŠABIJAN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MILKOVIĆEVA 17,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5.961,43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3.576,86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2.384,57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24,84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95577249735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ODVJETNIK DOMAGOJ CRNOGORAC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ANKICE OPOLSKI 2, P.P.112,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127.317,58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76.390,55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50.927,03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530,49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92362687750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ODVJETNIK MARKO HRELJAC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ANKICE OPOLSKI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27.967,50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16.780,50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11.187,00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116,53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41362923369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ODVJETNIK VLADIMIR TEREŠAK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KAPTOL 15,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30.750,00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20.500,00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213,54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28531305404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AGLab d.o.o. (ranije: OKTAL-Z d.o.o. VARAŽDIN)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GORNJI KNEGINEC, BANA JELAČIĆA 6 H, 42204 TURČIN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12.811,88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7.687,13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5.124,75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53,38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05110784066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OMEGA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BREZNICA 3/A, BREZNIČKI HUM,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126.998,05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76.198,83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50.799,22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529,16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58451095081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OMEGA IGM d.o.o. u stečaju (ranije: OMEGA IGM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DONJI KONCOVČAK 59, SELNICA, 40313 SVETI MARTIN NA MURI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705,77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423,46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282,31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2,94</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56706083444</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OPTIMARISK d.o.o. za brokerske poslove u osiguranju i reosiguranju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57,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10.280,39</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6.168,23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4.112,16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11860069196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OTK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VUKOVIĆEVA 1/A, KAŠTELANEC, 42204 TURČIN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12.190,12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7.314,07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4.876,05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50,79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70397015501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OTP DUBROVNIK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VUKOVARSKA 22, 22000 DUBROVNIK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7.990,75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4.794,45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3.196,30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33,29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54569723891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URED OVLAŠ. INŽ.GEODEZIJE NENAD VIDMAR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GORANA KOVAČIĆA 50, 51314 RAVNA GORA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22.435,66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13.461,40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8.974,26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93,48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39619143568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OZON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31, SRAČINEC,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233,22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0,97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58148198911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P.R.-GRAMOS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MIHANOVIĆEVA 21, 10290 ZAPREŠIĆ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6.389,55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3.833,73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2.555,82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26,62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94388550201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RIKI, obrt za proizvodnju i trgovinu, vl. Nikola Klaričić (ranije: P.T.O RIKI)</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MEŠTROVIĆA 15, 21327 PODGORA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143.389,43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86.033,66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57.355,77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597,46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86173090892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PALIR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DRAŠKOVIĆEVA ULICA  11,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75.621,96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45.373,18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30.248,78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315,09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45783171737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PAN PARKET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GLAVNA 140, ČAČINCI, 33515 ORAHOVICA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22.488,68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13.493,21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8.995,47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93,70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75204891070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PANA Windows d.o.o (ranije: PANA STOLARIJA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42,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651.717,72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391.030,63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260.687,09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2.715,49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72811495041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PANDA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OBRTNIČKA ULICA 5,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51.679,77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31.007,86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20.671,91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215,33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58203211592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PAN-PEK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PLANINSKA 2/C,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17,44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50710739981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PAP PROMET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 FRANJE TUĐMANA 77,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843,07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505,84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3,51</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72672225843</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PARKOVI d.d.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HALLEROVA ALEJA 8,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237.321,14</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142.392,68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94.928,46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988,84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37268762650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PARTNER ELEKTRIK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IVICE SUDNIKA 11,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1.291.122,77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774.673,66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516.449,11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5.379,68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55598634637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PASTOR INŽENJERING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NOVAČKA 2, RAKITJE,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170.204,28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102.122,57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68.081,71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709,18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17951507686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PAVUNA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ULICA 4, 10291 PRIGORJE BRDOVEČKO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37.213,33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22.328,00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14.885,33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155,06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27288813633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PEGASO Obrt za zemljane iskope, vl. Kristijan Davidović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SISPLAC 27,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SK2022457448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PEIKKO SLOVAKIA s.r.o. (ranije: PEIKKO CEE s.r.o.)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KRALOVA NAD VAHOM 660, 92591 KRALOVA NAD VAHOM, SLOVAKIA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241.606,28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144.963,77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96.642,51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1.006,69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75763579874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PENDOOR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PERE DEVČIĆA 63, 10290 ZAPREŠIĆ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4.343,80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2.606,28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1.737,52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18,10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41568221220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PERIVAN USLUGE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JASENA 54/C,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110.493,58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66.296,15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44.197,43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460,39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93298270737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PETCOM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PRHOVEC 5, GORNJI MIHALJEVEC,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73.841,30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44.304,78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29.536,52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307,67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93456421051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PETICA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KOLODVORSKA CESTA 35, 47280 OZALJ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675.303,30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405.181,98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270.121,32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2.813,76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67247311476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ADELSO TRGOVINA d.o.o.  (ranije: PET-PROM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VRTNI PUT 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124.453,25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74.671,95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49.781,30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518,56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91148406894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PETROSUS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 DOBRILE BB, 35000 SLAVONSKI BROD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37632475990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PILANSKI OBRT VJEKOSLAV I MARIO , MARIO VINCEK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ZAVRŠJE PODBELSKO 35,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22.256,56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13.353,94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8.902,62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92,74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72086126030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PILKA j.d.o.o. u stečaju (ranije: PILKA j.d.o.o.)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JOSIPA KOZARCA 15,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4.465,00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2.679,00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1.786,00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18,60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96799671858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PIMCO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JORDANOVAC 13,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326,65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195,99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45625370137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PINKY-S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V.NAZORA 3, PRIBISLAVEC,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27.210,32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16.326,19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10.884,13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113,38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12257815953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PIPELIFE HRVATSKA CIJEVNI SUSTAVI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PROSINAČKA 7, KERESTINEC, 10431 SVETA NEDELJA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1.716,15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1.029,69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686,46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7,15</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16750162792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PLAST-TEX, OBRT ZA TRGOVINU, PROIZVODNJU I UGOSTITELJSTVO, JOSIP KIŠAK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KRČ 119 A, KRČ,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239.735,08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143.841,05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95.894,03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998,90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80863890192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PLASTFORM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GRANĐE 25,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110.800,56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66.480,34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44.320,22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461,67</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39528027689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PLASTOMET, obrt za plastičnu i metalnu galanteriju i trgovinu, vl. Mario Krolo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VRATNIČKA 31,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3.224,62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1.934,77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1.289,85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04257387859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PLATEA KONZALTING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STEPINČEVA 61,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36,67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92510683607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PLODINE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RUŽIĆEVA 29,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2.000.000,00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1.200.000,00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800.000,00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8.333,33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72656809791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PODOVI OPAČAK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TRONDHEIMSKA 4/D,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29.759,02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17.855,41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11.903,61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124,00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81176583849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POJE-PROM d.o.o. u stečaju (ranije: POJE-PROM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MRAZOVIĆEVA 12,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3.571,50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2.142,90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1.428,60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13991681622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G.P. POKOS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GRADA VUKOVARA 274,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50.138,70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30.083,22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20.055,48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208,91</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78969225552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PROIZVODNJA I PRIMJENA KEMIJSKIH PROIZVODA "POLIESTER-UNIVERZAL D", VL. DAVORKA BRAJDIĆ,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VRBIK 22,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29.212,96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17.527,78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11.685,18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121,72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18562457747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POLJOPRIVREDNA ZADRUGA DEMETRA u stečaju (ranije: Poljoprivredna zadruga DEMETRA)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SMILČIĆ 81, SMILČIĆ, 23420 BENKOVAC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83.679,90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50.207,94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33.471,96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348,67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29450980861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POMGRAD-GRADNJA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BIHAĆKA 2,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57526140106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POSSEHL POSEBNE GRADNJE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ČABDIN 57, 10450 JASTREBARSKO</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52.482,30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31.489,38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20.992,92</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26047630059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POSSUM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ŠESTINSKI PRILAZ 26/D,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4.459,36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2.675,62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1.783,74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18,58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 xml:space="preserve">1825760510 </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PODOVI I PODNI SISTEMI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STJEPANA RADIĆA 16, SUDOVČINA,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12.985,66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7.791,40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5.194,26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54,11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58531605796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PRAKTIKA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STOCI 8,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497.301,40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298.380,84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198.920,56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2.072,09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SI68323573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PRANGL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MIKLAVŠKA CESTA 82, 2311 HOČE,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1.698.515,90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1.019.109,54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679.406,36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7.077,15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42392904634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PRAONICA RUBLJA "GALAX" vl.MARINKO GALIĆ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ISTARSKA B.B., 52210 ROVINJ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3.848,75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2.309,25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1.539,50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60254385337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PRERADA PLASTIKE ŠANTEK vl. V. Šantek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138 D,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274.361,70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164.617,02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109.744,68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1.143,17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36243340926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PRESS CLIPPING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FLORIJANA ANDRAŠECA 18 A10000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3.468,52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2.081,11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1.387,41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93776089935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PRIJEVOZNIČKI OBRT ZELJKO, VLASNIK IVICA ZELJKO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NARODNE GARDE 70A,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1.476,00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885,60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590,40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92921096103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PRIMACOŠPED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JANKOMIR 25,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43.238,22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25.942,93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17.295,29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180,16</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12005729780</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JUKIĆ, obrt za usluge prijevoza i prerade maslina, vl. Tihomir Jukić</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GENERALA JANKA BOBETKA 2, 23241 POLIČNIK</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200,30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120,18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80,12</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19659143269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PROJEKTGRADNJA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VRBSKA ULICA 3, GORNJA VRBA, 35000 SLAVONSKI BROD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1.366.633,58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819.980,15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546.653,43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5.694,31</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51332447312</w:t>
            </w:r>
          </w:p>
        </w:tc>
        <w:tc>
          <w:tcPr>
            <w:tcW w:w="1842" w:type="dxa"/>
            <w:tcBorders>
              <w:top w:val="nil"/>
              <w:left w:val="nil"/>
              <w:bottom w:val="nil"/>
              <w:right w:val="nil"/>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PROJEKT PODOVI d.o.o. u stečaju (ranije: PROJEKT PODOVI d.o.o.)</w:t>
            </w:r>
          </w:p>
        </w:tc>
        <w:tc>
          <w:tcPr>
            <w:tcW w:w="1418"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RIBNJAK 52,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333.916,58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200.349,95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133.566,63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1.391,32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30757807547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PROMETIS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CVIJETE ZUZORIĆ 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42,19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34407937415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PROTEGA GRADNJA  obrt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STJEPANA RADIĆA 27, 22000 ŠIBENIK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63,54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92580408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PROVENTUS-USLUŽNI OBRT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KRUŽNA ULICA 81,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243,91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45766295954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PUNKT-PROM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JABUKOVAC 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15.320,00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9.192,00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6.128,00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77718926011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PZC VARAŽDIN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KRALJA PETRA KREŠIMIRA IV 25,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16.274,37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9.764,62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6.509,75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67,81</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594</w:t>
            </w:r>
          </w:p>
        </w:tc>
        <w:tc>
          <w:tcPr>
            <w:tcW w:w="1134" w:type="dxa"/>
            <w:tcBorders>
              <w:top w:val="nil"/>
              <w:left w:val="nil"/>
              <w:bottom w:val="single" w:color="auto" w:sz="4" w:space="0"/>
              <w:right w:val="single" w:color="auto" w:sz="4" w:space="0"/>
            </w:tcBorders>
            <w:shd w:val="clear" w:color="000000" w:fill="FFFFFF"/>
            <w:hideMark/>
          </w:tcPr>
          <w:p w:rsidRPr="001F68A1" w:rsidR="001A2B12" w:rsidP="001A2B12" w:rsidRDefault="001A2B12">
            <w:pPr>
              <w:ind w:left="29" w:hanging="29"/>
              <w:jc w:val="center"/>
              <w:rPr>
                <w:rFonts w:ascii="Arial Narrow" w:hAnsi="Arial Narrow" w:cs="Arial"/>
                <w:sz w:val="14"/>
                <w:szCs w:val="14"/>
              </w:rPr>
            </w:pPr>
            <w:r w:rsidRPr="001F68A1">
              <w:rPr>
                <w:rFonts w:ascii="Arial Narrow" w:hAnsi="Arial Narrow"/>
                <w:sz w:val="14"/>
                <w:szCs w:val="14"/>
              </w:rPr>
              <w:t>70156698398</w:t>
            </w:r>
          </w:p>
        </w:tc>
        <w:tc>
          <w:tcPr>
            <w:tcW w:w="1842" w:type="dxa"/>
            <w:tcBorders>
              <w:top w:val="nil"/>
              <w:left w:val="nil"/>
              <w:bottom w:val="single" w:color="auto" w:sz="4" w:space="0"/>
              <w:right w:val="single" w:color="auto" w:sz="4" w:space="0"/>
            </w:tcBorders>
            <w:shd w:val="clear" w:color="000000" w:fill="FFFFFF"/>
            <w:hideMark/>
          </w:tcPr>
          <w:p w:rsidRPr="001F68A1" w:rsidR="001A2B12" w:rsidP="001A2B12" w:rsidRDefault="001A2B12">
            <w:pPr>
              <w:ind w:left="29" w:hanging="29"/>
              <w:rPr>
                <w:rFonts w:ascii="Arial Narrow" w:hAnsi="Arial Narrow" w:cs="Arial"/>
                <w:sz w:val="14"/>
                <w:szCs w:val="14"/>
              </w:rPr>
            </w:pPr>
            <w:r w:rsidRPr="001F68A1">
              <w:rPr>
                <w:rFonts w:ascii="Arial Narrow" w:hAnsi="Arial Narrow"/>
                <w:sz w:val="14"/>
                <w:szCs w:val="14"/>
              </w:rPr>
              <w:t xml:space="preserve"> QUADA-PROJEKT k.d (ranije: CALCIT BILA STRANA d.o.o. ,OIB: 01514019659)</w:t>
            </w:r>
          </w:p>
        </w:tc>
        <w:tc>
          <w:tcPr>
            <w:tcW w:w="1418" w:type="dxa"/>
            <w:tcBorders>
              <w:top w:val="nil"/>
              <w:left w:val="nil"/>
              <w:bottom w:val="single" w:color="auto" w:sz="4" w:space="0"/>
              <w:right w:val="single" w:color="auto" w:sz="4" w:space="0"/>
            </w:tcBorders>
            <w:shd w:val="clear" w:color="000000" w:fill="FFFFFF"/>
            <w:hideMark/>
          </w:tcPr>
          <w:p w:rsidRPr="001F68A1" w:rsidR="001A2B12" w:rsidP="001A2B12" w:rsidRDefault="001A2B12">
            <w:pPr>
              <w:ind w:left="29" w:hanging="29"/>
              <w:rPr>
                <w:rFonts w:ascii="Arial Narrow" w:hAnsi="Arial Narrow" w:cs="Arial"/>
                <w:sz w:val="14"/>
                <w:szCs w:val="14"/>
              </w:rPr>
            </w:pPr>
            <w:r w:rsidRPr="001F68A1">
              <w:rPr>
                <w:rFonts w:ascii="Arial Narrow" w:hAnsi="Arial Narrow"/>
                <w:sz w:val="14"/>
                <w:szCs w:val="14"/>
              </w:rPr>
              <w:t>IVANA VENCIA 30,ZAPREŠIĆ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628.813,24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377.287,94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251.525,30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2.620,06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46344080445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R.T. COMMERCIUM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BREGOVITA 12, 49250 ZLATAR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143.858,76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86.315,26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57.543,50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599,41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IT02239970219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RABENSTEINER Srl</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VIA JULIUS DURST 88, BRESSANONE 39042, ITALIA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2.017.956,03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1.210.773,62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807.182,41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8.408,15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01791386196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 ZA SOBOSL.RADOVE MLADEN KLENOVIĆ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J.G.PL. JAREBIČKOG 43, 10410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89.303,13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53.581,88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35.721,25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372,10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42985853829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RADAL d.o.o. RIJEKA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DRAGE ŠĆITARA 5,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599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01548468635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RADIO VARAŽDIN d.o.o. u stečaju (ranije: RADIO VARAŽDIN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FRANA SUPILA 7 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600</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65160168936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RADMAN GRUPA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CESTA 2, STRMEC, 10431 SVETA NEDJELJA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87.651,92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52.591,15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35.060,77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365,22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21846792292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RADNIK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KRALJA TOMISLAVA 45, 48260 KRIŽEVCI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93082039724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GORIČKA 15, DUBRAVA KOD ŠIBENIKA, 22000 ŠIBENIK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371.442,18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222.865,31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148.576,87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1.547,68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17735843108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RAVAGO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KREŠE GOLIKA 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1.195.818,32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717.490,99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478.327,33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4.982,58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26676147972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REGIONALNI TJEDNIK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ANINA 11,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42.795,22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25.677,13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17.118,09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178,31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73375558703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REKLAMART d.o.o. OSIJEK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SV.L.B. MANDIĆA 111/D,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24.195,76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14.517,46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9.678,30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100,82</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SI40414256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REMEI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VUČJA GOMILA 105, 9208 FOKOVCI, SLOVENIJA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31,25</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75823619300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REMEX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REMETINEC 115/B, REMETINEC,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326.141,32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195.684,79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130.456,53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1.358,92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608</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81915436265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REUS INŽENJERING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RADNIČKA CESTA 27,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126.318,39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75.791,03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50.527,36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526,33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58282837852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REVIN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VOLAVJE 92,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4.256,88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2.554,13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1.702,75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610</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47946946598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RIGOL GRADNJA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PIKETA 34, 21230 SINJ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18.088,92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10.853,35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7.235,57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75,37</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63230813018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RIVIERA DEKOR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MIHELIĆI 34, KUĆELI, 51211 MATULJI</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5.000,00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3.000,00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74290794499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ROTOMETAL-ING D.O.O. (ranije: ROTOMETAL PROMET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SVETONEDELJSKA 19,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1.778,75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1.067,25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711,50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18376805890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RRIF-PLUS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VLAŠKA 68/I,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89570662388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RIJEČKI USLUŽNI SERVIS d. o. o. (ranije: RUS RIJEKA)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ANDRIJE MEDULIĆA 4,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11.700,00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55770128335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S.C. METALNE KONSTRUKCIJE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NIKOLE TESLE 56, 48260 KRIŽEVCI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101.446,89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60.868,13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40.578,76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422,70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51934809450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SALONA MONT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DOMOVINSKOG RATA 2, 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55.523,72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33.314,23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22.209,49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231,35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98887516063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SAMPOS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SVETONEDELJSKA 4/d, 10430 SAMOBOR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27.149,41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16.289,65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10.859,76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84261481927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SANDAREVO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JURJA DOBRILE 5, KANFANAR, 52341 ŽMINJ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36.402,88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21.841,73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14.561,15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151,68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81374141164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SCHIEDEL PROIZVODNJA DIMNJAKA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GOLUBOVEC 26, NOVI GOLUBOVEC, 49252 MIHOVLJAN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63.287,67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37.972,60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25.315,07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263,70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620</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39551305526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SCHINDLER 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KOVINSKA 4 A/2,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230.298,42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138.179,05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92.119,37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959,58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14555517409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SEFIR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EUGENA KUMIČIĆA 18,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3.445,72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2.067,43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1.378,29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14,36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47250443040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SERRAGLI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PODGAJ 12, MOKOŠICA, 20000 DUBROVNIK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168.656,25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101.193,75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67.462,50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702,73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65831430042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SERVIS HIDRAULIKE, ING. GORAN HERCEG</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ANTE STARČEVIĆA 25,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11.308,15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6.784,89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4.523,26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91291240199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EKOTERM, obrt za servis plamenika, vl. Marko Mlinarić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RADE KONČARA 1, NEDELIŠĆE,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2.355,00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16,35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16915821397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SERVIS ZA ČIŠĆENJE EKO vl. PETAR KOVAČ</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OGNJENA PRICE 7,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14.459,19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8.675,51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5.783,68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08532746102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SERVUS d.o.o. ČAKOVEC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DR.IVANA NOVAKA 32/A,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805,50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537,00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12673471493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SIEMENS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HEINZELOVA 70/A,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278.496,33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167.097,80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111.398,53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1.160,40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00513519279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SIGNALGRAD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VELEBITSKA 1, RAKITJE, 10431 SVETA NEDELJA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35.104,29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21.062,57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14.041,72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146,27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19934019379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SIKA CROATIA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PUŠKARIĆEVA 77/A, LUČKO, 10250 LUČKO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525.524,52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315.314,71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210.209,81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2.189,69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630</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72007566598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CESTA 50,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13.523,53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8.114,12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5.409,41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56,35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33754416499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Ravago Building Solutions S.A., Luksemburg (ranije: SIM GRADNJA d.o.o, OIB: 05170934873)</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6449BA">
              <w:rPr>
                <w:rFonts w:ascii="Arial" w:hAnsi="Arial" w:cs="Arial"/>
                <w:sz w:val="14"/>
                <w:szCs w:val="14"/>
              </w:rPr>
              <w:t>L-2146 Luxembourg, 76-78 Rue de Merl</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5.624.562,17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3.374.737,30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2.249.824,87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23.435,68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22093322510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SINDICOM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GORNJI KURŠANEC, DRAVSKA 20,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623,47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374,08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249,39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94782017212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SI LA KA d.o.o. u stečaju (ranije: SINEGRA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RUĐERA BOŠKOVIĆA 7/A, HRAŠĆICA,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11.175,00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77,60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17593514500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SOBOSLIKARSKI OBRT BATALA vl.Pero Vujčić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NIKOLE TESLE 12, 22000 DUBROVNIK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60.004,87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36.002,92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24.001,95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09174926991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SOBOSLIKARSKI OBRT BREGOVIĆ ZLATKO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KANIŽA 7 B, 42240 IVANEC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52.305,31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31.383,19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20.922,12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217,94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56113374838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SOBOSLIKARSKI OBRT UKRAS SLIVNO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SLIVNO 221 A, SLIVNO, 21270 ZAGVOZD</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12.813,21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7.687,93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5.125,28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53,39</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637</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04728425624</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SOBOSLIKARSKO-LIČILAČ.OBRT PITUR JUNIOR</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VUKOVIĆEVA 63, KAŠTELANEC, 42204 TURČIN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3.557,96</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2.134,78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1.423,18</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14,82</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81660563471</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SOKOL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STJEPANA RADIĆA 117, MAJERJE, 42208 CESTICA</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3.483,40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2.090,04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1.393,36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14,51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15565503687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SORAK d.o.o. u stečaju (ranije:  SORAK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FRANA FOLNEGOVIĆA 1/A,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599,82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359,89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239,93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37161363789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SPECAUTOMATIKA-BILUŠ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TRATINSKA 18,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5.752.212,58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3.451.327,55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2.300.885,03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23.967,55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03845697948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SPI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MIJE SILOBOD BOLŠIĆA 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113.743,11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68.245,87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45.497,24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473,93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17497489416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SPP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TRSTENJAKOVA 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24.030,00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166,88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ATU28755308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STAHL UND WALZWERK MARIENHÜTTE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SUDBAHNSTR 11, A-8021 GRAZ, AUSTRIA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4.896.724,63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2.938.034,78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1.958.689,85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20.403,02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52641227038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STANOING INŽENJERING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JURAJA HABDELIĆA 4,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18522906475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FOEDUS GRADNJA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DRAŠKOVIĆEVA 4A,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12.052.014,37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7.231.208,62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4.820.805,75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50.216,73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95733679386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STELLA VULIĆ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BANA ERDODY BAKAČA 46,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24283220118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STIG INŽENJERING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SAMOBORSKA CESTA 328,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133.275,02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79.965,01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53.310,01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555,31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SI58134948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STILLES d.o.o. Sevnica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SAVSKA CESTA 13, 8290 SEVNICA,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184,58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73,83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0,77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85440116333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STILO-GRAD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NOVO SELO ROK, M. TITA 10,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226,48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90,59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0,94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55858475794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KONOS CONSTRUCTION d.o.o. (ranije: STIPIĆ GRUPA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VENTILATORSKA 24, 10250 LUČKO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90.799,22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54.479,53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36.319,69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378,33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76899138644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STOLARIJA  LOVREK   VELIKO TRGOVIŠĆE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DUBROVČAN 79, VELIKO TRGOVIŠĆE, 49214 ZABOK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6.134,80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3.680,88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2.453,92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25,56</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29064292089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STOLARIJA HAJDUK d.o.o. u stečaju (ranije: STOLARIJA HAJDUK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ZAGORSKA 6,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32.672,18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19.603,31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13.068,87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136,13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59268962273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STOLARIJA KOLENKO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STARI BREŽANEC 6, 48000 KOPRIVNICA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19.025,00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11.415,00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7.610,00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79,27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74299493694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STOLARSKA RADIONICA SEREC ,vl.S.Serec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DRAVSKA BB,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27.490,00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16.494,00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10.996,00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114,54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51410681612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STOLARSKI OBRT vl. STJEPAN KOLENKO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STARI BREŽANEC 6, 48000 KOPRIVNICA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173,45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69,38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0,72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41817103783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S.T.P.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LUČKI ODVOJAK 1, 10250 LUČKO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181.087,91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108.652,75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72.435,16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754,53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71600871560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STRABAG INTERNATIONAL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PODRUŽNICA ZAGREB, PETRA HEKTOROVIĆA 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1.219.982,72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731.989,63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487.993,09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5.083,26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94760825782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STRPIĆ d.o.o u stečaju (ranije: STRPIĆ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KOLEDINEČKA 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960.698,92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576.419,35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384.279,57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4.002,91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10495150810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STROJOBRAVARSKI OBRT "MIVA" IVAN MIHALIC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ANTE STARČEVIĆA 1, PRIBISLAVEC,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20.020,17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12.012,10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8.008,07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23139384440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STROJOBRAVARSKI OBRT MIRKO HUZJAK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ĐURINOVEC 56,VISOKO,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56.825,42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34.095,25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22.730,17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236,77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97994010225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STROJOPROMET-ZAGREB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6, ŠENKOVEC,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31,74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07474827414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ST-STIL vl. Mladen Strukan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SUTORIČIN PUT 8,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18.811,54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11.286,92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7.524,62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78,38</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29005509482</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STYRIA MEDIJSKI SERVISI d.o.o. (ranije: STYRIA HRVATSKA-MEDIJSKI SERVISI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OREŠKOVIĆEVA 6H/1,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6.457,32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3.874,39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2.582,93</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97003245557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SUPER MARIO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NOVO SVIBJE 4, SVIBJE, 10361 SESVETSKI KRALJEVEC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3.273,00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1.963,80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1.309,20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13,64</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32482195524</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SYLKAJ GRAD d.o.o. u stečaju (ranije: SYLKAJ GRAD d.o.o. u stečaju)</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SUNČANI PUT 8, MALA RAKOVICA, 10430 SAMOBOR</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10.730,14</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6.438,08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4.292,06</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44,71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72753437824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SYLKAJ IZVOĐAČ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PAVLENSKI PUT 5D,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389.127,68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233.476,61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155.651,07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1.621,37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45971164864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ŠADIĆ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MIROSLAVA KRLEŽE 20,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154.354,95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92.612,97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61.741,98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643,15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13463308122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ŠLJUNČARA-TRANSPORTI "SMONTARA" d.o.o. (ranije: ŠLJUNČARA-TRANSPORTI "SMONTARA" vl. I. Smontara, OIB: 72304417989)</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FRANJE SOVIĆA 90, VELIKI BUKOVEC,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267.238,89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160.343,33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106.895,56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1.113,50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76180828893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ŠMITRAN d.o.o. u stečaju (ranije: ŠMITRAN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 CESARCA 12,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4.552,93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2.731,76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1.821,17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18,97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670</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08747661196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ŠPICA SUSTAVI za automatsku identifikaciju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RADOSLAVA CIMERMANA 64/A,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57.783,21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34.669,93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23.113,28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240,76</w:t>
            </w:r>
          </w:p>
        </w:tc>
      </w:tr>
      <w:tr w:rsidRPr="001F51D2" w:rsidR="001A2B12" w:rsidTr="001A2B12">
        <w:trPr>
          <w:trHeight w:val="225"/>
        </w:trPr>
        <w:tc>
          <w:tcPr>
            <w:tcW w:w="421" w:type="dxa"/>
            <w:tcBorders>
              <w:top w:val="nil"/>
              <w:left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671</w:t>
            </w:r>
          </w:p>
        </w:tc>
        <w:tc>
          <w:tcPr>
            <w:tcW w:w="1134" w:type="dxa"/>
            <w:tcBorders>
              <w:top w:val="nil"/>
              <w:left w:val="nil"/>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74884350149</w:t>
            </w:r>
          </w:p>
        </w:tc>
        <w:tc>
          <w:tcPr>
            <w:tcW w:w="1842" w:type="dxa"/>
            <w:tcBorders>
              <w:top w:val="nil"/>
              <w:left w:val="nil"/>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ŠPINA d.o.o. </w:t>
            </w:r>
          </w:p>
        </w:tc>
        <w:tc>
          <w:tcPr>
            <w:tcW w:w="1418" w:type="dxa"/>
            <w:tcBorders>
              <w:top w:val="nil"/>
              <w:left w:val="nil"/>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MATE VLAŠIĆA 43/A, 52440 POREČ</w:t>
            </w:r>
          </w:p>
        </w:tc>
        <w:tc>
          <w:tcPr>
            <w:tcW w:w="1276" w:type="dxa"/>
            <w:tcBorders>
              <w:top w:val="nil"/>
              <w:left w:val="nil"/>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524.408,83</w:t>
            </w:r>
          </w:p>
        </w:tc>
        <w:tc>
          <w:tcPr>
            <w:tcW w:w="1275" w:type="dxa"/>
            <w:tcBorders>
              <w:top w:val="nil"/>
              <w:left w:val="nil"/>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314.645,30</w:t>
            </w:r>
          </w:p>
        </w:tc>
        <w:tc>
          <w:tcPr>
            <w:tcW w:w="1134" w:type="dxa"/>
            <w:tcBorders>
              <w:top w:val="nil"/>
              <w:left w:val="nil"/>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209.763,53</w:t>
            </w:r>
          </w:p>
        </w:tc>
        <w:tc>
          <w:tcPr>
            <w:tcW w:w="993" w:type="dxa"/>
            <w:tcBorders>
              <w:top w:val="nil"/>
              <w:left w:val="nil"/>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2.185,04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96497547370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ŠPINA XXL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SV.DUJE 8, 21204 DUGOPOLJE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15.426,50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9.255,90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6.170,60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64,28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79148070122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ŠTEFULJ MS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ŠKOLSKA 19, PUŠĆINE,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11.202,50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6.721,50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4.481,00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84546649259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 &amp; B d.o.o. u stečaju (ranije: T &amp; B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HRVACE, 21233 HRVACE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99.999,71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59.999,83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39.999,88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416,67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98427347853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T.O.D.OS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LAJOŠA KOŠUTA 28, BATINA, 31300 BELI MANASTIR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99.737,97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59.842,78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39.895,19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415,57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32586117369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TBG-STRABAG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P. HEKTOROVIĆA 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193.615,68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116.169,41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77.446,27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806,73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95495481382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TBZ PAPIR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BRAĆE RADIĆ 91,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61.929,13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37.157,48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24.771,65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258,04</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52347609859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TEGRA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MIHOVLJANSKA 70,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9.219,19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5.531,51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3.687,68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38,41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50446667709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TEH-CONTROL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KVATERNIKOVA 22, 51000 RIJEKA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4209249690008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TEHNA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DONJA LOHINJA BB, 70320 GRAČANICA, BOSNA I HERCEGOVINA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424.794,36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254.876,62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169.917,74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1.769,98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56360195044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TEHNA TIMSS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 P. MIŠKINE 43,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79.924,31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47.954,59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31.969,72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333,02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51390945090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TEHNIČAR COPYSERVIS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KRANJČEVIĆEVA 25,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3.148,70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1.889,22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1.259,48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73037001250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TEHNIKA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 GRADA VUKOVARA 274,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174.867,80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104.920,68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69.947,12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728,62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52539541376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TEHNIKA IVANEC d.o.o. u stečaju (ranije: TEHNIKA IVANEC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MEĐIMUSKA 28,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94,55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63,03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0,66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38490362016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TEHNIK-INŽENJERING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ŠTEFANOVEČKA 74,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29.693,23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17.815,94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11.877,29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123,72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02025079103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TEHNOGRAD NOVI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UZ VRTLE 49, KAŠTEL NOVI, 21217 KAŠTEL ŠTAFILIĆ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24.580,99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14.748,59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9.832,40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12924402717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TEHNOGUMA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MOŽĐENEC 1 H, MOŽĐENEC,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224.244,31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134.546,59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89.697,72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934,35</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688</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92364484947</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TEHNOING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A.SCHULTEISSA 19, 40000 ČAKOVEC</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64.110,72</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38.466,43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25.644,29</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267,13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95324245513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TEHNO-KOM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BARBALIĆEVA 7,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51109554872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TEHNOKRAN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TRATINSKA 30,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19,79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69197040296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TEHNOMODUL d.o.o. u stečaju (ranije: TEHNOMODUL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LJUDEVITA POSAVSKOG 29,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80.240,98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48.144,59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32.096,39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334,34</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36573103296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TELKOM - SERVIS INFORMATIČKE I KOMUNIKACIJSKE OPREME, MARIJAN KOŽNJAK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STROSSMAYEROVA 5,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24249919217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TEMPERA d.d. u stečaju (ranije: TEMPERA d.d.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AUGUSTA ŠENOE 21,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16.007,08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9.604,25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6.402,83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66,70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06563937035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TENDIKO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GRLJEVAC, KRALJICE JELENE 22, 21312 PODSTRANA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103.464,90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62.078,94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41.385,96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431,10</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37456715608</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TEODOLIT d.o.o.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VELEBITSKA ULICA 8/A, 23000 ZADAR</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7.125,00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4.275,00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25275928047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TERAKOP Obrt u građevinarstvu vl.A. Mišon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PRISTAV 84, 52232 KRŠAN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179.942,10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107.965,26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71.976,84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749,76</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45584004154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TERMOGRADNJA BAKOVIĆ, OBRT ZA GRAĐEVINARSTVO, VL. JOSIP BAKOVIĆ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CESTA 229,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50.898,79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30.539,27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20.359,52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212,08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77903325549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TERMOPLIN d.o.o. BJELOVAR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UL.HRVATSKOG PROLJEĆA 6, 43000 BJELOVAR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141.501,97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84.901,18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56.600,79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589,59</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699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28535394380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STEČAJNA MASA IZA TEUS-BB d.o.o. u stečaju (ranije: TEUS BB d.o.o. U STEČAJU)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AUGUSTA ŠENOE 6, SIGETEC LUDBREŠKI, 42230 LUDBREG</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690,26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414,16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276,10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14447744368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TEXO MOLIOR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OD CAVTATA 41, 20210 CAVTAT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12.875,00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7.725,00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5.150,00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53,65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38743954616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T.G.M.  transport, graditeljstvo, proizvodnja vl.Stjepan Vukić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VRANOV DOL 26, 10450 JASTREBARSKO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902.070,65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541.242,39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360.828,26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3.758,63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94505281348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THYSSENKRUPP ELEVATOR EASTERN EUROPE Gmbh, podružnica Zagreb (ranije: THYSSENKRUPP DIZALA d.o.o., OIB: 03861531654)</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FALLEROVO ŠETALIŠTE 22,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1.053.708,11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632.224,87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421.483,24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4.390,45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87902993434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TIMECO d.o.o. u stečaju (ranije: TIMECO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145/A,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180.159,62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108.095,77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72.063,85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750,67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41529605905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TIMONT-INTERIJERI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BOŽIDAREVIĆEVA 13,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1.800.808,77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1.080.485,26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720.323,51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7.503,37</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29033083946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ODRŽAVANJE I ČIŠĆENJE SVIH VRSTA OBJEKATA "TINO", VL. ANTONIO HABUŠ</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 VLATKA MAČEKA 7,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83083233093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TIN-OBJEKT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SAVSKI GAJ V. PUT 23,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40.035,33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24.021,20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16.014,13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166,81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23322059722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SERVIS ZA ČIŠĆENJE "TIP TOP", VL. ZVONKO HURSA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TOPLIČKA 107, 49240 DONJA STUBICA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125.743,20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75.445,92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50.297,28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523,93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69037884253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TIVA TISKARA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BANA JELAČIĆA 21,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179.053,14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107.431,88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71.621,26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746,05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709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73497369534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TOI TOI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KVINTIČKA 16,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28,33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74867487620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TOKIĆ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144. BRIGADE HRV. VOJSKE 1A,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9.513,65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5.708,19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3.805,46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39,64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39980372735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TOMAŠKOVIĆ d.o.o. u stečaju (ranije: TOMAŠKOVIĆ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GRABOVA 34,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19.283,31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11.569,99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7.713,32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80,35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26606445835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TOP GLAZURE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KARLOVAČKA CESTA 90, 10436 RAKOV POTOK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47.606,52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28.563,91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19.042,61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198,36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94530814068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TORKRET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SCHIAVUZZIJEV PRILAZ 1,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228.916,54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137.349,92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91.566,62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953,82</w:t>
            </w:r>
          </w:p>
        </w:tc>
      </w:tr>
      <w:tr w:rsidRPr="001F51D2" w:rsidR="001A2B12" w:rsidTr="001A2B12">
        <w:trPr>
          <w:trHeight w:val="90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714</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26237010986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TRANSPORTI MARTINEZ, zajednički autoprijevoznički obrt, vl. Mirko Martinez i vl. Monika Jelenić</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ALOJZIJA STEPINCA 30, HRAŠĆICA,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307.630,76</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184.578,46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123.052,30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1.281,79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06171385191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TRANSPORTING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STEPINČEVA 30, HRAŠČICA,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175.851,55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105.510,93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70.340,62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732,71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44489986961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TRECON d.o.o. BREZJE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BREZJE 11, LOPATINEC,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27,08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34260403906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TRGOGRAD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CEHOVSKA 40,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1.003,33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401,33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4,18</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33373130185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TRGOGRAD PAVIĆ d.o.o. u stečaju (ranije: TRGOGRAD PAVIĆ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JABLANOVEC, STUBIČKA 176, 10290 ZAPREŠIĆ</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100.823,92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60.494,35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40.329,57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420,10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719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26261409086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TRGOMETAL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GORICA 11 B, GORICA, 52207 BARBAN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13.530,00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9.020,00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93,96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60452239989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TRGO-PAK d.o.o.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HRASTOVA 32/A,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11.380,01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6.828,01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4.552,00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47,42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24312302965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TRGOVAČKO PODUZEĆE VARAŽDIN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OPTUJSKA 26,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10.408,83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6.245,30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4.163,53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43,37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21626191141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TRGO-VERITAS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BANA JELAČIĆA 14, 21204 DUGOPOLJE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17.025,48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10.215,29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6.810,19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70,94</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53138868431</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TRIMO GRAĐENJE d.o.o. u stečaju  (ranije: TRIMO GRAĐENJE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DRAGE GERVAISA 4,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2.439.554,81</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1.463.732,89</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975.821,92</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10.164,81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14565738732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TRINEX-INSPEKT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ULICA 54, 42240 IVANEC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1.683,98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1.010,39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673,59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08744066477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TRINUS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VUKOVARSKA 8,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569.134,84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341.480,90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227.653,94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2.371,40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47572307588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TRIO I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MAŽINJICA 101, 52420 BUZET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10.700,54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6.420,32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4.280,22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44,59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83381942673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TRLIN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HRVATSKE NEOVISNOSTI BB,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267.285,97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160.371,58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106.914,39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1.113,69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44166407687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TURBO MODELI ZAGREB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HRVATSKOG PROLJEĆA 38,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207.553,90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124.532,34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83.021,56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864,81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729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64520989853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TÜV  CROATIA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BANI 110, BUZIN,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102.086,14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61.251,68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40.834,46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425,36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16961626853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UGOSTITELJSKI OBRT "NEMO  PROBLEMO", vl.Dalibor Rajković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ŽRTAVA S DAKSE 18, 22000 DUBROVNIK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42.960,00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25.776,00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17.184,00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179,00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06176621918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UGOSTITELJSKI OBRT MIRKO ČEŠLJAŠ</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 BREG, GLAVIĆ 7, 42204 TURČIN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1.391,00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834,60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556,40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60012480881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UGOSTITELJSKI OBRT BUFFET ŠTACION, vl. N.M. Lisac Lončarica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NAZOROVA ULICA 20, 51211 MATULJI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7.956,04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4.773,62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3.182,42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33,15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41739171815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UGOSTITELJSTVO-IZRADA ŠTAMBILJA "RODY"</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SAMCI 13, GORNJA STUBICA, 49240 DONJA STUBICA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9.325,00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5.595,00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3.730,00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38,85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46520613235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UNIJABETON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ČULINEČKA 27, 110000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402.697,75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241.618,65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161.079,10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1.677,91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49573363630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UNIMER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RUDOLFA STEINERA 3,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12.400,00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129,17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71843925886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UNIVERZAL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CEHOVSKA 10,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1.756,97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1.054,18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702,79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7,32</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02056907040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FERO-ERO d.o.o. u stečaju (ranije: URBAN KONSTRUKTOR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NIKOLE PAVIĆA 26,10000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6.452.792,62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3.871.675,57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2.581.117,05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26.886,64</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06020662581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GEODETSKI OBRT "GEOURED" Pazin, Trg hodočasnika 1, Boris Brajković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ČIPRI 45, 52000 PAZIN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1.800,00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739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41477812195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URED OVL. INŽ. GEODEZIJE GORAN KOPLJAR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SUNEKOVA 195, 10040 ZAGREB-DUBRAVA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4.620,00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3.080,00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32,08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38318766673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 ZA GEODETSKE POSLOVE " PRIZMA" vl. Sanda Šulentić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ALOJZIJE STEPINCA 69,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5.520,00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57,50</w:t>
            </w:r>
          </w:p>
        </w:tc>
      </w:tr>
      <w:tr w:rsidRPr="001F51D2" w:rsidR="001A2B12" w:rsidTr="001A2B12">
        <w:trPr>
          <w:trHeight w:val="450"/>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741</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36528513246</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Mijo Pendo, geodetsko premjeravanje "GEOSERVIS"</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MOKRI DO 2, ZVEKOVICA, 20210 CAVTAT</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5.625,00</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3.375,00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2.250,00</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54000455219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USLUŽNI OBRT "IVAN" vl. Ivan Matuhina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BARIĆI 2A, VIŠNJAN,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56.069,26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33.641,56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22.427,70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233,62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45054008182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V.M.Z.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FRANJE LUČIĆA 17,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2.152,35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1.291,41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860,94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50371265075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TELEVIZIJA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KRALJA PETRA KREŠIMIRA IV, VI 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266.227,55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159.736,53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106.491,02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1.109,28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89407840770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VARAŽDINSKE VIJESTI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SUPILOVA 7/B,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75.296,19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45.177,71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30.118,48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313,73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74703401372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VAREKO d.o.o. u stečaju (ranije: VAREKO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BIŠKUPEČKA 16/C,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1.896,93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1.138,16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758,77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39048902955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VARKOM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TRG BANA JELAČIĆA 15,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3.139,77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1.883,86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1.255,91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13,08</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96405341850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VAŠ VRT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PUT TRŠĆENICE 29,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478.777,89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287.266,73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191.511,16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1.994,91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49001727560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VATEL d.o.o. SPLIT</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141. BRIGADE 12, 21000 SPLIT</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3.383,75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2.030,25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1.353,50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14,10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91982465916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VATRO-SERVIS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DRAVSKA 61, 42202 TRNOVEC BARTOLOVEČKI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4.562,37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2.737,42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1.824,95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19,01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92276133102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VEČERNJI LIST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OREŠKOVIĆEVA 6H/1,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82.023,77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49.214,26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32.809,51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341,77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67912509737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VELEBIT-PROMET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INDUSTRIJSKA 5,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11.010.384,29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6.606.230,57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4.404.153,72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45.876,60</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 xml:space="preserve">61243415296 </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VESELČIĆ-GRADNJA d.o.o. u stečaju (ranije: VESELČIĆ-GRADNJA d.o.o.)</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LAPOVAČKA 30, 32100 VINKOVCI</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47.977,53</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28.786,52</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19.191,01</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199,91</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23915011506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VG ČISTOĆA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KNEZA LJUDEVITA POSAVSKOG 45, 10410 VELIKA GORICA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4.832,97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2.899,78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1.933,19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20,14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74794390096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VIADUKT d.d. u stečaju (ranije: VIADUKT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KRANJČEVIĆEVA 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270.911,67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162.547,00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108.364,67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1.128,80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24543873099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VIGRON d.o.o. u stečaju</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BEDENICA 23, BEDENICA, 10380 SVETI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3.660,81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2.196,49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1.464,32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15,25</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69698478213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VINARIJA ŠAFRAN, ZAJEDNIČKI OBRT ZA PROIZVODNJU I PRODAJU VINA, VL. STJEPAN ŠAFRAN I JOSIP TRŽEC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BREZNICA 1D, BREZNIČKI HUM, 42220 NOVI MAROF</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7.021,27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4.212,76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2.808,51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96055453244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VINCEK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ULICA, ODVOJAK II, BR.2, JALKOVEC,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65.411,25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39.246,75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26.164,50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272,55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759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63807529993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VINKA TOPIĆ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BARTOLA KAŠIĆA 4, 21312 POSTRANA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15,83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70476700866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UGOSTITELJSKI OBRT "S.O.S.", vl. Vinko Slavić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 GORTANA 2, 51211 MATULJI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3.133,22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1.879,93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1.253,29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94050632302</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BELOVIĆ VINA, vl. Damir Belović (ranije: VINOGRADARSTVO I PODRUMARSTVO BELOVIĆ Z., OIB: 62109910869)</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ŽELEZNA GORA 2B, ŠTRIGOVA, 40313 SVETI MARTIN NA MURI</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10.097,35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6.058,41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4.038,94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42,07</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34299735778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right="1183" w:hanging="29"/>
              <w:rPr>
                <w:rFonts w:ascii="Arial" w:hAnsi="Arial" w:cs="Arial"/>
                <w:sz w:val="14"/>
                <w:szCs w:val="14"/>
              </w:rPr>
            </w:pPr>
            <w:r w:rsidRPr="001F51D2">
              <w:rPr>
                <w:rFonts w:ascii="Arial" w:hAnsi="Arial" w:cs="Arial"/>
                <w:sz w:val="14"/>
                <w:szCs w:val="14"/>
              </w:rPr>
              <w:t>VINTIJAN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VINTIJAN 26, 52100 PULA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316.482,81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189.889,69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126.593,12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1.318,68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61777798300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VISINA CENTAR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RUDOLFA BIĆANIĆA 10,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131.437,03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78.862,22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52.574,81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547,65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94463674515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VISINSKI RADOVI "DRAGINIĆ"  vl. PETAR DRAGINIĆ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M.I.D. DVORŠČAK 2 A,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10.375,00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6.225,00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4.150,00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43,23</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72118756380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VITAN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BEDRICHA SMETANE 14,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25.053,90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15.032,34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10.021,56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104,39</w:t>
            </w:r>
          </w:p>
        </w:tc>
      </w:tr>
      <w:tr w:rsidRPr="001F51D2" w:rsidR="001A2B12" w:rsidTr="001A2B12">
        <w:trPr>
          <w:trHeight w:val="22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766</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28579840610</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VIZOR d.o.o. </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KOPRIVNIČKA 1, 42000 VARAŽDIN</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16.296,05</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9.777,63</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6.518,42</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67,90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57527541406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VOBCO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ZAGREBAČKA 61/IV,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9.505,58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5.703,35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3.802,23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39,61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80297502945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VODOGRADNJA VARAŽDIN d.d.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MEĐIMURSKA 26/B,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3.649,34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2.189,60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1.459,74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83416546499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VODOOPSKRBA I ODVODNJA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FOLNEGOVIĆEVA 1,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15.326,15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9.195,69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6.130,46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63,86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06137568928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VODOVOD-MONTAŽA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POLJSKI PUT 1,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357.819,18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214.691,51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143.127,67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1.490,91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88730560160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VOESTALPINE WIRE AUSTRIA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BAHNHOFSTRASSE 2, A-8600 BRUCK A.D. MUR, AUSTRIJA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277.329,38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166.397,63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110.931,75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1.155,54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SI35284153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VOTLICA JESENICE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CESTA FRANCETA PREŠERNA 60, 4270 JESENICE,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75.249,98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45.149,99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30.099,99</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313,54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53154829076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VUKAN KERAMIKA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NOVA SELA 4 A, NOVA SELA, 21240 TRILJ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28.308,08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16.984,85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11.323,23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117,95</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52641439848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WÜRTH-HRVATSKA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FRANJE LUČIĆA 32,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38.168,11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22.900,87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15.267,24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159,03</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99329645689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Z.O.P.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MLINARSKA 42,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14.402,51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8.641,51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5.761,00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60,01</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27044200978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Z.T.-ING d.o.o. u stečaju (ranije: Z.T.-ING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KREŠIMIRA FILIĆA 96,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99.166,63</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59.499,98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39.666,65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413,19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26432606569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ZADAR ALUMINIJ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MARIJANE RADEV 22, 23000 ZADAR</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115.950,80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69.570,48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46.380,32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483,13</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60620043558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ZADRUGA GAGULIĆ u stečaju (ranije: ZADRUGA GAGULIĆ ZA GRAĐEVINARSTVO)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VINKOVAČKA 149, 32270 ŽUPANJA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31.704,41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19.022,65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12.681,76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132,10</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779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50349219674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ZAGORJE-KAMEN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A.OPOLSKI 2,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991,78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595,07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396,71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4,13</w:t>
            </w:r>
          </w:p>
        </w:tc>
      </w:tr>
      <w:tr w:rsidRPr="001F51D2" w:rsidR="001A2B12" w:rsidTr="001A2B12">
        <w:trPr>
          <w:trHeight w:val="675"/>
        </w:trPr>
        <w:tc>
          <w:tcPr>
            <w:tcW w:w="421"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780</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04058897454</w:t>
            </w:r>
          </w:p>
        </w:tc>
        <w:tc>
          <w:tcPr>
            <w:tcW w:w="184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ZAGREBAČKO ELEKTROTEHNIČKO PODUZEĆE D.D.</w:t>
            </w:r>
          </w:p>
        </w:tc>
        <w:tc>
          <w:tcPr>
            <w:tcW w:w="141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DRAŠKOVIĆEVA 54, 10000 ZAGREB</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714.024,59</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428.414,75</w:t>
            </w:r>
          </w:p>
        </w:tc>
        <w:tc>
          <w:tcPr>
            <w:tcW w:w="11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285.609,84</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2.975,10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90475183197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ZAGREB-BETON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SESVETSKI KRALJEVEC, STROJARSKA 5,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1.869,52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1.121,71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747,81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7,79</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09684622951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ZAGREB-BETON PROJEKT d.o.o. u stečaju (ranije: ZAGREB-BETON PROJEKT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STROJARSKA CESTA 5, SESVETSKI KRALJEVEC, 10360 SESVETE</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42.684,10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25.610,46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17.073,64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177,85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25546309094</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ZAJEDNIČKI ODVJ. URED GRADINŠČAK I GALIĆ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PAVLINSKA 5,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8.750,00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5.250,00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3.500,00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36,46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23932393148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ZAJEDNIČKI ODVJ.URED D. GALIĆ I J. PLANTAK</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TOME BLAŽEKA 3,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394.966,00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236.979,60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157.986,40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1.645,69</w:t>
            </w:r>
          </w:p>
        </w:tc>
      </w:tr>
      <w:tr w:rsidRPr="001F51D2" w:rsidR="001A2B12" w:rsidTr="001A2B12">
        <w:trPr>
          <w:trHeight w:val="90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71847652120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"ZLATAN I MARINELA" OBRT ZA UGOSTITELJSTVO, POLJOPRIVREDU I USLUGE, vl. Jasminka Sirovec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VARAŽDINSKA CESTA 177A, 48000 KOPRIVNICA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335,88</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201,53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134,35</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66304376486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ZAKLADANI STAVEB a.s. Podružnica Zagreb</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ZAKLADANI STAVEB, A.S-PODRUŽNICA ZAGREB, PUŽEVA ULICA 13,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1.668.599,14</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1.001.159,48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667.439,66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6.952,50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SI43950019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ZAVOD ZA GRADBENIŠTVO SLOVENIJE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DIMIČEVA ULICA 12, 1000 LJUBLJANA, SLOVENIJA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95,60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57,36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38,24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0,40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05494093403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ZAVOD ZA ISTRAŽIVANJE I RAZVOJ SIGURNOSTI d.d.</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GRADA VUKOVARA 68,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789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20184981156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ZAVOD ZA JAVNO ZDRAVSTVO VŽ. ŽUPANIJE</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IVANA MEŠTROVIĆA 1/11,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2.764,16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1.658,50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1.105,66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11,52</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790</w:t>
            </w:r>
          </w:p>
          <w:p w:rsidRPr="001F51D2" w:rsidR="001A2B12" w:rsidP="001A2B12" w:rsidRDefault="001A2B12">
            <w:pPr>
              <w:ind w:left="56" w:hanging="205"/>
              <w:jc w:val="center"/>
              <w:rPr>
                <w:rFonts w:ascii="Arial" w:hAnsi="Arial" w:cs="Arial"/>
                <w:sz w:val="14"/>
                <w:szCs w:val="14"/>
              </w:rPr>
            </w:pP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67694044810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ZAVRŠNI GRAĐEVINSKI RADOVI "COMAX" VL. CVITKO BARIŠIĆ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OMLADINSKA 5, VELIKA OSTRNA, 10370 DUGO SELO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130.714,56</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78.428,74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52.285,82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544,64</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07033726011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ZDRAVKO BARJAŠIĆ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DR.FRANJE TUĐMANA 142, 23241 POLIČNIK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8.800,00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5.280,00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3.520,00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36,67</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ATU61388607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ZENITH Formen Produktions GmbH.</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AUF DEM KIKEL 260, A-9710 FEISTRITZ/DRAU AUSTRIA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147.001,42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88.200,85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58.800,57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612,51</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44467321986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Stečajna masa iza ZENKIĆ d.o.o. u stečaju (ranije: ZENKIĆ d.o.o. BJELOVAR)</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GORNJODRAVSKA OBALA 89/A, 31000 OSIJEK</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7.004,85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4.202,91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2.801,94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29,19</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84412170391</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ZE-TRA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KREČAVES 91a, 10380 SVETI IVAN ZELINA</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7.259,55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4.355,73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2.903,82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30,25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795</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14194141430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ZIDARSKI OBRT "KRIŽANEC", vl.Miroslav Križanec</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ZELENDVORSKA 95, SRAČINEC,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58.100,17</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34.860,10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23.240,07</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242,08</w:t>
            </w:r>
          </w:p>
        </w:tc>
      </w:tr>
      <w:tr w:rsidRPr="001F51D2" w:rsidR="001A2B12" w:rsidTr="001A2B12">
        <w:trPr>
          <w:trHeight w:val="67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796</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59994129005</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ZAJEDNIČKI ZIDARSKI OBRT "MALOTA", VL. MUHAMET MALOTA I HASIME MALOTA</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PRUDNIČKA CESTA 31 F, PRUDNICE, 10291 PRIGORJE BRDOVEČKO</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7.718,11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4.630,87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3.087,24</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32,16</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797</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05494093403</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ZAVOD ZA ISTRAŽIVANJE I RAZVOJ SIGURNOSTI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ULICA GRADA VUKOVARA 68,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420,00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252,00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168,00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1,75</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798</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01260195608</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b. t. c. d.o.o. (ranije: ZIT d.o.o., OIB: 17951447817)</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VINKA KARLOVIĆA 12A, NEDELIŠĆE, 40000 ČAKOVEC</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99.502,69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59.701,61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39.801,08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414,59</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799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39575219139</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ZNAM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MATOŠEVA ULICA 12, 121210 SOLIN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7.199,99</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4.319,99</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2.880,00</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30,00</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800</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57981261170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"ŽEC" FUNTANA vl. Želimir Bilandžić</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F.BLEČIĆA 23, FUNTANA, 52440 POREČ</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812.010,02</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487.206,01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324.804,01</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3.383,38</w:t>
            </w:r>
          </w:p>
        </w:tc>
      </w:tr>
      <w:tr w:rsidRPr="001F51D2" w:rsidR="001A2B12" w:rsidTr="001A2B12">
        <w:trPr>
          <w:trHeight w:val="450"/>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801</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25160412357</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OBRT ZA MORSKI RIBOLOV, vl. ŽELJKO MARKULIN</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MATE BALOTE 12, 52210 ROVINJ</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9.351,55</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5.610,93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3.740,62</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38,96</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802</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22598131646</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 xml:space="preserve">ŽIGER d.o.o. </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STANKA VRAZA 37,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2.332,40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1.399,44</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932,96</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9,72</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center"/>
              <w:rPr>
                <w:rFonts w:ascii="Arial" w:hAnsi="Arial" w:cs="Arial"/>
                <w:sz w:val="14"/>
                <w:szCs w:val="14"/>
              </w:rPr>
            </w:pPr>
            <w:r w:rsidRPr="001F51D2">
              <w:rPr>
                <w:rFonts w:ascii="Arial" w:hAnsi="Arial" w:cs="Arial"/>
                <w:sz w:val="14"/>
                <w:szCs w:val="14"/>
              </w:rPr>
              <w:t>803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center"/>
              <w:rPr>
                <w:rFonts w:ascii="Arial" w:hAnsi="Arial" w:cs="Arial"/>
                <w:sz w:val="14"/>
                <w:szCs w:val="14"/>
              </w:rPr>
            </w:pPr>
            <w:r w:rsidRPr="001F51D2">
              <w:rPr>
                <w:rFonts w:ascii="Arial" w:hAnsi="Arial" w:cs="Arial"/>
                <w:sz w:val="14"/>
                <w:szCs w:val="14"/>
              </w:rPr>
              <w:t>09592816900</w:t>
            </w:r>
          </w:p>
        </w:tc>
        <w:tc>
          <w:tcPr>
            <w:tcW w:w="1842"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ŽUPANAC-STEPINAC d.o.o.</w:t>
            </w:r>
          </w:p>
        </w:tc>
        <w:tc>
          <w:tcPr>
            <w:tcW w:w="1418"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sz w:val="14"/>
                <w:szCs w:val="14"/>
              </w:rPr>
            </w:pPr>
            <w:r w:rsidRPr="001F51D2">
              <w:rPr>
                <w:rFonts w:ascii="Arial" w:hAnsi="Arial" w:cs="Arial"/>
                <w:sz w:val="14"/>
                <w:szCs w:val="14"/>
              </w:rPr>
              <w:t>DOMOVIĆEVA 4, 10000 ZAGREB</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74.402,71</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44.641,63</w:t>
            </w:r>
          </w:p>
        </w:tc>
        <w:tc>
          <w:tcPr>
            <w:tcW w:w="11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ind w:left="29" w:hanging="29"/>
              <w:jc w:val="right"/>
              <w:rPr>
                <w:rFonts w:ascii="Arial" w:hAnsi="Arial" w:cs="Arial"/>
                <w:sz w:val="14"/>
                <w:szCs w:val="14"/>
              </w:rPr>
            </w:pPr>
            <w:r w:rsidRPr="001F51D2">
              <w:rPr>
                <w:rFonts w:ascii="Arial" w:hAnsi="Arial" w:cs="Arial"/>
                <w:sz w:val="14"/>
                <w:szCs w:val="14"/>
              </w:rPr>
              <w:t>29.761,08</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310,01</w:t>
            </w:r>
          </w:p>
        </w:tc>
      </w:tr>
      <w:tr w:rsidRPr="001F51D2" w:rsidR="001A2B12" w:rsidTr="001A2B12">
        <w:trPr>
          <w:trHeight w:val="225"/>
        </w:trPr>
        <w:tc>
          <w:tcPr>
            <w:tcW w:w="421"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ind w:left="56" w:hanging="205"/>
              <w:jc w:val="right"/>
              <w:rPr>
                <w:rFonts w:ascii="Arial" w:hAnsi="Arial" w:cs="Arial"/>
                <w:b/>
                <w:bCs/>
                <w:sz w:val="16"/>
                <w:szCs w:val="16"/>
              </w:rPr>
            </w:pPr>
            <w:r w:rsidRPr="001F51D2">
              <w:rPr>
                <w:rFonts w:ascii="Arial" w:hAnsi="Arial" w:cs="Arial"/>
                <w:b/>
                <w:bCs/>
                <w:sz w:val="16"/>
                <w:szCs w:val="16"/>
              </w:rPr>
              <w:t>3b</w:t>
            </w:r>
          </w:p>
        </w:tc>
        <w:tc>
          <w:tcPr>
            <w:tcW w:w="1134" w:type="dxa"/>
            <w:tcBorders>
              <w:top w:val="single" w:color="auto" w:sz="4" w:space="0"/>
              <w:left w:val="nil"/>
            </w:tcBorders>
            <w:shd w:val="clear" w:color="000000" w:fill="FFFFFF"/>
            <w:hideMark/>
          </w:tcPr>
          <w:p w:rsidRPr="001F51D2" w:rsidR="001A2B12" w:rsidP="001A2B12" w:rsidRDefault="001A2B12">
            <w:pPr>
              <w:ind w:left="29" w:hanging="29"/>
              <w:jc w:val="center"/>
              <w:rPr>
                <w:rFonts w:ascii="Arial" w:hAnsi="Arial" w:cs="Arial"/>
                <w:b/>
                <w:bCs/>
                <w:sz w:val="14"/>
                <w:szCs w:val="14"/>
              </w:rPr>
            </w:pPr>
            <w:r w:rsidRPr="001F51D2">
              <w:rPr>
                <w:rFonts w:ascii="Arial" w:hAnsi="Arial" w:cs="Arial"/>
                <w:b/>
                <w:bCs/>
                <w:sz w:val="14"/>
                <w:szCs w:val="14"/>
              </w:rPr>
              <w:t> </w:t>
            </w:r>
          </w:p>
        </w:tc>
        <w:tc>
          <w:tcPr>
            <w:tcW w:w="1842" w:type="dxa"/>
            <w:tcBorders>
              <w:top w:val="single" w:color="auto" w:sz="4" w:space="0"/>
            </w:tcBorders>
            <w:shd w:val="clear" w:color="000000" w:fill="FFFFFF"/>
            <w:hideMark/>
          </w:tcPr>
          <w:p w:rsidRPr="001F51D2" w:rsidR="001A2B12" w:rsidP="001A2B12" w:rsidRDefault="001A2B12">
            <w:pPr>
              <w:ind w:left="29" w:hanging="29"/>
              <w:rPr>
                <w:rFonts w:ascii="Arial" w:hAnsi="Arial" w:cs="Arial"/>
                <w:b/>
                <w:bCs/>
                <w:sz w:val="14"/>
                <w:szCs w:val="14"/>
              </w:rPr>
            </w:pPr>
            <w:r w:rsidRPr="001F51D2">
              <w:rPr>
                <w:rFonts w:ascii="Arial" w:hAnsi="Arial" w:cs="Arial"/>
                <w:b/>
                <w:bCs/>
                <w:sz w:val="14"/>
                <w:szCs w:val="14"/>
              </w:rPr>
              <w:t> </w:t>
            </w:r>
          </w:p>
        </w:tc>
        <w:tc>
          <w:tcPr>
            <w:tcW w:w="1418" w:type="dxa"/>
            <w:tcBorders>
              <w:top w:val="single" w:color="auto" w:sz="4" w:space="0"/>
              <w:right w:val="single" w:color="auto" w:sz="4" w:space="0"/>
            </w:tcBorders>
            <w:shd w:val="clear" w:color="000000" w:fill="FFFFFF"/>
            <w:hideMark/>
          </w:tcPr>
          <w:p w:rsidRPr="001F51D2" w:rsidR="001A2B12" w:rsidP="001A2B12" w:rsidRDefault="001A2B12">
            <w:pPr>
              <w:ind w:left="29" w:hanging="29"/>
              <w:rPr>
                <w:rFonts w:ascii="Arial" w:hAnsi="Arial" w:cs="Arial"/>
                <w:b/>
                <w:bCs/>
                <w:sz w:val="14"/>
                <w:szCs w:val="14"/>
              </w:rPr>
            </w:pPr>
            <w:r w:rsidRPr="001F51D2">
              <w:rPr>
                <w:rFonts w:ascii="Arial" w:hAnsi="Arial" w:cs="Arial"/>
                <w:b/>
                <w:bCs/>
                <w:sz w:val="14"/>
                <w:szCs w:val="14"/>
              </w:rPr>
              <w:t> </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1F51D2" w:rsidR="001A2B12" w:rsidP="001A2B12" w:rsidRDefault="001A2B12">
            <w:pPr>
              <w:ind w:left="29" w:hanging="29"/>
              <w:jc w:val="right"/>
              <w:rPr>
                <w:rFonts w:ascii="Arial" w:hAnsi="Arial" w:cs="Arial"/>
                <w:b/>
                <w:bCs/>
                <w:sz w:val="14"/>
                <w:szCs w:val="14"/>
              </w:rPr>
            </w:pPr>
            <w:r w:rsidRPr="001F51D2">
              <w:rPr>
                <w:rFonts w:ascii="Arial" w:hAnsi="Arial" w:cs="Arial"/>
                <w:b/>
                <w:bCs/>
                <w:sz w:val="14"/>
                <w:szCs w:val="14"/>
              </w:rPr>
              <w:t>180.190.477,49</w:t>
            </w:r>
          </w:p>
        </w:tc>
        <w:tc>
          <w:tcPr>
            <w:tcW w:w="1275" w:type="dxa"/>
            <w:tcBorders>
              <w:top w:val="single" w:color="auto" w:sz="4" w:space="0"/>
              <w:left w:val="nil"/>
              <w:bottom w:val="single" w:color="auto" w:sz="4" w:space="0"/>
              <w:right w:val="single" w:color="auto" w:sz="4" w:space="0"/>
            </w:tcBorders>
            <w:shd w:val="clear" w:color="auto" w:fill="auto"/>
            <w:vAlign w:val="bottom"/>
          </w:tcPr>
          <w:p w:rsidRPr="001F51D2" w:rsidR="001A2B12" w:rsidP="001A2B12" w:rsidRDefault="001A2B12">
            <w:pPr>
              <w:ind w:left="29" w:hanging="29"/>
              <w:jc w:val="right"/>
              <w:rPr>
                <w:rFonts w:ascii="Arial" w:hAnsi="Arial" w:cs="Arial"/>
                <w:b/>
                <w:bCs/>
                <w:sz w:val="14"/>
                <w:szCs w:val="14"/>
              </w:rPr>
            </w:pPr>
            <w:r w:rsidRPr="001F51D2">
              <w:rPr>
                <w:rFonts w:ascii="Arial" w:hAnsi="Arial" w:cs="Arial"/>
                <w:b/>
                <w:bCs/>
                <w:sz w:val="14"/>
                <w:szCs w:val="14"/>
              </w:rPr>
              <w:t>108.114.286,49</w:t>
            </w:r>
          </w:p>
        </w:tc>
        <w:tc>
          <w:tcPr>
            <w:tcW w:w="1134" w:type="dxa"/>
            <w:tcBorders>
              <w:top w:val="single" w:color="auto" w:sz="4" w:space="0"/>
              <w:left w:val="nil"/>
              <w:bottom w:val="single" w:color="auto" w:sz="4" w:space="0"/>
              <w:right w:val="single" w:color="auto" w:sz="4" w:space="0"/>
            </w:tcBorders>
            <w:shd w:val="clear" w:color="auto" w:fill="auto"/>
            <w:vAlign w:val="bottom"/>
          </w:tcPr>
          <w:p w:rsidRPr="001F51D2" w:rsidR="001A2B12" w:rsidP="001A2B12" w:rsidRDefault="001A2B12">
            <w:pPr>
              <w:ind w:left="29" w:hanging="29"/>
              <w:jc w:val="right"/>
              <w:rPr>
                <w:rFonts w:ascii="Arial" w:hAnsi="Arial" w:cs="Arial"/>
                <w:b/>
                <w:bCs/>
                <w:sz w:val="14"/>
                <w:szCs w:val="14"/>
              </w:rPr>
            </w:pPr>
            <w:r w:rsidRPr="001F51D2">
              <w:rPr>
                <w:rFonts w:ascii="Arial" w:hAnsi="Arial" w:cs="Arial"/>
                <w:b/>
                <w:bCs/>
                <w:sz w:val="14"/>
                <w:szCs w:val="14"/>
              </w:rPr>
              <w:t>72.076.191,00</w:t>
            </w:r>
          </w:p>
        </w:tc>
        <w:tc>
          <w:tcPr>
            <w:tcW w:w="993" w:type="dxa"/>
            <w:tcBorders>
              <w:top w:val="single" w:color="auto" w:sz="4" w:space="0"/>
              <w:left w:val="nil"/>
              <w:bottom w:val="single" w:color="auto" w:sz="4" w:space="0"/>
              <w:right w:val="single" w:color="auto" w:sz="4" w:space="0"/>
            </w:tcBorders>
            <w:shd w:val="clear" w:color="auto" w:fill="auto"/>
            <w:vAlign w:val="bottom"/>
          </w:tcPr>
          <w:p w:rsidRPr="001F51D2" w:rsidR="001A2B12" w:rsidP="001A2B12" w:rsidRDefault="001A2B12">
            <w:pPr>
              <w:jc w:val="right"/>
              <w:rPr>
                <w:rFonts w:ascii="Arial" w:hAnsi="Arial" w:cs="Arial"/>
                <w:b/>
                <w:bCs/>
                <w:sz w:val="14"/>
                <w:szCs w:val="14"/>
              </w:rPr>
            </w:pPr>
            <w:r w:rsidRPr="001F51D2">
              <w:rPr>
                <w:rFonts w:ascii="Arial" w:hAnsi="Arial" w:cs="Arial"/>
                <w:b/>
                <w:bCs/>
                <w:sz w:val="14"/>
                <w:szCs w:val="14"/>
              </w:rPr>
              <w:t>750.793,66</w:t>
            </w:r>
          </w:p>
        </w:tc>
      </w:tr>
    </w:tbl>
    <w:p w:rsidRPr="001F51D2" w:rsidR="001A2B12" w:rsidP="001A2B12" w:rsidRDefault="001A2B12">
      <w:pPr>
        <w:suppressAutoHyphens/>
        <w:autoSpaceDN w:val="false"/>
        <w:jc w:val="both"/>
        <w:textAlignment w:val="baseline"/>
        <w:rPr>
          <w:rFonts w:ascii="Arial" w:hAnsi="Arial" w:eastAsia="Calibri" w:cs="Arial"/>
          <w:kern w:val="3"/>
        </w:rPr>
      </w:pP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hanging="720"/>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24.3.</w:t>
      </w:r>
      <w:r w:rsidRPr="001F51D2">
        <w:rPr>
          <w:rFonts w:ascii="Arial" w:hAnsi="Arial" w:eastAsia="Calibri" w:cs="Arial"/>
          <w:b/>
          <w:kern w:val="3"/>
          <w:sz w:val="20"/>
          <w:szCs w:val="20"/>
        </w:rPr>
        <w:tab/>
        <w:t>Podgrupa 3c - Pozajmice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8"/>
          <w:szCs w:val="8"/>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3c -Pozajmice navedene pod ovom točkom Nagodbe namirit će se na način da će se će se svaka pojedina utvrđena tražbina umanjiti za iznos u visini od 60% (</w:t>
      </w:r>
      <w:r w:rsidRPr="001F51D2">
        <w:rPr>
          <w:rFonts w:ascii="Arial" w:hAnsi="Arial" w:eastAsia="Calibri" w:cs="Arial"/>
          <w:i/>
          <w:kern w:val="3"/>
          <w:sz w:val="20"/>
          <w:szCs w:val="20"/>
        </w:rPr>
        <w:t>šezdeset posto</w:t>
      </w:r>
      <w:r w:rsidRPr="001F51D2">
        <w:rPr>
          <w:rFonts w:ascii="Arial" w:hAnsi="Arial" w:eastAsia="Calibri" w:cs="Arial"/>
          <w:kern w:val="3"/>
          <w:sz w:val="20"/>
          <w:szCs w:val="20"/>
        </w:rPr>
        <w:t>) od utvrđenog iznosa tražbine, 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tražbina</w:t>
      </w:r>
    </w:p>
    <w:p w:rsidRPr="001F51D2" w:rsidR="001A2B12" w:rsidP="001A2B12" w:rsidRDefault="001A2B12">
      <w:pPr>
        <w:suppressAutoHyphens/>
        <w:autoSpaceDN w:val="false"/>
        <w:ind w:left="709"/>
        <w:jc w:val="both"/>
        <w:textAlignment w:val="baseline"/>
        <w:rPr>
          <w:rFonts w:ascii="Arial" w:hAnsi="Arial" w:eastAsia="Calibri" w:cs="Arial"/>
          <w:kern w:val="3"/>
          <w:sz w:val="8"/>
          <w:szCs w:val="8"/>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Dužnik se obvezuje umanjene tražbine Vjerovnika ove podgrupe Nagodbe namiriti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8"/>
          <w:szCs w:val="8"/>
          <w:shd w:val="clear" w:color="auto" w:fill="FFFF0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umanjenih tražbina Vjerovnika ove podgrupe Nagodbe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spacing w:line="360" w:lineRule="auto"/>
        <w:ind w:left="709"/>
        <w:jc w:val="both"/>
        <w:textAlignment w:val="baseline"/>
        <w:rPr>
          <w:rFonts w:ascii="Arial" w:hAnsi="Arial" w:eastAsia="Calibri" w:cs="Arial"/>
          <w:kern w:val="3"/>
        </w:rPr>
      </w:pPr>
    </w:p>
    <w:tbl>
      <w:tblPr>
        <w:tblW w:w="10060" w:type="dxa"/>
        <w:tblLayout w:type="fixed"/>
        <w:tblLook w:firstRow="1" w:lastRow="0" w:firstColumn="1" w:lastColumn="0" w:noHBand="0" w:noVBand="1" w:val="04A0"/>
      </w:tblPr>
      <w:tblGrid>
        <w:gridCol w:w="562"/>
        <w:gridCol w:w="1134"/>
        <w:gridCol w:w="1985"/>
        <w:gridCol w:w="1559"/>
        <w:gridCol w:w="1276"/>
        <w:gridCol w:w="1276"/>
        <w:gridCol w:w="1275"/>
        <w:gridCol w:w="993"/>
      </w:tblGrid>
      <w:tr w:rsidRPr="001F51D2" w:rsidR="001A2B12" w:rsidTr="001A2B12">
        <w:trPr>
          <w:trHeight w:val="450"/>
        </w:trPr>
        <w:tc>
          <w:tcPr>
            <w:tcW w:w="562"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13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985"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55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3c</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275"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UMANJENE TRAŽBINE</w:t>
            </w:r>
          </w:p>
        </w:tc>
        <w:tc>
          <w:tcPr>
            <w:tcW w:w="99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auto" w:fill="auto"/>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134"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32506593096</w:t>
            </w:r>
          </w:p>
        </w:tc>
        <w:tc>
          <w:tcPr>
            <w:tcW w:w="198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ARMIRAČ-MONTAŽA d.o.o. (ranije: ARMIRAČ-INŽENJERING d.o.o.)</w:t>
            </w:r>
          </w:p>
        </w:tc>
        <w:tc>
          <w:tcPr>
            <w:tcW w:w="155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JALKOVEČKA 5/B, 10360 SESVETE</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81.301,52</w:t>
            </w:r>
          </w:p>
        </w:tc>
        <w:tc>
          <w:tcPr>
            <w:tcW w:w="127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48.780,91</w:t>
            </w:r>
          </w:p>
        </w:tc>
        <w:tc>
          <w:tcPr>
            <w:tcW w:w="1275"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32.520,61</w:t>
            </w:r>
          </w:p>
        </w:tc>
        <w:tc>
          <w:tcPr>
            <w:tcW w:w="99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338,76</w:t>
            </w:r>
          </w:p>
        </w:tc>
      </w:tr>
      <w:tr w:rsidRPr="001F51D2" w:rsidR="001A2B12" w:rsidTr="001A2B12">
        <w:trPr>
          <w:trHeight w:val="45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134"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94845755265</w:t>
            </w:r>
          </w:p>
        </w:tc>
        <w:tc>
          <w:tcPr>
            <w:tcW w:w="1985"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ARENA VARAŽDIN d.o.o. (ranije:  MAX BÖGL - TEHNOBETON d.o.o.)</w:t>
            </w:r>
          </w:p>
        </w:tc>
        <w:tc>
          <w:tcPr>
            <w:tcW w:w="1559"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ŠETALIŠTE FRANJE TUĐMANA 1, 42000 VARAŽDIN</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14.145.384,83</w:t>
            </w:r>
          </w:p>
        </w:tc>
        <w:tc>
          <w:tcPr>
            <w:tcW w:w="127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8.487.230,90</w:t>
            </w:r>
          </w:p>
        </w:tc>
        <w:tc>
          <w:tcPr>
            <w:tcW w:w="1275"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5.658.153,93</w:t>
            </w:r>
          </w:p>
        </w:tc>
        <w:tc>
          <w:tcPr>
            <w:tcW w:w="99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58.939,10</w:t>
            </w:r>
          </w:p>
        </w:tc>
      </w:tr>
      <w:tr w:rsidRPr="001F51D2" w:rsidR="001A2B12" w:rsidTr="001A2B12">
        <w:trPr>
          <w:trHeight w:val="280"/>
        </w:trPr>
        <w:tc>
          <w:tcPr>
            <w:tcW w:w="562" w:type="dxa"/>
            <w:tcBorders>
              <w:top w:val="single" w:color="auto" w:sz="4" w:space="0"/>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3c</w:t>
            </w:r>
          </w:p>
        </w:tc>
        <w:tc>
          <w:tcPr>
            <w:tcW w:w="1134" w:type="dxa"/>
            <w:tcBorders>
              <w:top w:val="single" w:color="auto" w:sz="4" w:space="0"/>
              <w:left w:val="nil"/>
            </w:tcBorders>
            <w:shd w:val="clear" w:color="000000" w:fill="FFFFFF"/>
          </w:tcPr>
          <w:p w:rsidRPr="001F51D2" w:rsidR="001A2B12" w:rsidP="001A2B12" w:rsidRDefault="001A2B12">
            <w:pPr>
              <w:jc w:val="center"/>
              <w:rPr>
                <w:rFonts w:ascii="Arial" w:hAnsi="Arial" w:cs="Arial"/>
                <w:sz w:val="16"/>
                <w:szCs w:val="16"/>
              </w:rPr>
            </w:pPr>
          </w:p>
        </w:tc>
        <w:tc>
          <w:tcPr>
            <w:tcW w:w="1985" w:type="dxa"/>
            <w:tcBorders>
              <w:top w:val="single" w:color="auto" w:sz="4" w:space="0"/>
            </w:tcBorders>
            <w:shd w:val="clear" w:color="000000" w:fill="FFFFFF"/>
          </w:tcPr>
          <w:p w:rsidRPr="001F51D2" w:rsidR="001A2B12" w:rsidP="001A2B12" w:rsidRDefault="001A2B12">
            <w:pPr>
              <w:rPr>
                <w:rFonts w:ascii="Arial" w:hAnsi="Arial" w:cs="Arial"/>
                <w:sz w:val="16"/>
                <w:szCs w:val="16"/>
              </w:rPr>
            </w:pPr>
          </w:p>
        </w:tc>
        <w:tc>
          <w:tcPr>
            <w:tcW w:w="1559" w:type="dxa"/>
            <w:tcBorders>
              <w:top w:val="single" w:color="auto" w:sz="4" w:space="0"/>
              <w:right w:val="single" w:color="auto" w:sz="4" w:space="0"/>
            </w:tcBorders>
            <w:shd w:val="clear" w:color="000000" w:fill="FFFFFF"/>
          </w:tcPr>
          <w:p w:rsidRPr="001F51D2" w:rsidR="001A2B12" w:rsidP="001A2B12" w:rsidRDefault="001A2B12">
            <w:pPr>
              <w:rPr>
                <w:rFonts w:ascii="Arial" w:hAnsi="Arial" w:cs="Arial"/>
                <w:sz w:val="16"/>
                <w:szCs w:val="16"/>
              </w:rPr>
            </w:pPr>
          </w:p>
        </w:tc>
        <w:tc>
          <w:tcPr>
            <w:tcW w:w="1276"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14.226.686,35</w:t>
            </w:r>
          </w:p>
        </w:tc>
        <w:tc>
          <w:tcPr>
            <w:tcW w:w="1276"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8.536.011,81</w:t>
            </w:r>
          </w:p>
        </w:tc>
        <w:tc>
          <w:tcPr>
            <w:tcW w:w="1275"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5.690.674,54</w:t>
            </w:r>
          </w:p>
        </w:tc>
        <w:tc>
          <w:tcPr>
            <w:tcW w:w="993"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59.277,86</w:t>
            </w:r>
          </w:p>
        </w:tc>
      </w:tr>
    </w:tbl>
    <w:p w:rsidRPr="001F51D2" w:rsidR="001A2B12" w:rsidP="001A2B12" w:rsidRDefault="001A2B12">
      <w:pPr>
        <w:suppressAutoHyphens/>
        <w:autoSpaceDN w:val="false"/>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20"/>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20"/>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20"/>
        <w:textAlignment w:val="baseline"/>
        <w:rPr>
          <w:rFonts w:ascii="Arial" w:hAnsi="Arial" w:eastAsia="Calibri" w:cs="Arial"/>
          <w:b/>
          <w:kern w:val="3"/>
          <w:sz w:val="20"/>
          <w:szCs w:val="20"/>
        </w:rPr>
      </w:pPr>
      <w:r w:rsidRPr="001F51D2">
        <w:rPr>
          <w:rFonts w:ascii="Arial" w:hAnsi="Arial" w:eastAsia="Calibri" w:cs="Arial"/>
          <w:b/>
          <w:kern w:val="3"/>
          <w:sz w:val="20"/>
          <w:szCs w:val="20"/>
        </w:rPr>
        <w:t>24.4.</w:t>
      </w:r>
      <w:r w:rsidRPr="001F51D2">
        <w:rPr>
          <w:rFonts w:ascii="Arial" w:hAnsi="Arial" w:eastAsia="Calibri" w:cs="Arial"/>
          <w:b/>
          <w:kern w:val="3"/>
          <w:sz w:val="20"/>
          <w:szCs w:val="20"/>
        </w:rPr>
        <w:tab/>
        <w:t>Podgrupa 3d - Obveze za predujmove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lang w:val="vi-VN"/>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lang w:val="vi-VN"/>
        </w:rPr>
        <w:t xml:space="preserve">Utvrđene tražbine Vjerovnika </w:t>
      </w:r>
      <w:r w:rsidRPr="001F51D2">
        <w:rPr>
          <w:rFonts w:ascii="Arial" w:hAnsi="Arial" w:eastAsia="Calibri" w:cs="Arial"/>
          <w:kern w:val="3"/>
          <w:sz w:val="20"/>
          <w:szCs w:val="20"/>
        </w:rPr>
        <w:t xml:space="preserve">na ime obveza po primljenim predujmovima kupaca se ne umanjuju već će se namiriti na način da će ugovoreni radovi i usluge biti izvršene unutar rokova određenih u pojedinim ugovorima. </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Alternativno, ukoliko dužnik u roku od 1 (jedne) godine od datuma pravomoćnosti rješenja Trgovačkog suda kojim se odobrava sklapanje predstečajne nagodbe ne izvrši pojedinim vjerovnicima isporuku robe i/ili usluga unutar ranije ugovorenih rokova, utvrđene tražbine vjerovnika ove podgrupe namirit će se kroz otplatu u mjesečnim obrocima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 nakon proteka roka od 1 (jedne) godine od datuma pravomoćnosti rješenja Trgovačkog suda kojim se odobrava sklapanje predstečajne nagodbe pod uvjetom da ranije nije izvršena isporuke robe i/ili usluga.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preostalog iznosa utvrđene tražbina pojedinih vjerovnika ove grupe dospijeva na naplatu zadnji dan prvog kalendarskog mjeseca nakon proteka 1 (jedne) godine od datuma pravomoćnosti rješenja Trgovačkog suda kojim se odobrava sklapanje Nagodbe pod uvjetom da dužnik nije izvršio isporuku robe i/ili usluga sukladno odredbama ranije sklopljenih ugovora, a preostali mjesečni obroci dospijevaju zadnjeg dana svakog sljedećeg kalendarskog mjeseca. Posljednji obrok dospijeva na naplatu zadnjeg dana prvog sljedećeg mjeseca nakon proteka 108 (sto osam) mjeseci od datuma pravomoćnosti rješenja Trgovačkog suda kojim se odobrava sklapanje Nagodbe.</w:t>
      </w: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8"/>
          <w:szCs w:val="8"/>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tbl>
      <w:tblPr>
        <w:tblW w:w="8760" w:type="dxa"/>
        <w:tblInd w:w="704" w:type="dxa"/>
        <w:tblLook w:firstRow="1" w:lastRow="0" w:firstColumn="1" w:lastColumn="0" w:noHBand="0" w:noVBand="1" w:val="04A0"/>
      </w:tblPr>
      <w:tblGrid>
        <w:gridCol w:w="780"/>
        <w:gridCol w:w="1540"/>
        <w:gridCol w:w="2500"/>
        <w:gridCol w:w="2500"/>
        <w:gridCol w:w="1440"/>
      </w:tblGrid>
      <w:tr w:rsidRPr="001F51D2" w:rsidR="001A2B12" w:rsidTr="001A2B12">
        <w:trPr>
          <w:trHeight w:val="450"/>
        </w:trPr>
        <w:tc>
          <w:tcPr>
            <w:tcW w:w="780" w:type="dxa"/>
            <w:tcBorders>
              <w:top w:val="single" w:color="auto" w:sz="4" w:space="0"/>
              <w:left w:val="single" w:color="auto" w:sz="4" w:space="0"/>
              <w:bottom w:val="single" w:color="auto" w:sz="4" w:space="0"/>
              <w:right w:val="single" w:color="auto" w:sz="4" w:space="0"/>
            </w:tcBorders>
            <w:shd w:val="clear" w:color="000000" w:fill="D9D9D9"/>
            <w:hideMark/>
          </w:tcPr>
          <w:p w:rsidRPr="001F51D2" w:rsidR="001A2B12" w:rsidP="001A2B12" w:rsidRDefault="001A2B12">
            <w:pPr>
              <w:jc w:val="center"/>
              <w:rPr>
                <w:rFonts w:ascii="Arial" w:hAnsi="Arial" w:cs="Arial"/>
                <w:b/>
                <w:bCs/>
                <w:sz w:val="14"/>
                <w:szCs w:val="14"/>
              </w:rPr>
            </w:pPr>
            <w:r w:rsidRPr="001F51D2">
              <w:rPr>
                <w:rFonts w:ascii="Arial" w:hAnsi="Arial" w:cs="Arial"/>
                <w:sz w:val="14"/>
                <w:szCs w:val="14"/>
              </w:rPr>
              <w:t>RBR</w:t>
            </w:r>
          </w:p>
        </w:tc>
        <w:tc>
          <w:tcPr>
            <w:tcW w:w="1540" w:type="dxa"/>
            <w:tcBorders>
              <w:top w:val="single" w:color="auto" w:sz="4" w:space="0"/>
              <w:left w:val="nil"/>
              <w:bottom w:val="single" w:color="auto" w:sz="4" w:space="0"/>
              <w:right w:val="single" w:color="auto" w:sz="4" w:space="0"/>
            </w:tcBorders>
            <w:shd w:val="clear" w:color="000000" w:fill="D9D9D9"/>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2500" w:type="dxa"/>
            <w:tcBorders>
              <w:top w:val="single" w:color="auto" w:sz="4" w:space="0"/>
              <w:left w:val="nil"/>
              <w:bottom w:val="single" w:color="auto" w:sz="4" w:space="0"/>
              <w:right w:val="single" w:color="auto" w:sz="4" w:space="0"/>
            </w:tcBorders>
            <w:shd w:val="clear" w:color="000000" w:fill="D9D9D9"/>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2500" w:type="dxa"/>
            <w:tcBorders>
              <w:top w:val="single" w:color="auto" w:sz="4" w:space="0"/>
              <w:left w:val="nil"/>
              <w:bottom w:val="single" w:color="auto" w:sz="4" w:space="0"/>
              <w:right w:val="single" w:color="auto" w:sz="4" w:space="0"/>
            </w:tcBorders>
            <w:shd w:val="clear" w:color="000000" w:fill="D9D9D9"/>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440" w:type="dxa"/>
            <w:tcBorders>
              <w:top w:val="single" w:color="auto" w:sz="4" w:space="0"/>
              <w:left w:val="nil"/>
              <w:bottom w:val="single" w:color="auto" w:sz="4" w:space="0"/>
              <w:right w:val="single" w:color="auto" w:sz="4" w:space="0"/>
            </w:tcBorders>
            <w:shd w:val="clear" w:color="000000" w:fill="D9D9D9"/>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3d</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11684609092</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ELEKTRO-MONT,vl.VLADO OKŠTAJNER</w:t>
            </w:r>
          </w:p>
        </w:tc>
        <w:tc>
          <w:tcPr>
            <w:tcW w:w="250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DUBROVAČKA 1, 10430 SAMOBOR</w:t>
            </w:r>
          </w:p>
        </w:tc>
        <w:tc>
          <w:tcPr>
            <w:tcW w:w="14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18.763,70</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32619029079</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EUROLAM d.o.o. </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VOĆARSKA 6/B. RAKITJE, 10431 SVETA NEDJELJA</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624,94</w:t>
            </w:r>
          </w:p>
        </w:tc>
      </w:tr>
      <w:tr w:rsidRPr="001F51D2" w:rsidR="001A2B12" w:rsidTr="001A2B12">
        <w:trPr>
          <w:trHeight w:val="450"/>
        </w:trPr>
        <w:tc>
          <w:tcPr>
            <w:tcW w:w="78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540"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20846648940</w:t>
            </w:r>
          </w:p>
        </w:tc>
        <w:tc>
          <w:tcPr>
            <w:tcW w:w="250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FIS GRAĐEVINSKI OBRT vl. Stjepan Čaluk</w:t>
            </w:r>
          </w:p>
        </w:tc>
        <w:tc>
          <w:tcPr>
            <w:tcW w:w="250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ŽELJEZNIČKA 2, ODVOJAK 8, DOMISLOVEC, 10430 SAMOBOR</w:t>
            </w:r>
          </w:p>
        </w:tc>
        <w:tc>
          <w:tcPr>
            <w:tcW w:w="14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941,74</w:t>
            </w:r>
          </w:p>
        </w:tc>
      </w:tr>
      <w:tr w:rsidRPr="001F51D2" w:rsidR="001A2B12" w:rsidTr="001A2B12">
        <w:trPr>
          <w:trHeight w:val="495"/>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95345244091</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FUSIO d.o.o.</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BUIĆI 60, BUIĆI, 52440 POREČ</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249,99</w:t>
            </w:r>
          </w:p>
        </w:tc>
      </w:tr>
      <w:tr w:rsidRPr="001F51D2" w:rsidR="001A2B12" w:rsidTr="001A2B12">
        <w:trPr>
          <w:trHeight w:val="225"/>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57919672883</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GRATIT d.o.o. u stečaju (ranije: GRATIT LOGISTIKA d.o.o.)</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NOVIGRADSKA 67,VIRJE, 48350 ĐURĐEVAC</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199.640,56</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34608958246</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KRAN-MONT vl. Davor Pleš</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GRADIŠČAK 52, 40313 SVETI MARTIN NA MURI</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10.490,79</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83162166716</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LUDAN ENVIRONMENTAL d.o.o.</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J.F.KENNEDYA 6B, 10000 ZAGREB</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168.746,83</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62612424147</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NEXE d. d. Našice (ranije: NEXE GRADNJA d.o.o., OIB:37671722350)</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TAJNOVAC 1, 31500 NAŠICE</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1.290.773,60</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77002647294</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PE-MA d.o.o. PRIBISLAVEC</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ANTE STARČEVIĆA 3, PRIBISLAVEC, 40000 ČAKOVEC</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5.104,50</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83358899628</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GRADPROM d.o.o. u stečaju (ranije: GRADPROM d.o.o.)</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BREZNICA 168,BREZNICA, 42220 NOVI MAROF</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19.809,43</w:t>
            </w:r>
          </w:p>
        </w:tc>
      </w:tr>
      <w:tr w:rsidRPr="001F51D2" w:rsidR="001A2B12" w:rsidTr="001A2B12">
        <w:trPr>
          <w:trHeight w:val="450"/>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11091878155</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VISION d.o.o.</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TOPLIČKA 182, GORNJI KNEGINEC, 42204 TURČIN</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4.479,82</w:t>
            </w:r>
          </w:p>
        </w:tc>
      </w:tr>
      <w:tr w:rsidRPr="001F51D2" w:rsidR="001A2B12" w:rsidTr="001A2B12">
        <w:trPr>
          <w:trHeight w:val="64"/>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w:t>
            </w:r>
          </w:p>
        </w:tc>
        <w:tc>
          <w:tcPr>
            <w:tcW w:w="154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98324439232</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ZADRUGA MEĐIMURJE ZAVRŠNI RADOVI ČAKOVEC</w:t>
            </w:r>
          </w:p>
        </w:tc>
        <w:tc>
          <w:tcPr>
            <w:tcW w:w="2500"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ANTE STARČEVIĆA 3, PRIBISLAVEC, 40000 ČAKOVEC</w:t>
            </w:r>
          </w:p>
        </w:tc>
        <w:tc>
          <w:tcPr>
            <w:tcW w:w="14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308,12</w:t>
            </w:r>
          </w:p>
        </w:tc>
      </w:tr>
      <w:tr w:rsidRPr="001F51D2" w:rsidR="001A2B12" w:rsidTr="001A2B12">
        <w:trPr>
          <w:trHeight w:val="234"/>
        </w:trPr>
        <w:tc>
          <w:tcPr>
            <w:tcW w:w="780"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3d</w:t>
            </w:r>
          </w:p>
        </w:tc>
        <w:tc>
          <w:tcPr>
            <w:tcW w:w="1540" w:type="dxa"/>
            <w:tcBorders>
              <w:top w:val="single" w:color="auto" w:sz="4" w:space="0"/>
              <w:left w:val="single" w:color="auto" w:sz="4" w:space="0"/>
            </w:tcBorders>
            <w:shd w:val="clear" w:color="000000" w:fill="FFFFFF"/>
            <w:hideMark/>
          </w:tcPr>
          <w:p w:rsidRPr="001F51D2" w:rsidR="001A2B12" w:rsidP="001A2B12" w:rsidRDefault="001A2B12">
            <w:pPr>
              <w:jc w:val="center"/>
              <w:rPr>
                <w:rFonts w:ascii="Arial" w:hAnsi="Arial" w:cs="Arial"/>
                <w:b/>
                <w:bCs/>
                <w:sz w:val="16"/>
                <w:szCs w:val="16"/>
              </w:rPr>
            </w:pPr>
          </w:p>
        </w:tc>
        <w:tc>
          <w:tcPr>
            <w:tcW w:w="2500" w:type="dxa"/>
            <w:tcBorders>
              <w:top w:val="single" w:color="auto" w:sz="4" w:space="0"/>
            </w:tcBorders>
            <w:shd w:val="clear" w:color="000000" w:fill="FFFFFF"/>
            <w:hideMark/>
          </w:tcPr>
          <w:p w:rsidRPr="001F51D2" w:rsidR="001A2B12" w:rsidP="001A2B12" w:rsidRDefault="001A2B12">
            <w:pPr>
              <w:rPr>
                <w:rFonts w:ascii="Arial" w:hAnsi="Arial" w:cs="Arial"/>
                <w:b/>
                <w:bCs/>
                <w:sz w:val="16"/>
                <w:szCs w:val="16"/>
              </w:rPr>
            </w:pPr>
          </w:p>
        </w:tc>
        <w:tc>
          <w:tcPr>
            <w:tcW w:w="2500" w:type="dxa"/>
            <w:tcBorders>
              <w:top w:val="single" w:color="auto" w:sz="4" w:space="0"/>
              <w:right w:val="single" w:color="auto" w:sz="4" w:space="0"/>
            </w:tcBorders>
            <w:shd w:val="clear" w:color="000000" w:fill="FFFFFF"/>
            <w:hideMark/>
          </w:tcPr>
          <w:p w:rsidRPr="001F51D2" w:rsidR="001A2B12" w:rsidP="001A2B12" w:rsidRDefault="001A2B12">
            <w:pPr>
              <w:rPr>
                <w:rFonts w:ascii="Arial" w:hAnsi="Arial" w:cs="Arial"/>
                <w:b/>
                <w:bCs/>
                <w:sz w:val="16"/>
                <w:szCs w:val="16"/>
              </w:rPr>
            </w:pPr>
          </w:p>
        </w:tc>
        <w:tc>
          <w:tcPr>
            <w:tcW w:w="1440" w:type="dxa"/>
            <w:tcBorders>
              <w:top w:val="nil"/>
              <w:left w:val="nil"/>
              <w:bottom w:val="single" w:color="auto" w:sz="4" w:space="0"/>
              <w:right w:val="single" w:color="auto" w:sz="4" w:space="0"/>
            </w:tcBorders>
            <w:shd w:val="clear" w:color="000000" w:fill="FFFFFF"/>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1.719.934,02</w:t>
            </w:r>
          </w:p>
        </w:tc>
      </w:tr>
    </w:tbl>
    <w:p w:rsidRPr="001F51D2" w:rsidR="001A2B12" w:rsidP="001A2B12" w:rsidRDefault="001A2B12">
      <w:pPr>
        <w:suppressAutoHyphens/>
        <w:autoSpaceDN w:val="false"/>
        <w:textAlignment w:val="baseline"/>
        <w:rPr>
          <w:rFonts w:ascii="Arial" w:hAnsi="Arial" w:eastAsia="Calibri" w:cs="Arial"/>
          <w:b/>
          <w:kern w:val="3"/>
          <w:sz w:val="20"/>
          <w:szCs w:val="20"/>
        </w:rPr>
      </w:pPr>
    </w:p>
    <w:p w:rsidRPr="001F51D2" w:rsidR="001A2B12" w:rsidP="001A2B12" w:rsidRDefault="001A2B12">
      <w:pPr>
        <w:suppressAutoHyphens/>
        <w:autoSpaceDN w:val="false"/>
        <w:textAlignment w:val="baseline"/>
        <w:rPr>
          <w:rFonts w:ascii="Arial" w:hAnsi="Arial" w:eastAsia="Calibri" w:cs="Arial"/>
          <w:b/>
          <w:kern w:val="3"/>
          <w:sz w:val="20"/>
          <w:szCs w:val="20"/>
        </w:rPr>
      </w:pPr>
    </w:p>
    <w:p w:rsidRPr="001F51D2" w:rsidR="001A2B12" w:rsidP="001A2B12" w:rsidRDefault="001A2B12">
      <w:pPr>
        <w:suppressAutoHyphens/>
        <w:autoSpaceDN w:val="false"/>
        <w:textAlignment w:val="baseline"/>
        <w:rPr>
          <w:rFonts w:ascii="Arial" w:hAnsi="Arial" w:eastAsia="Calibri" w:cs="Arial"/>
          <w:b/>
          <w:kern w:val="3"/>
          <w:sz w:val="20"/>
          <w:szCs w:val="20"/>
        </w:rPr>
      </w:pPr>
    </w:p>
    <w:p w:rsidRPr="001F51D2" w:rsidR="001A2B12" w:rsidP="001A2B12" w:rsidRDefault="001A2B12">
      <w:pPr>
        <w:suppressAutoHyphens/>
        <w:autoSpaceDN w:val="false"/>
        <w:textAlignment w:val="baseline"/>
        <w:rPr>
          <w:rFonts w:ascii="Arial" w:hAnsi="Arial" w:eastAsia="Calibri" w:cs="Arial"/>
          <w:b/>
          <w:kern w:val="3"/>
          <w:sz w:val="20"/>
          <w:szCs w:val="20"/>
        </w:rPr>
      </w:pPr>
    </w:p>
    <w:p w:rsidRPr="001F51D2" w:rsidR="001A2B12" w:rsidP="001A2B12" w:rsidRDefault="001A2B12">
      <w:pPr>
        <w:suppressAutoHyphens/>
        <w:autoSpaceDN w:val="false"/>
        <w:textAlignment w:val="baseline"/>
        <w:rPr>
          <w:rFonts w:ascii="Arial" w:hAnsi="Arial" w:eastAsia="Calibri" w:cs="Arial"/>
          <w:b/>
          <w:bCs/>
          <w:kern w:val="3"/>
          <w:sz w:val="20"/>
          <w:szCs w:val="20"/>
        </w:rPr>
      </w:pPr>
      <w:r w:rsidRPr="001F51D2">
        <w:rPr>
          <w:rFonts w:ascii="Arial" w:hAnsi="Arial" w:eastAsia="Calibri" w:cs="Arial"/>
          <w:b/>
          <w:kern w:val="3"/>
          <w:sz w:val="20"/>
          <w:szCs w:val="20"/>
        </w:rPr>
        <w:t>24.5.</w:t>
      </w:r>
      <w:r w:rsidRPr="001F51D2">
        <w:rPr>
          <w:rFonts w:ascii="Arial" w:hAnsi="Arial" w:eastAsia="Calibri" w:cs="Arial"/>
          <w:b/>
          <w:kern w:val="3"/>
          <w:sz w:val="20"/>
          <w:szCs w:val="20"/>
        </w:rPr>
        <w:tab/>
        <w:t xml:space="preserve">Podgrupa </w:t>
      </w:r>
      <w:r w:rsidRPr="001F51D2">
        <w:rPr>
          <w:rFonts w:ascii="Arial" w:hAnsi="Arial" w:eastAsia="Calibri" w:cs="Arial"/>
          <w:b/>
          <w:bCs/>
          <w:kern w:val="3"/>
          <w:sz w:val="20"/>
          <w:szCs w:val="20"/>
        </w:rPr>
        <w:t>3e - Obveze prema povezanim osobama</w:t>
      </w:r>
    </w:p>
    <w:p w:rsidRPr="001F51D2" w:rsidR="001A2B12" w:rsidP="001A2B12" w:rsidRDefault="001A2B12">
      <w:pPr>
        <w:suppressAutoHyphens/>
        <w:autoSpaceDN w:val="false"/>
        <w:ind w:left="709"/>
        <w:textAlignment w:val="baseline"/>
        <w:rPr>
          <w:rFonts w:ascii="Arial" w:hAnsi="Arial" w:eastAsia="Calibri" w:cs="Arial"/>
          <w:b/>
          <w:bCs/>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b/>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3e - Obveze prema povezanim osobama navedenih pod ovom točkom Nagodbe namirit će se na način da će se svaka pojedina utvrđena tražbina umanjiti za iznos u visini od 60% (</w:t>
      </w:r>
      <w:r w:rsidRPr="001F51D2">
        <w:rPr>
          <w:rFonts w:ascii="Arial" w:hAnsi="Arial" w:eastAsia="Calibri" w:cs="Arial"/>
          <w:i/>
          <w:kern w:val="3"/>
          <w:sz w:val="20"/>
          <w:szCs w:val="20"/>
        </w:rPr>
        <w:t>šezdeset posto</w:t>
      </w:r>
      <w:r w:rsidRPr="001F51D2">
        <w:rPr>
          <w:rFonts w:ascii="Arial" w:hAnsi="Arial" w:eastAsia="Calibri" w:cs="Arial"/>
          <w:kern w:val="3"/>
          <w:sz w:val="20"/>
          <w:szCs w:val="20"/>
        </w:rPr>
        <w:t>) od utvrđenog iznosa tražbine, a namirit će se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umanjene tražbine Vjerovnika ove podgrupe Nagodbe namiriti nakon proteka razdoblja počeka (grace period)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Trgovačkog suda kojim se odobrava sklapanje Nagodbe, u daljnjem roku od 8 (osam) godina, odnosno 96 (devedeset šest)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Prvi mjesečni obrok umanjenih tražbina Vjerovnika ove podgrupe Nagodbe dospijeva na naplatu zadnji dan prvog kalendarskog mjeseca nakon proteka 24 (</w:t>
      </w:r>
      <w:r w:rsidRPr="001F51D2">
        <w:rPr>
          <w:rFonts w:ascii="Arial" w:hAnsi="Arial" w:eastAsia="Calibri" w:cs="Arial"/>
          <w:i/>
          <w:kern w:val="3"/>
          <w:sz w:val="20"/>
          <w:szCs w:val="20"/>
        </w:rPr>
        <w:t>dvadesetčetiri</w:t>
      </w:r>
      <w:r w:rsidRPr="001F51D2">
        <w:rPr>
          <w:rFonts w:ascii="Arial" w:hAnsi="Arial" w:eastAsia="Calibri"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Trgovačkog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widowControl w:val="false"/>
        <w:suppressAutoHyphens/>
        <w:autoSpaceDN w:val="false"/>
        <w:ind w:firstLine="709"/>
        <w:textAlignment w:val="baseline"/>
        <w:rPr>
          <w:rFonts w:ascii="Arial" w:hAnsi="Arial" w:eastAsia="Calibri" w:cs="Arial"/>
          <w:bCs/>
          <w:kern w:val="3"/>
          <w:sz w:val="20"/>
          <w:szCs w:val="20"/>
        </w:rPr>
      </w:pPr>
    </w:p>
    <w:tbl>
      <w:tblPr>
        <w:tblW w:w="9918" w:type="dxa"/>
        <w:tblLook w:firstRow="1" w:lastRow="0" w:firstColumn="1" w:lastColumn="0" w:noHBand="0" w:noVBand="1" w:val="04A0"/>
      </w:tblPr>
      <w:tblGrid>
        <w:gridCol w:w="653"/>
        <w:gridCol w:w="1419"/>
        <w:gridCol w:w="1952"/>
        <w:gridCol w:w="1538"/>
        <w:gridCol w:w="1290"/>
        <w:gridCol w:w="1151"/>
        <w:gridCol w:w="1076"/>
        <w:gridCol w:w="839"/>
      </w:tblGrid>
      <w:tr w:rsidRPr="001F51D2" w:rsidR="001A2B12" w:rsidTr="001A2B12">
        <w:trPr>
          <w:trHeight w:val="450"/>
        </w:trPr>
        <w:tc>
          <w:tcPr>
            <w:tcW w:w="660" w:type="dxa"/>
            <w:tcBorders>
              <w:top w:val="single" w:color="auto" w:sz="4" w:space="0"/>
              <w:left w:val="single" w:color="auto" w:sz="4" w:space="0"/>
              <w:bottom w:val="single" w:color="auto" w:sz="4" w:space="0"/>
              <w:right w:val="single" w:color="auto" w:sz="4" w:space="0"/>
            </w:tcBorders>
            <w:shd w:val="clear" w:color="000000" w:fill="D9D9D9"/>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43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99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57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298"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UTVRĐENE TRAŽBINE / 3e</w:t>
            </w:r>
          </w:p>
        </w:tc>
        <w:tc>
          <w:tcPr>
            <w:tcW w:w="103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07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UMANJENE TRAŽBINE</w:t>
            </w:r>
          </w:p>
        </w:tc>
        <w:tc>
          <w:tcPr>
            <w:tcW w:w="83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450"/>
        </w:trPr>
        <w:tc>
          <w:tcPr>
            <w:tcW w:w="66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438" w:type="dxa"/>
            <w:tcBorders>
              <w:top w:val="single" w:color="auto" w:sz="4" w:space="0"/>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17292565952</w:t>
            </w:r>
          </w:p>
        </w:tc>
        <w:tc>
          <w:tcPr>
            <w:tcW w:w="199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PROING d.o.o. </w:t>
            </w:r>
          </w:p>
        </w:tc>
        <w:tc>
          <w:tcPr>
            <w:tcW w:w="157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SEVERA 5, 42000 VARAŽDIN</w:t>
            </w:r>
          </w:p>
        </w:tc>
        <w:tc>
          <w:tcPr>
            <w:tcW w:w="1298"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2.327.100,65</w:t>
            </w:r>
          </w:p>
        </w:tc>
        <w:tc>
          <w:tcPr>
            <w:tcW w:w="103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1.396.260,39</w:t>
            </w:r>
          </w:p>
        </w:tc>
        <w:tc>
          <w:tcPr>
            <w:tcW w:w="107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930.840,26</w:t>
            </w:r>
          </w:p>
        </w:tc>
        <w:tc>
          <w:tcPr>
            <w:tcW w:w="83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9.696,25</w:t>
            </w:r>
          </w:p>
        </w:tc>
      </w:tr>
      <w:tr w:rsidRPr="001F51D2" w:rsidR="001A2B12" w:rsidTr="001A2B12">
        <w:trPr>
          <w:trHeight w:val="450"/>
        </w:trPr>
        <w:tc>
          <w:tcPr>
            <w:tcW w:w="66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438"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69246918842</w:t>
            </w:r>
          </w:p>
        </w:tc>
        <w:tc>
          <w:tcPr>
            <w:tcW w:w="1998"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ZAGORJE d.d. u stečaju (ranije: ZAGORJE d.d.)</w:t>
            </w:r>
          </w:p>
        </w:tc>
        <w:tc>
          <w:tcPr>
            <w:tcW w:w="1572"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ANKICE OPOLSKI 2, 42000 VARAŽDIN</w:t>
            </w:r>
          </w:p>
        </w:tc>
        <w:tc>
          <w:tcPr>
            <w:tcW w:w="1298"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28.078,32</w:t>
            </w:r>
          </w:p>
        </w:tc>
        <w:tc>
          <w:tcPr>
            <w:tcW w:w="1034"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16.846,99</w:t>
            </w:r>
          </w:p>
        </w:tc>
        <w:tc>
          <w:tcPr>
            <w:tcW w:w="107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11.231,33</w:t>
            </w:r>
          </w:p>
        </w:tc>
        <w:tc>
          <w:tcPr>
            <w:tcW w:w="83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116,99</w:t>
            </w:r>
          </w:p>
        </w:tc>
      </w:tr>
      <w:tr w:rsidRPr="001F51D2" w:rsidR="001A2B12" w:rsidTr="001A2B12">
        <w:trPr>
          <w:trHeight w:val="283"/>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3e</w:t>
            </w:r>
          </w:p>
        </w:tc>
        <w:tc>
          <w:tcPr>
            <w:tcW w:w="1438" w:type="dxa"/>
            <w:tcBorders>
              <w:top w:val="single" w:color="auto" w:sz="4" w:space="0"/>
              <w:left w:val="nil"/>
            </w:tcBorders>
            <w:shd w:val="clear" w:color="000000" w:fill="FFFFFF"/>
          </w:tcPr>
          <w:p w:rsidRPr="001F51D2" w:rsidR="001A2B12" w:rsidP="001A2B12" w:rsidRDefault="001A2B12">
            <w:pPr>
              <w:jc w:val="center"/>
              <w:rPr>
                <w:rFonts w:ascii="Arial" w:hAnsi="Arial" w:cs="Arial"/>
                <w:sz w:val="16"/>
                <w:szCs w:val="16"/>
              </w:rPr>
            </w:pPr>
          </w:p>
        </w:tc>
        <w:tc>
          <w:tcPr>
            <w:tcW w:w="1998" w:type="dxa"/>
            <w:tcBorders>
              <w:top w:val="single" w:color="auto" w:sz="4" w:space="0"/>
            </w:tcBorders>
            <w:shd w:val="clear" w:color="000000" w:fill="FFFFFF"/>
          </w:tcPr>
          <w:p w:rsidRPr="001F51D2" w:rsidR="001A2B12" w:rsidP="001A2B12" w:rsidRDefault="001A2B12">
            <w:pPr>
              <w:rPr>
                <w:rFonts w:ascii="Arial" w:hAnsi="Arial" w:cs="Arial"/>
                <w:sz w:val="16"/>
                <w:szCs w:val="16"/>
              </w:rPr>
            </w:pPr>
          </w:p>
        </w:tc>
        <w:tc>
          <w:tcPr>
            <w:tcW w:w="1572" w:type="dxa"/>
            <w:tcBorders>
              <w:top w:val="single" w:color="auto" w:sz="4" w:space="0"/>
              <w:right w:val="single" w:color="auto" w:sz="4" w:space="0"/>
            </w:tcBorders>
            <w:shd w:val="clear" w:color="000000" w:fill="FFFFFF"/>
          </w:tcPr>
          <w:p w:rsidRPr="001F51D2" w:rsidR="001A2B12" w:rsidP="001A2B12" w:rsidRDefault="001A2B12">
            <w:pPr>
              <w:rPr>
                <w:rFonts w:ascii="Arial" w:hAnsi="Arial" w:cs="Arial"/>
                <w:sz w:val="16"/>
                <w:szCs w:val="16"/>
              </w:rPr>
            </w:pPr>
          </w:p>
        </w:tc>
        <w:tc>
          <w:tcPr>
            <w:tcW w:w="1298"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2.355.178,97</w:t>
            </w:r>
          </w:p>
        </w:tc>
        <w:tc>
          <w:tcPr>
            <w:tcW w:w="1034"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1.413.107,38</w:t>
            </w:r>
          </w:p>
        </w:tc>
        <w:tc>
          <w:tcPr>
            <w:tcW w:w="1079"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sz w:val="16"/>
                <w:szCs w:val="16"/>
              </w:rPr>
            </w:pPr>
            <w:r w:rsidRPr="001F51D2">
              <w:rPr>
                <w:rFonts w:ascii="Arial" w:hAnsi="Arial" w:cs="Arial"/>
                <w:b/>
                <w:bCs/>
                <w:sz w:val="16"/>
                <w:szCs w:val="16"/>
              </w:rPr>
              <w:t>942.071,59</w:t>
            </w:r>
          </w:p>
        </w:tc>
        <w:tc>
          <w:tcPr>
            <w:tcW w:w="839" w:type="dxa"/>
            <w:tcBorders>
              <w:top w:val="single" w:color="auto" w:sz="4" w:space="0"/>
              <w:left w:val="nil"/>
              <w:bottom w:val="single" w:color="auto" w:sz="4" w:space="0"/>
              <w:right w:val="single" w:color="auto" w:sz="4" w:space="0"/>
            </w:tcBorders>
            <w:shd w:val="clear" w:color="000000" w:fill="FFFFFF"/>
            <w:vAlign w:val="bottom"/>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9.813,24</w:t>
            </w:r>
          </w:p>
        </w:tc>
      </w:tr>
    </w:tbl>
    <w:p w:rsidRPr="001F51D2" w:rsidR="001A2B12" w:rsidP="001A2B12" w:rsidRDefault="001A2B12">
      <w:pPr>
        <w:widowControl w:val="false"/>
        <w:suppressAutoHyphens/>
        <w:autoSpaceDN w:val="false"/>
        <w:jc w:val="both"/>
        <w:textAlignment w:val="baseline"/>
        <w:rPr>
          <w:rFonts w:ascii="Arial" w:hAnsi="Arial" w:eastAsia="Calibri" w:cs="Arial"/>
          <w:kern w:val="3"/>
        </w:rPr>
      </w:pPr>
    </w:p>
    <w:p w:rsidRPr="001F51D2" w:rsidR="001A2B12" w:rsidP="001A2B12" w:rsidRDefault="001A2B12">
      <w:pPr>
        <w:widowControl w:val="false"/>
        <w:suppressAutoHyphens/>
        <w:autoSpaceDN w:val="false"/>
        <w:jc w:val="both"/>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24.6.</w:t>
      </w:r>
      <w:r w:rsidRPr="001F51D2">
        <w:rPr>
          <w:rFonts w:ascii="Arial" w:hAnsi="Arial" w:eastAsia="Calibri" w:cs="Arial"/>
          <w:b/>
          <w:kern w:val="3"/>
          <w:sz w:val="20"/>
          <w:szCs w:val="20"/>
        </w:rPr>
        <w:tab/>
        <w:t>Podgrupa 3f - Pozajmice – povezane osobe</w:t>
      </w:r>
    </w:p>
    <w:p w:rsidRPr="001F51D2" w:rsidR="001A2B12" w:rsidP="001A2B12" w:rsidRDefault="001A2B12">
      <w:pPr>
        <w:widowControl w:val="false"/>
        <w:suppressAutoHyphens/>
        <w:autoSpaceDN w:val="false"/>
        <w:ind w:firstLine="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Tražbina vjerovnika FT TECHNOBETON GmbH, QUERGASSE STRASSE, LEIBNITZ, prestala je postojati z razloga što je vjerovnik likvidiran, a jedini osnivač i pravni sljednik je Dužnik.</w:t>
      </w: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r w:rsidRPr="001F51D2">
        <w:rPr>
          <w:rFonts w:ascii="Arial" w:hAnsi="Arial" w:eastAsia="Calibri" w:cs="Arial"/>
          <w:bCs/>
          <w:kern w:val="3"/>
          <w:sz w:val="20"/>
          <w:szCs w:val="20"/>
        </w:rPr>
        <w:t>Vjerovnik ZAGORJE-TEHNOBETON d.d. Podr. NAGYKANIZSA, BUDA ERNO U. 19. 110., NAGYKANIZSA, OIB: 23278714-2-20, je također prestao postojati, a radi se o inozemnoj podružnici Dužnika čiji je osnivač i pravni sljednik dužnik.</w:t>
      </w:r>
    </w:p>
    <w:p w:rsidRPr="001F51D2" w:rsidR="001A2B12" w:rsidP="001A2B12" w:rsidRDefault="001A2B12">
      <w:pPr>
        <w:suppressAutoHyphens/>
        <w:autoSpaceDN w:val="false"/>
        <w:ind w:left="709"/>
        <w:jc w:val="both"/>
        <w:textAlignment w:val="baseline"/>
        <w:rPr>
          <w:rFonts w:ascii="Arial" w:hAnsi="Arial" w:eastAsia="Calibri" w:cs="Arial"/>
          <w:bCs/>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Cs/>
          <w:kern w:val="3"/>
        </w:rPr>
      </w:pPr>
      <w:r w:rsidRPr="001F51D2">
        <w:rPr>
          <w:rFonts w:ascii="Arial" w:hAnsi="Arial" w:eastAsia="Calibri" w:cs="Arial"/>
          <w:bCs/>
          <w:kern w:val="3"/>
          <w:sz w:val="20"/>
          <w:szCs w:val="20"/>
        </w:rPr>
        <w:t>U tom smislu su tražbine u smislu čl. 207. st. 1. Zakona o obveznim odnosima došlo do sjedinjenja dužnika i vjerovnika u istoj osobni te su tražbine prestale postojati.</w:t>
      </w:r>
    </w:p>
    <w:p w:rsidRPr="001F51D2" w:rsidR="001A2B12" w:rsidP="001A2B12" w:rsidRDefault="001A2B12">
      <w:pPr>
        <w:suppressAutoHyphens/>
        <w:autoSpaceDN w:val="false"/>
        <w:ind w:left="709" w:hanging="709"/>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hanging="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24.7.</w:t>
      </w:r>
      <w:r w:rsidRPr="001F51D2">
        <w:rPr>
          <w:rFonts w:ascii="Arial" w:hAnsi="Arial" w:eastAsia="Calibri" w:cs="Arial"/>
          <w:b/>
          <w:kern w:val="3"/>
          <w:sz w:val="20"/>
          <w:szCs w:val="20"/>
        </w:rPr>
        <w:tab/>
        <w:t>Podgrupa 3g - Obveze po depozitima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3g -Obveze po depozitima navedene pod ovom točkom Nagodbe namirit će se na način da će se svaka pojedina utvrđena tražbina umanjiti za iznos u visini od 60% (</w:t>
      </w:r>
      <w:r w:rsidRPr="001F51D2">
        <w:rPr>
          <w:rFonts w:ascii="Arial" w:hAnsi="Arial" w:eastAsia="Calibri" w:cs="Arial"/>
          <w:i/>
          <w:kern w:val="3"/>
          <w:sz w:val="20"/>
          <w:szCs w:val="20"/>
        </w:rPr>
        <w:t>šezdeset posto</w:t>
      </w:r>
      <w:r w:rsidRPr="001F51D2">
        <w:rPr>
          <w:rFonts w:ascii="Arial" w:hAnsi="Arial" w:eastAsia="Calibri" w:cs="Arial"/>
          <w:kern w:val="3"/>
          <w:sz w:val="20"/>
          <w:szCs w:val="20"/>
        </w:rPr>
        <w:t>) od utvrđenog iznosa tražbine te će se u slučaju nastanka obveze za povratom primljenog iznosa depozita sukladno pojedinom ugovoru namirit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Dužnik se obvezuje umanjene tražbine Vjerovnika ove podgrupe Nagodbe namiriti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Trgovačkom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umanjenih tražbina Vjerovnika ove podgrupe Nagodbe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datuma pravomoćnosti rješenja Trgovačkom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Trgovačkom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Pr="001F51D2" w:rsidR="001A2B12" w:rsidP="001A2B12" w:rsidRDefault="001A2B12">
      <w:pPr>
        <w:suppressAutoHyphens/>
        <w:autoSpaceDN w:val="false"/>
        <w:ind w:left="709"/>
        <w:jc w:val="both"/>
        <w:textAlignment w:val="baseline"/>
        <w:rPr>
          <w:rFonts w:ascii="Arial" w:hAnsi="Arial" w:eastAsia="Calibri" w:cs="Arial"/>
          <w:kern w:val="3"/>
        </w:rPr>
      </w:pPr>
    </w:p>
    <w:tbl>
      <w:tblPr>
        <w:tblW w:w="10139" w:type="dxa"/>
        <w:tblInd w:w="-289" w:type="dxa"/>
        <w:tblLook w:firstRow="1" w:lastRow="0" w:firstColumn="1" w:lastColumn="0" w:noHBand="0" w:noVBand="1" w:val="04A0"/>
      </w:tblPr>
      <w:tblGrid>
        <w:gridCol w:w="520"/>
        <w:gridCol w:w="1229"/>
        <w:gridCol w:w="1973"/>
        <w:gridCol w:w="1601"/>
        <w:gridCol w:w="1240"/>
        <w:gridCol w:w="1240"/>
        <w:gridCol w:w="1240"/>
        <w:gridCol w:w="1096"/>
      </w:tblGrid>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229"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97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60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3g</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24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UMANJENA TRAŽBINA </w:t>
            </w:r>
          </w:p>
        </w:tc>
        <w:tc>
          <w:tcPr>
            <w:tcW w:w="1096"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27576610420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A.T.L.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KALDIR 65, 52424 MOTOVUN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18.276,17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10.965,70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7.310,47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76,15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81815339098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ADRIANA PRIJEVOZ u stečaju (ranije: ADRIANA PRIJEVOZ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43,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27.821,20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16.692,72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11.128,48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115,92</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229" w:type="dxa"/>
            <w:tcBorders>
              <w:top w:val="nil"/>
              <w:left w:val="nil"/>
              <w:bottom w:val="nil"/>
              <w:right w:val="nil"/>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42051943772</w:t>
            </w:r>
          </w:p>
        </w:tc>
        <w:tc>
          <w:tcPr>
            <w:tcW w:w="1973"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AE-INVEST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65/f, LJUBEŠĆICA, 42220 NOVI MAROF</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8.851,55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5.310,93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3.540,62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36,88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55950998039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AGROSTIL PROMET d.o.o. u stečaju (ranije: AGROSTIL PROMET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SOBLINEČKA CESTA 51, SOBLINEC,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1.402.722,29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841.633,37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561.088,92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5.844,68</w:t>
            </w:r>
          </w:p>
        </w:tc>
      </w:tr>
      <w:tr w:rsidRPr="001F51D2" w:rsidR="001A2B12" w:rsidTr="001A2B12">
        <w:trPr>
          <w:trHeight w:val="675"/>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88525984503</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ALPRO-ŠARDI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1, SELNICA, 40313 SVETI MARTIN NA MURI</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67.632,73</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40.579,64</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27.053,09</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281,80</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15446401037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ALUK TIM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ŽEGOTI 10, 51215 KASTAV</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42.584,10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25.550,46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17.033,64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177,43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85647445819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AM PARKETI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 MIKACA 19,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13.287,55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7.972,53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5.315,02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55,36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58180094655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EUROANODIZACIJA d.o.o. (ranije: ANODAL ELOKSIRNICA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 NOVAKI, 10431 SVETA NEDJELJA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7.587,60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4.552,56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3.035,04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31,62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17436320396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AQUACHEM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JALŠEVEČKI ODVOJAK 17, 10310 IVANIĆ GRAD</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7.587,60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4.552,56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3.035,04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31,62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27600123625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ARAL-KAMEN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SLAVKA BATUŠIĆA 19,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138.570,27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83.142,16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55.428,11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577,38</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90939164174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ARHITEKT FABIAN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ZELINSKA 3,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1.021,75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613,05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408,70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35633065996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ARIŠ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GRADSKIH IGRALIŠTA 35, 2000 PAZIN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740.393,85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444.236,31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296.157,54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3.084,97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32506593096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ARMIRAČ-MONTAŽA d.o.o. (ranije: ARMIRAČ-INŽENJERING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JALKOVEČKA 5/B,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48.850,08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29.310,05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19.540,03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203,54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68936991096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ARMIRAČKI OBRT CILAR,vl.D.Cilar</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MARTINSKA 108, 40315 MURSKO SREDIŠĆE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73.105,19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43.863,11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29.242,08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304,60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18328135303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"PEKLENI COMP" , vl. BRANKO SRŠA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GLAVNA 6, PEKLENICA, 40315 MURSKO SREDIŠĆE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9.049,58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5.429,75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3.619,83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37,71</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17700017541</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ARMIRAČKI RADOVI BULJAN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RUĐERA BOŠKOVIĆA 21, 21000 SPLIT</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8.399,99</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5.039,99</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3.360,00</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47242419083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ARMOZID d.o.o. u stečaju (ranije: ARMOZID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MARTIĆEVA 67,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44.033,51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26.420,11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17.613,40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183,47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14176228301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AUTOPRIJEVOZNIK vl. IGNAC TOMIĆ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DUBRAVICA 54/8, 10090 ZAGREB - SUSEDGRAD</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61.231,10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36.738,66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24.492,44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255,13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49585919924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AUTOPRIJEVOZNIŠTVO I GRAĐ.MEHANIZACIJA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NASELJE VERONA 34, 52420 BUZET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13.815,44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8.289,26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5.526,18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57,56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35345856039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AVIS AQUARIA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14, 52460 BUJE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23.375,00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14.025,00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9.350,00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97,40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29095343786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B.I.T. d.o.o.</w:t>
            </w:r>
          </w:p>
        </w:tc>
        <w:tc>
          <w:tcPr>
            <w:tcW w:w="1601"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PETRA ZORANIĆA 40, VIŠNJEVAC, 31200 OSIJEK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21.435,90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12.861,54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8.574,36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89,32</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64027245067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BAGARIĆ USLUGE D.O.O. DUGO SELO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VELIKA OSTRNA, ŽELJEZNIČKA 3, 10370 DUGO SELO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80.841,54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48.504,92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32.336,62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336,84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39972098216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BAJKMONT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SVETOMATEJSKA 12,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615.284,33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369.170,60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246.113,73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2.563,68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83057208376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BARDEX d.o.o. u stečaju (ranije: BARDEX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16, BARTOLOVEC, 42202 TRNOVEC BARTOLOVEČKI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14,58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42721086930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BEKRE GRAĐENJE d.o.o. (ranije: BET-ARTIS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CHICAGA 27,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920,80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552,48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368,32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55371464628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BETON DESIGN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DUBRAVA 222/7,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79.271,58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47.562,95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31.708,63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330,30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87425920265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BETON-LUČKO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1/B, 10250 LUČKO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113.983,76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68.390,26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45.593,50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474,93</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37818223288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BIOKOVO OBRT ZA POSTAVLJ. KAMENIH OBLOGA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NEČUJAMSKA 17,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127,45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76,47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50,98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0,53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51720608781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BRAVARSKO PODUZEĆE ČELIK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ULICA 26, 10370 DUGO SELO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43.323,48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25.994,09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17.329,39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180,51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98568047813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BRUCHA d.o.o. (ranije: BRUCA d.o.o. u likvidaciji)</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JANKOMIR 42,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6.523,19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3.913,91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2.609,28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27,18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4600238160008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CEM-BOS d.o.o., Brčko, BIH</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MLADIH 1/A, ZGRADA DELTA 2, BRČKO, BOSNA I HERCEGOVINA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15.177,87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9.106,72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6.071,15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63,24</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41308387869</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CEM-BOS d.o.o. u stečaju (ranije: CEM-BOS d.o.o.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240, SRAČINEC, 42000 VARAŽDIN</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11.503,87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6.902,32</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4.601,55</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47,93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78125840437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CENSUS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JURAJA KRIŽANIĆA 17,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3.127,18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1.876,31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1.250,87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44357342414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CERERA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SMILČIĆ 82/B,SMILČIĆ, 23420 BENKOVAC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182.932,84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109.759,70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73.173,14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762,22</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40123079473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CIKLUS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VRH VISOKE 41,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76.607,04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45.964,22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30.642,82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319,20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47519646308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CINZEK STOLARSKI I TESARSKI OBRT</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LJUBEŠĆICA, ZAGREBAČKA 65 G, 42220 NOVI MAROF</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5.866,14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3.519,68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2.346,46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24,44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58701507957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COLAS HRVATSKA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MEĐIMURSKA 26,42000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73.194,23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43.916,54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29.277,69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304,98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17062110062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COMAX j. d.o.o. u stečaju (ranije: COMAX j.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OMLADINSKA 5, 10370 DUGO SELO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5.162,48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3.097,49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2.064,99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21,51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72561587920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COSMOS DESIGN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92,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5.464,33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3.278,60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2.185,73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22,77</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556067-3013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CRAWFORD INTERNATIONAL AB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ROSKILDEVAGEN 1,  SE-201-22 MALMO, P.O. BOX 210, ŠVEDSKA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116.253,00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69.751,80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46.501,20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484,39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36335585782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CRIVAC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ZVONIMIROVA 75, 21210 SOLIN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36.315,85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21.789,51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14.526,34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151,32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15538072333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CROSCO NAFTNI SERVISI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GRADA VUKOVARA 18,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220.950,07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132.570,04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88.380,03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920,63</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33104055124</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ĆIPOTRANS d.o.o.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RIMSKI PUT 28, KRIVODOL, 21260 IMOTSKI</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12.539,57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7.523,74</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5.015,83</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52,25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11652623019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D.G. COMMERCE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ZONA 10, 40323 PRELOG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560.929,70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336.557,82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224.371,88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2.337,21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24370218091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 TOPUSKO d.d (ranije: DALEKOVOD TIM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ŠKOLSKA 35,TOPUSKO, 44400 GLINA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126.853,91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76.112,35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50.741,56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528,56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34421490227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DANI d.o.o. PEKLENICA u stečaju (ranije: DANI d.o.o. PEKLENICA)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ZAVRTNA 6,PEKLENICA, 40315 MURSKO SREDIŠĆE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22.163,98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13.298,39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8.865,59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92,35</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SI5970075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DANISAN d.o.o. V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ŽIHLAVA 6A, 9244 SVETI JURAJ OB ŠČAVNICI, SLOVENIJA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217.014,66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130.208,80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86.805,86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904,23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32190091115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DEPUGNO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29/2, 10250 LUČKO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22.982,59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13.789,55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9.193,04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95,76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28348688204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DESANO STUDIO d.o.o. u stečaju (ranije:DESANO STUDIO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PAPOVA 4,10000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152.588,32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91.552,99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61.035,33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635,78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09623483049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DOBRANIĆ-TRANSPORTI, V. Dobranić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POLJSKA 25/C, 40315 MURSKO SREDIŠČE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34.032,57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20.419,54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13.613,03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141,80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72147534720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DOMAGOJ INVEST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53/A,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5.752,77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3.451,66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2.301,11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23,97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52720139456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DOMOFERM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15,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92.764,26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55.658,56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37.105,70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386,52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09818079505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DULEX d.o.o. u stečaju (ranije: DULEX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FRANKOPANSKA 81,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15.985,13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9.591,08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6.394,05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66,60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45162556880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EBUR d.o.o. SPLIT</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JOVIĆA 51,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16.276,42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9.765,85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6.510,57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67,82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49343172597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EKO MODUL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CRNATKOVA 14,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6.650,64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3.990,38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2.660,26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27,71</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65399697444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HORTIKULTURA OAZA vl.Božo i Luka Lukačić (ranije: EKO-OAZA vl. BOŽO LUKAČIĆ)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32, SVIBOVEC PODRAVSKI,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36.210,00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21.726,00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14.484,00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150,88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78756717484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 BLOK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SLAVKA KOLARA 42, OBEDIŠĆE JEŽEVSKO, 10370 DUGO SELO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323.496,95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194.098,17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129.398,78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1.347,90</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09277499242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ELEKTROSTROJARSKA INSTALACIJA d.o.o. u likvidaciji, Vladimira Nazora 14, Varaždin</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NAZORA 14,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39.630,27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23.778,16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15.852,11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165,13</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21966383287</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ELEKTROINSTALATERI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ALEKSANDRA SCHULTEISSA 19, 40000 ČAKOVEC</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21.689,64</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13.013,78</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8.675,86</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90,37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45669853088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ELEKTROMETAL d.d u stečaju (ranije: ELEKTROMETAL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FERDE RUSANA 21, 43000 BJELOVAR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271.729,06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163.037,44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108.691,62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1.132,20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11684609092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ELEKTRO-MONT,vl.VLADO OKŠTAJNER</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DUBROVAČKA 1, 10430 SAMOBOR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27.138,99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16.283,39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10.855,60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113,08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32820563204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ELKOM d.o.o u stečaju (ranije: ELKOM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IVANEČKO NASELJE 1/D, 42240 IVANEC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3.488.832,72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2.093.299,63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1.395.533,09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14.536,80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81470875617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ELVING d.o.o. u stečaju (ranije: ELVING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MATIJE GUPCA 24, 42220 NOVI MAROF</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946,12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567,67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378,45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40713940035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EOLUS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PRERADOVIĆEVA 29,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48.069,97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28.841,98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19.227,99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200,29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32619029079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EUROLAM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VOĆARSKA 6/B, RAKITJE, 10431 SVETA NEDJELJA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21.997,53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13.198,52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8.799,01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91,66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50276619925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EUROMONSAN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SVETOG LOVRE 4, VELIKI LOVREČAN, 42208 CESTICA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7.513,77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4.508,26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3.005,51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31,31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46289034988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EUROMONT INTRO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KANALSKI PUT 20,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28.385,52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17.031,31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11.354,21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118,27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99575374664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EUROMONT VL.MARINA KRAJINOVIĆ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ŠTEFANIĆEVA 3,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2.348,88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1.409,33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939,55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61420712764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EUROPLIN d.o.o. SPLIT u stečaju (ranije: EUROPLIN d.o.o. SPLIT)</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BB,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12.941,76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7.765,06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5.176,70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53,92</w:t>
            </w:r>
          </w:p>
        </w:tc>
      </w:tr>
      <w:tr w:rsidRPr="001F51D2" w:rsidR="001A2B12" w:rsidTr="001A2B12">
        <w:trPr>
          <w:trHeight w:val="675"/>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08580323879</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EUROPLIN INŽENJERING d.o.o. U STEČAJU (ranije:EUROPLIN INŽENJERING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STINICE BB, 21000 SPLIT</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6.062,07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3.637,24</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2.424,83</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25,26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20392641756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GRUPA EXPLANTA d.o.o. (ranije: EXPLANTA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ZONA 15, 32000 VUKOVAR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33.598,88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20.159,33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13.439,55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140,00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33540289791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FABREFACIO d.o.o. u stečaju (ranije: FABREFACIO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JANA SIBELIUSA 6,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54.795,40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32.877,24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21.918,16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228,31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92990510016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FARBO INTERIJERI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HRVATSKIH PAVLINA 13,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37.852,03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22.711,22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15.140,81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157,72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30010349084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FERROGLAS Glasbautechnik GmbH</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INDUSTRIEZEILE 4, A-4063 HORSCHING, AUSTRIJA </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443.886,67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266.332,00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177.554,67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1.849,53</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72333026791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FERROSTIL MONT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ZADARSKA 77,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464,51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278,71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185,80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33911499305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FORMA PURUS d.o.o.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LEDINSKI PUT 1/a,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7,92</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95345244091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FUSIO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BUIĆI 60, BUIĆI, 52440 POREČ</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7.687,50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4.612,50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3.075,00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32,03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88141014973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G.I P. JURIĆ vl. Ante Jurić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CESTA DON PETRA CARA 35/A, 21312 PODSTRANA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4.312,00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2.587,20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1.724,80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17,97</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64235470666</w:t>
            </w:r>
          </w:p>
        </w:tc>
        <w:tc>
          <w:tcPr>
            <w:tcW w:w="1973" w:type="dxa"/>
            <w:tcBorders>
              <w:top w:val="nil"/>
              <w:left w:val="nil"/>
              <w:bottom w:val="nil"/>
              <w:right w:val="nil"/>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GA MA TEAM d.o.o. </w:t>
            </w:r>
          </w:p>
        </w:tc>
        <w:tc>
          <w:tcPr>
            <w:tcW w:w="1601"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PODRAVSKA 10, DONJA DUBRAVA, 40320 DONJI KRALJEVEC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367.020,09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220.212,05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146.808,04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1.529,25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86765988979</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GAGA-GRAĐEVINARSTVO I USLUGE</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NAZORA BB, 42240 IVANEC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39.367,24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23.620,34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15.746,90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164,03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32165824835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GK GRUPA d.o.o. (ranije: GEOTECHNIK d.o.o. VARAŽDIN)</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HALLEROVA ALEJA 1,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920.408,65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552.245,19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368.163,46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3.835,04</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44124262642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GEOTEHNIKA-INŽENJERING d.o.o. u stečaju (ranije: GEOTEHNIKA-INŽENJERING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GRADIŠĆANSKA 26,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360.371,01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216.222,61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144.148,40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1.501,55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08900167944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GIM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LEOPOLDA EBNERA 22,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41,67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32165824835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GK GRUPA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HALLEROVA ALEJA 1,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160.053,40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96.032,04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64.021,36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666,89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32654749560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GLAZ ING d.o.o. u stečaju (ranije: GLAZ ING d.o.o.)</w:t>
            </w:r>
          </w:p>
        </w:tc>
        <w:tc>
          <w:tcPr>
            <w:tcW w:w="1601"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MIRAMARSKA CESTA 105,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159.045,43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95.427,26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63.618,17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662,69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39229793348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GLAZING INDUSTRIJSKI PODOVI j.d.o.o.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PAVLENSKI PUT 9,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26.881,38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16.128,83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10.752,55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112,01</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65257268614</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GP PIGER d.o.o. u stečaju</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KOZARCA 15, 40000 ČAKOVEC</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24.548,03</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14.728,82</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9.819,21</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102,28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07639822372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GRADITELJSTVO I PRIJEVOZ SIROVICA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DONJI DESINEC 15, 10450 JASTREBARSKO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311.908,99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187.145,39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124.763,60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1.299,62</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65978576980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GRADITELJSTVO RADMAN d.o.o. u stečaju (ranije: GRADITELJSTVO RADMAN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BESTRMA 6/A, BLINJSKI KUT, 44010 SISAK-CAPRAG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300.000,00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120.000,00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1.250,00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51572533237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GRADNJA ČUKELJ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VJEKOSLAVA MAJERA 3, 10410 VELIKA GORICA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572.017,99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343.210,79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228.807,20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2.383,41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25257332213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PPZ GRAĐEVINAR U STEČAJU (ranije: GRAĐEVINAR VARAŽDIN)</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15,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11.193,54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6.716,12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4.477,42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46,64</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34485151517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GRAĐEVINSKA MEHANIZACIJA DAMIR MILANOVIĆ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FABRIKA 1 A, VIŽINADA, 52440 POREČ</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10.429,36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6.257,62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4.171,74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43,46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62512177428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GRAMI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STANCIJA SALVELA BB, VODNJAN, 52100 PULA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14.820,81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8.892,49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5.928,32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61,75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68752916189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GRANOM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MIRKA RAČKOG 5, 42220 NOVI MAROF</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86.331,10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51.798,66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34.532,44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359,71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80381365828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GRAVIA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IVANA GUNDULIĆA 65, 31000 OSIJEK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7.971,14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4.782,68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3.188,46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33,21</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58148998907</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GT IZOLIRKA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J.J.STROSSMAYERA 348/B, 31000 OSIJEK</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559.017,28</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335.410,37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223.606,91</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2.329,24</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70713542934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HARMONIJA ZAGREB d.o.o. u stečaju (ranije: HARMONIJA ZAGREB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 RAVNICE 5,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22.138,75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13.283,25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8.855,50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92,24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61343846078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HERC OBRT ZA USLUGE,VL.MILJENKO KNEŽEVIĆ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RUDEŠKA 13, 210000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1.400,69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840,41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560,28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89669284675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HIDROBEST građ. obrt,vl. B. Francetić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REŠETARI 66, ĆIKOVIĆI, 51215 KASTAV</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105.373,10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63.223,86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42.149,24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439,05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03019617053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HIDRODINAMIKA d.o.o. u stečaju (ranije: HIDRODINAMIKA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KAŠTELANSKA 6, 21210 SOLIN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2.130,11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1.278,07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852,04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44397455824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HIDROING d.d.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OPTUJSKA 161,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45.792,27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27.475,36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18.316,91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190,80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02569528719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HIDROSAN GRADNJA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MAKSIMIRSKA CESTA  152 A,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7.388,30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4.432,98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2.955,32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30,78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17929171914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HILKO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KOČE RACINA 28,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2.021,26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1.212,76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808,50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SI5459770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HOJA, lepljene konstrukcije in žaga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ŽAGARSKA ULICA 5, 1291 ŠKOFLJICA, SLOVENIJA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2.183,34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873,34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67604071454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HÖRMANN HRVATSKA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50,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50.178,78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30.107,27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20.071,51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209,08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57848563485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HORTIKULTURA-PEHARDA STJEPAN  LADANJE DO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G.KRKLECA 80, 42243 MARUŠEVEC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3.069,38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1.841,63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1.227,75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12,79</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58175418790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HO-TIMA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SELCI 23, SELCI KRIŽOVLJANSKI, 42208 CESTICA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387.480,58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232.488,35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154.992,23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1.614,50</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02570216749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HRAST-EXPORT-PUKLAVEC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HRASTOVLJAN 1/C, HRASTOVLJAN,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15.211,00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9.126,60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6.084,40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63,38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20994960674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INSTALACIJE METAL d.o.o. ZMIJAVCI</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ZMIJAVCI BB, ZMIJAVCI, 21260 IMOTSKI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11.262,23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6.757,34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4.504,89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46,93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44586331767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INSTALOMONT TERMOCENTAR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KRALJA TOMISLAVA 7,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1.878,15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1.126,89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751,26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55648896443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INTERFAS j.d.o.o. u likvidaciji (ranije: INTERFAS j.d.o.o.)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J.J. STROSSMAYERA 12,STARI JANKOVCI, 32242 SLAKOVCI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8.024,54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4.814,72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3.209,82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33,44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81075906788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INTERIJERI "ŠEŠEK"-VL.DAVOR ŠEŠEK</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BANOVSKI PUT 5,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12.570,53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7.542,32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5.028,21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52,38</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113</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47719838465</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INTERIJERI MRVICA d.o.o.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LADIŠA 15, 10000 ZAGREB</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97.872,63</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58.723,58</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39.149,05</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407,80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29822995552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INVEST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CEHOVSKA 12,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4.007,00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2.404,20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1.602,80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04000527358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ISTARSKE CESTE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PARTIZANSKI PUT 140, 52100 PULA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10.462,50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6.277,50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4.185,00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43,59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30911615139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ISTRAKOP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PARTIZANSKA 4/I, 52440 POREČ</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8.250,00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4.950,00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12974080059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ITALSERRANDE ROLOVRATA PROIZVODNJA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30,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11.954,96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7.172,98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4.781,98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49,81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51373160273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IVET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JANKA POLIĆA KAMOVA 93, 51000 RIJEKA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32.599,97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19.559,98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13.039,99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135,83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93060978072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IZO-GRAĐENJE KONZALTING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DUNAVSKA 43, 31000 OSIJEK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77.621,73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46.573,04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31.048,69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323,42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120</w:t>
            </w:r>
          </w:p>
        </w:tc>
        <w:tc>
          <w:tcPr>
            <w:tcW w:w="1229"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62828991219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"IZOLACIJA" obrt, vl. Ivan Ljulj (ranije: IZOLACIJA KOŠKA vl. STJEPAN LJULJ, OIB: 56187055119)</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 KOZARCA 8, KOŠKA, 31500 NAŠICE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130.813,45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78.488,07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52.325,38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545,06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99583684755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IZOLATERSKI I LIMAR. OBRT B. GUŽVINEC</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GAČICE 32, GAČICE, 42240 IVANEC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14.368,75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8.621,25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5.747,50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59,87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18918947938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J.U.A. FRISCHEIS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49, 10410 VELIKA GORICA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36.135,37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21.681,22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14.454,15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150,56</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97895543080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JET-SET D.O.O. VRBANJA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KNEZA LJUDEVITA POSAVSKOG 204, VRBANJA, 32257 DRENOVCI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52,08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53383593359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JEŽOVITA d.o.o. NOVI MAROF</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REMETINEC 122, 42220 NOVI MAROF</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9.379,58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5.627,75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3.751,83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39,08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01185156510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Kamenoklesarski obrt Mozaik vl. Nenad Brenko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ORIČ 37, PIĆAN, 52000 PAZIN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30.396,69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18.238,01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12.158,68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126,65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24835662838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KEDIĆ d.o.o. u stečaju (ranije: KEDIĆ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3,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8.669,59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5.201,75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3.467,84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36,12</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59815428051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MUREXIN, GRADBENI MATERIALI d.o.o.  (ranije: KEMA ZAGREB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PUCONCI BR. 393, 9201 PUCONCI, SLOVENIJA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32.237,46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19.342,48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12.894,98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75677127500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PACEM d.o.o. (ranije: KERA-GRANIT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KARDINALA F.KUHARIĆA 2,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129.322,50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77.593,50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51.729,00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538,84</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74218946236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"KOPJAR",KERAMIČARSKI OBRT,VL.MIHAEL     KOPJAR</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STRMEC REMETINEČKI 43, STRMEC REMETINEČKI, 42220 NOVI MAROF</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166,67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55349662593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KERAMIKA "ZORO" vl. Zoran Milić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MOTOVUNSKA 24, 52440 POREČ</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3.078,00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1.846,80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1.231,20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84577755011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KERMEK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NEUMANNOVA 3,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24.765,91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14.859,55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9.906,36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103,19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34383404032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KLIMAOPREMA d.d.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GRADNA 78/A, 10430 SAMOBOR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93.189,07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55.913,44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37.275,63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388,29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32859595819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KMK ZIB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25, SVETI KRIŽ, 40323 PRELOG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9.290,64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5.574,38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3.716,26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38,71</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04645005133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SILEX  PRODAJA d.o.o.(ranije: KODRIĆ SILEX-PRODAJA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HRASTINA 74, HRASTINA SAMOBORSKA, 10430 SAMOBOR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48.741,33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29.244,80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19.496,53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203,09</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18371988523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KOLNOA VRATA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ILICA 315,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3.849,63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2.309,78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1.539,85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92009564551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KOMJATE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KRUGA 9, 21212 KAŠTEL SUĆURAC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16.990,51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10.194,31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6.796,20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70,79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82103499547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KONTAKT INŽENJERING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ZASTAVICE 36/A, HRVATSKI LESKOVAC, 10257 BREZOVICA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42.878,54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25.727,12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17.151,42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178,66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09292317340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KOREN ARTIS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ČUČERSKA CESTA 300 A,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1.562,50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937,50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625,00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6,51</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139</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30964443109</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GROUTING d.o.o. u stečaju (ranije: KOSJENAC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ODESKA 10, 21000 SPLIT</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17.090,47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10.254,28</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6.836,19</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71,21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32925416322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KROM, VL. KROFL ZDRAVKO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KOPRIVNIČKA 66, GLOGOVAC,  48000 KOPRIVNICA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17.674,71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10.604,83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7.069,88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73,64</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35143195740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LABRADOR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TRAVNIK 31,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62.976,42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37.785,85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25.190,57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262,40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94495850214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LADIĆ WERNER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POLJANA 1,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2.119.877,40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1.271.926,44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847.950,96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8.832,82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57165570260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LATERAMEN d.o.o. (ranije LATERAMEN j.d.o.o.)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ŽIŠKOVEC 41,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1.125,54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675,32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450,22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4,69</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66969933810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LAUDO USLUGE d.o.o. u stečaju (ranije: LAUDO USLUGE d.o.o.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8 PODBREŽJE 30,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6.267,50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3.760,50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2.507,00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26,11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36639438469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LESNINA INŽENJERING ZAGREB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KOPERNIKOVA 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156.097,60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93.658,56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62.439,04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650,41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95651037529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LIGO GRUPA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BUKOVČANA 2, 48000 KOPRIVNICA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50.297,25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30.178,35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20.118,90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209,57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02186276294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LIMAČ vl.obrta Ivica Zaplatić proizvodnj</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POLJE KRAPINSKO 146 A, 49000 KRAPINA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2.649,12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1.589,47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1.059,65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11,04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03501238707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LIPA d.o.o. DONJI ZEMUNIK</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SMOKOVIĆ 23/A, ZEMUNIK DONJI, 23222 ZEMUNIK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47.134,16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28.280,50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18.853,66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196,39</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149</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62250198541</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LUMAKK d.o.o. KARLOVAC</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A.VRANICZANYA 5, 47000 KARLOVAC</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149.983,45</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89.990,07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59.993,38</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624,93</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89701223644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MALOTA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PRUDNIČKA CESTA 31/F, PRUDNICE, 10291 PRIGORJE BRDOVEČKO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194.713,37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116.828,02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77.885,35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811,31</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23309513319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MALOTA GLAZURE d.o.o. u stečaju (ranije: MALOTA GLAZURE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PRUDNIČKA CESTA 31/C, PRUDNICE, 10291 PRIGORJE BRDOVEČKO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10.425,82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6.255,49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4.170,33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43,44</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19108190699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MARE LIBERUM d.o.o. u stečaju(ranije:MARE LIBERUM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163, 10380 SVETI IVAN ZELINA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38.718,04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23.230,82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15.487,22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161,33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18792545998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MATICA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MEGEDUŠIĆEVA 10,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255.109,03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153.065,42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102.043,61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1.062,95</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59431834795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 PROFIL INTRA d.o.o. u stečaju (ranije: MD PROFIL INTRA d.o.o. ĐAKOVO)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PETRA PRERADOVIĆA 212, 31400 ĐAKOVO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415.035,71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249.021,43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166.014,28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1.729,32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94041888570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MD&amp;V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OKRUGLI VRH 50/A, LOPATINEC, 40000 ČAKOVEC </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58.381,60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35.028,96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23.352,64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243,26</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44448417567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MERKANTILE d.d.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VRTNI PUT 8,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2.220,20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1.332,12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888,08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9,25</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24905555409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 SISTEM PROJEKT d.o.o. u stečaju  (ranije: METAL SISTEM PROJEKT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29,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41,67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69021817619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METALIKA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KRLENAC 34, 47300 OGULIN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173.672,32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104.203,39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69.468,93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723,63</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30424970936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METODA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KIJEVSKA 3,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560.995,58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336.597,35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224.398,23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2.337,48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69311292705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MGK KLESARSTVO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82A, BARTOLOVEC, 42202 TRNOVEC BARTOLOVEČKI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457,96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274,78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183,18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23767326143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MIA MONTAŽA I AKUSTIKA VL. IVAN RISEK</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 REŽEKA 4C,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9.596,14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5.757,68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3.838,46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39,98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98473484139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MONT-TRADE vl. JOŠKO ZEKANOVIĆ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BRIG ULICA II 79, POLJICA BRIG, 23232 NIN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50.834,86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30.500,92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20.333,94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211,81</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70323233791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NAJ POD d.o.o. u stečaju (ranije: NAJ POD d.o.o. SAMOBOR)</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VRTNJAKOVEC 16, VRTNJAKOVEC, 49217 KRAPINSKE TOPLICE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305.453,44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183.272,06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122.181,38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1.272,72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33688104975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NIKA KONSTRUKCIJE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RADIĆA 23, PETRIJANEC, 42208 CESTICA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485,92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291,55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194,37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2,02</w:t>
            </w:r>
          </w:p>
        </w:tc>
      </w:tr>
      <w:tr w:rsidRPr="001F51D2" w:rsidR="001A2B12" w:rsidTr="001A2B12">
        <w:trPr>
          <w:trHeight w:val="675"/>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165</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15989176586</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TERM d.o.o. u stečaju (ranije: NOVA TERM d.o.o. KARLOVAC)</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ŠEBETIĆA 1, 47000 KARLOVAC</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161.175,07</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96.705,04</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64.470,03</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671,56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30431178883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NUOVA LIČILAC GORICA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PUT REPUBLIKE 12, 20000 DUBROVNIK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555,66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333,40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222,26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65836117898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OBERNDORFER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BOŽIDARA ADŽIJE 19, 44000 SISAK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1.377.500,53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826.500,32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551.000,21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5.739,59</w:t>
            </w:r>
          </w:p>
        </w:tc>
      </w:tr>
      <w:tr w:rsidRPr="001F51D2" w:rsidR="001A2B12" w:rsidTr="001A2B12">
        <w:trPr>
          <w:trHeight w:val="90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58750581413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"JAGIĆ" OBRT ZA TERMOTEHNIČKE INSTALACIJE, GRAĐEVINARSTVO I TRGOVINU-Stjepan Jagić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146, POLJANEC,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23.997,93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14.398,76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9.599,17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99,99</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45814059541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PATAFTA I SINOVI, vl. Franjo Patafta i Deni Pataft</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PRVOMAJSKA 10, STRAHONINEC,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32.249,48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19.349,69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12.899,79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134,37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10472063699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P.B.R. d.o.o. u stečaju (ranije: P.B.R.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LAZARIĆI 5, 51000 RIJEKA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17.826,73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10.696,04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7.130,69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74,28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86173090892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PALIR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DRAŠKOVIĆEVA ULICA  11, 21210 SOLIN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24.642,52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14.785,51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9.857,01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102,68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72672225843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PARKOVI d.d.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HALLEROVA ALEJA 8,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29.243,51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17.546,11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11.697,40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121,85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55598634637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PASTOR INŽENJERING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NOVAČKA 2, RAKITJE, 10431 SVETA NEDJELJA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525,81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315,49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210,32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2,19</w:t>
            </w:r>
          </w:p>
        </w:tc>
      </w:tr>
      <w:tr w:rsidRPr="001F51D2" w:rsidR="001A2B12" w:rsidTr="001A2B12">
        <w:trPr>
          <w:trHeight w:val="225"/>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174</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41568221220</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PERIVAN USLUGE d.o.o.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JASENA 54/C, 10000 ZAGREB</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77.506,18</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46.503,71</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31.002,47</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322,94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93456421051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PETICA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KOLODVORSKA CESTA 35, 47280 OZALJ</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286.402,06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171.841,24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114.560,82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1.193,34</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71263738422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PETRO KAMEN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BUNJE 41, 21210 SOLIN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611,57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366,94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244,63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72656809791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PODOVI OPAČAK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TRONDHEIMSKA 4/D,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35.221,29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21.132,77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14.088,52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146,76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17314518518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PODRAVINA-POD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VINOGRADSKA 27, HRŽENICA,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95.913,80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57.548,28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38.365,52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399,64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13991681622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G.P. POKOS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GRADA VUKOVARA 274,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7.155,90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4.293,54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2.862,36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29,82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29926229171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POLIROL d.o.o.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REMETINEČKA CESTA 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544,40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326,64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217,76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18562457747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POLJOPRIVREDNA ZADRUGA DEMETRA u stečaju (ranije: Poljoprivredna zadruga DEMETRA)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SMILČIĆ 81, SMILČIĆ, 23420 BENKOVAC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47.100,24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28.260,14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18.840,10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196,25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 xml:space="preserve">1825760510 </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PODOVI I PODNI SISTEMI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RADIĆA 16, SUDOVČINA,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6.000,35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3.600,21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2.400,14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25,00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20765164197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PRIZMA PLUS d.o.o.  u stečaju (ranije: PRIZMA PLUS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PRIŠTINSKA 3/A,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104.446,77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62.668,06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41.778,71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435,19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IT02239970219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RABENSTEINER Srl</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VIA JULIUS DURST 88, BRESSANONE 39042, ITALIA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700.967,17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420.580,30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280.386,87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2.920,70</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01791386196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 ZA SOBOSL.RADOVE MLADEN KLENOVIĆ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J.G.PL.JAREBIČKOG 43, 10410 VELIKA GORICA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214.383,30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128.629,98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85.753,32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893,26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42332660599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ASTON GRUPA d.o.o. u stečaju (ranije: RADION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TRNSKO 7/E,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8.364,00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5.018,40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3.345,60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34,85</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65160168936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RADMAN GRUPA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2, STRMEC, 10431 SVETA NEDJELJA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149.722,30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89.833,38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59.888,92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623,84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77869109333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RANEL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3, 42202 TRNOVEC BARTOLOVEČKI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12.473,74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7.484,24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4.989,50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51,97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98887516063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SAMPOS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SVETONEDELJSKA 4/d, 10430 SAMOBOR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8.444,42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5.066,65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3.377,77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35,19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190</w:t>
            </w:r>
          </w:p>
          <w:p w:rsidRPr="001F51D2" w:rsidR="001A2B12" w:rsidP="001A2B12" w:rsidRDefault="001A2B12">
            <w:pPr>
              <w:jc w:val="center"/>
              <w:rPr>
                <w:rFonts w:ascii="Arial" w:hAnsi="Arial" w:cs="Arial"/>
                <w:sz w:val="14"/>
                <w:szCs w:val="14"/>
              </w:rPr>
            </w:pP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04899313974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SANGRA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 STEPINCA 10, MALA SUBOTICA,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8.407,73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5.044,64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3.363,09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35,03</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18428856047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SEM 1986 d.d.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114. BRIGADE 10,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4.861,23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2.916,74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1.944,49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20,26</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08466155395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SEPTEM GRADNJA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PODZMIŠ 8,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193</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16915821397</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SERVIS ZA ČIŠĆENJE EKO vl. PETAR KOVAČ</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OGNJENA PRICE 7, 40000 ČAKOVEC</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2.956,22</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1.773,73</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1.182,49</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00513519279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SIGNALGRAD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VELEBITSKA 1, RAKITJE, 10431 SVETA NEDELJA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29.629,42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17.777,65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11.851,77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123,46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72007566598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SIKA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50,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37.777,48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22.666,49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15.110,99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157,41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33754416499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Ravago Building Solutions S.A., Luksemburg (ranije: SIM GRADNJA d.o.o, OIB: 05170934873)</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6449BA">
              <w:rPr>
                <w:rFonts w:ascii="Arial" w:hAnsi="Arial" w:cs="Arial"/>
                <w:sz w:val="14"/>
                <w:szCs w:val="14"/>
              </w:rPr>
              <w:t>L-2146 Luxembourg, 76-78 Rue de Merl</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1.244.211,57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746.526,94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497.684,63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5.184,21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80283201547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SMRTIĆ OPREMA - STOLARIJA, vl. Milan Smrtić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GORNJI KURŠANEC, ZRINSKIH 11 A,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15.345,35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9.207,21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6.138,14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63,94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09174926991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SOBOSLIKARSKI OBRT BREGOVIĆ ZLATKO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KANIŽA 7 B, 42240 IVANEC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46.470,85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27.882,51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18.588,34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193,63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03845697948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SPI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 MIJE SILOBOD BOLŠIĆA 4,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1.275,86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765,52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510,34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SI58134948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STILLES d.o.o. Sevnica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SAVSKA CESTA 13, 8290 SEVNICA, SLOVENIJA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131.690,61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79.014,37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52.676,24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548,71</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78872360769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Stolarska radionica SEREC d.o.o. u likvidaciji (ranije: Stolarska radionica SEREC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4/A, NEDELIŠĆE,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44.199,45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26.519,67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17.679,78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184,16</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202</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44747960922</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STOLARSKI OBRT DRVOMONTAŽA SPLIT</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HERCEGOVAČKA 52, 21000 SPLIT</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16.839,38</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10.103,63</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6.735,75</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70,16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10495150810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STROJOBRAVARSKI OBRT "MIVA" IVAN MIHALIC</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ANTE STARČEVIĆA 1, PRIBISLAVEC,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72.082,26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43.249,36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28.832,90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300,34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30528041301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 KONCEPT MONTAŽA d.o.o. (ranije: STUDEN TRGOVINA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CVJETNA CESTA 17,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28.094,10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16.856,46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11.237,64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117,06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72753437824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SYLKAJ IZVOĐAČ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PAVLENSKI PUT 5D,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54.627,32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32.776,39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21.850,93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227,61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45971164864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ŠADIĆ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MIROSLAVA KRLEŽE 20,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22.536,50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13.521,90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9.014,60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93,90</w:t>
            </w:r>
          </w:p>
        </w:tc>
      </w:tr>
      <w:tr w:rsidRPr="001F51D2" w:rsidR="001A2B12" w:rsidTr="001A2B12">
        <w:trPr>
          <w:trHeight w:val="22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96497547370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ŠPINA XXL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SV.DUJE 8, 21204 DUGOPOLJE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27.604,77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16.562,86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11.041,91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115,02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79148070122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ŠTEFULJ MS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ŠKOLSKA 19, PUŠĆINE,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41.837,06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25.102,24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16.734,82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174,32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84546649259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 &amp; B d.o.o. u stečaju (ranije: T &amp; B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HRVACE, 21233 HRVACE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170.225,50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102.135,30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68.090,20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709,27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98427347853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T.O.D.OS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LAJOŠA KOŠUTA 28, BATINA, 31300 BELI MANASTIR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46.425,41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27.855,25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18.570,16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193,44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38490362016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TEHNIK-INŽENJERING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ŠTEFANOVEČKA 74,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21.733,20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13.039,92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8.693,28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90,56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69197040296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TEHNOMODUL d.o.o. u stečaju (ranije: TEHNOMODUL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29,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24.049,56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14.429,74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9.619,82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100,21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24249919217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TEMPERA d.d. u stečaju (ranije: TEMPERA d.d.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AUGUSTA ŠENOE 21,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13.766,17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8.259,70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5.506,47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57,36</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28535394380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STEČAJNA MASA IZA TEUS-BB d.o.o. u stečaju (ranije: TEUS BB d.o.o. U STEČAJU)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AUGUSTA ŠENOE 6, SIGETEC LUDBREŠKI, 42230 LUDBREG</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4.782,97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2.869,78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1.913,19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19,93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94505281348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THYSSENKRUPP ELEVATOR EASTERN EUROPE Gmbh, podružnica Zagreb (ranije: THYSSENKRUPP DIZALA d.o.o., OIB: 03861531654)</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FALLEROVO ŠETALIŠTE 22,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902.563,43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541.538,06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361.025,37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3.760,68</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41212067781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 TUNIĆ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VOĆARSKA ULICA 1, BRCKOVLJANI, 10370 DUGO SELO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46.084,03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27.650,42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18.433,61</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192,02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87902993434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TIMECO d.o.o. u stečaju (ranije: TIMECO d.o.o.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145/A,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22.479,56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13.487,74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8.991,82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93,66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39980372735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TOMAŠKOVIĆ d.o.o. u stečaju (ranije: TOMAŠKOVIĆ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GRABOVA 34, 21000 SPLIT</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87.775,48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52.665,29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35.110,19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365,73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26606445835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 GLAZURE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KARLOVAČKA CESTA 90, 10436 RAKOV POTOK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106.530,20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63.918,12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42.612,08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443,88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38210110982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TOPIĆ GLAZURE d.o.o.</w:t>
            </w:r>
          </w:p>
        </w:tc>
        <w:tc>
          <w:tcPr>
            <w:tcW w:w="1601" w:type="dxa"/>
            <w:tcBorders>
              <w:top w:val="nil"/>
              <w:left w:val="nil"/>
              <w:bottom w:val="single" w:color="auto" w:sz="4" w:space="0"/>
              <w:right w:val="single" w:color="auto" w:sz="4" w:space="0"/>
            </w:tcBorders>
            <w:shd w:val="clear" w:color="auto" w:fill="auto"/>
            <w:hideMark/>
          </w:tcPr>
          <w:p w:rsidRPr="001F51D2" w:rsidR="001A2B12" w:rsidP="001A2B12" w:rsidRDefault="001A2B12">
            <w:pPr>
              <w:rPr>
                <w:rFonts w:ascii="Arial" w:hAnsi="Arial" w:cs="Arial"/>
                <w:sz w:val="14"/>
                <w:szCs w:val="14"/>
              </w:rPr>
            </w:pPr>
            <w:r w:rsidRPr="001F51D2">
              <w:rPr>
                <w:rFonts w:ascii="Arial" w:hAnsi="Arial" w:cs="Arial"/>
                <w:sz w:val="14"/>
                <w:szCs w:val="14"/>
              </w:rPr>
              <w:t>BRESTOVEČKA 14, 10360 SESVETE</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120,48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72,29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48,19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0,50</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221</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94530814068</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TORKRET d.o.o.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SCHIAVUZZIJEV PRILAZ 15, 2100 PULA</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31.250,00</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18.750,00</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12.500,00</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130,21</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57361176921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TRANSCEDENT d.o.o. u stečaju (ranije: TRANSCEDENT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STUBIČKA 33,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30.126,45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18.075,87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12.050,58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125,53</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34260403906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TRGOGRAD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CEHOVSKA 40,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12.209,05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7.325,43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4.883,62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50,87</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33373130185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TRGOGRAD PAVIĆ d.o.o. u stečaju (ranije: TRGOGRAD PAVIĆ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JABLANOVEC, STUBIČKA 176, 10290 ZAPREŠIĆ</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17.552,58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10.531,55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7.021,03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73,14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60452239989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TRGO-PAK d.o.o.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HRASTOVA 32/A,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3.726,66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2.236,00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1.490,66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15,53</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53138868431</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TRIMO GRAĐENJE d.o.o. u stečaju  (ranije: TRIMO GRAĐENJE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DRAGE GERVAISA 4,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1.308.621,86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785.173,12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523.448,74</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5.452,59</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08744066477</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TRINUS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8,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83.838,94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50.303,36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33.535,58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349,33</w:t>
            </w:r>
          </w:p>
        </w:tc>
      </w:tr>
      <w:tr w:rsidRPr="001F51D2" w:rsidR="001A2B12" w:rsidTr="001A2B12">
        <w:trPr>
          <w:trHeight w:val="1125"/>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228</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04525370859</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Stečajna masa iza URBAN KONSTRUKTOR d.o.o. za graditeljstvo i usluge - u stečaju (ranije: URBAN KONSTRUKTOR d.o.o. u stečaju)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DRAGE GERVAISA 4, 10000 ZAGREB</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1.171.217,39</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702.730,43</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468.486,96</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4.880,07</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74703401372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VAREKO d.o.o. u stečaju (ranije: VAREKO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BIŠKUPEČKA 16/C,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29.120,56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17.472,34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11.648,22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121,34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23420802623</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VECTOR DESIGN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DR. FRANJE TUĐMANA 18 D, 10431 SVETA NEDJELJA</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90.495,88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54.297,53</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36.198,35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377,07</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 xml:space="preserve">61243415296 </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VESELČIĆ-GRADNJA d.o.o. u stečaju (ranije: VESELČIĆ-GRADNJA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LAPOVAČKA 30, 32100 VINKOVCI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508,75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305,25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203,50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2,12</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84245743968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VIBROBETON INŽENJERING d.o.o. u stečaju (ranije: VIBROBETON INŽENJERING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ALOJZIJA STEPINCA 4, 32100 VINKOVCI</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113.888,98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68.333,39</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45.555,59</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474,54</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233</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06137568928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VODOVOD-MONTAŽA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POLJSKI PUT 1, 31000 OSIJEK</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76.123,62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45.674,17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30.449,45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317,18</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234</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27044200978</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Z.T.-ING d.o.o. u stečaju (ranije: Z.T.-ING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KREŠIMIRA FILIĆA 96,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16.095,18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9.657,11</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6.438,07</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67,06</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235</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26432606569</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ZADAR ALUMINIJ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MARIJANE RADEV 22, 23000 ZADAR</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31.927,90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19.156,74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12.771,16</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133,03</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236</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98324439232</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ZADRUGA MEĐIMURJE ZAVRŠNI RADOVI ČAKOVEC</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 ANTE STARČEVIĆA 3, PRIBISLAVEC, 40000 ČAKOVEC</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3.300,00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2.200,00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22,92</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237</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04058897454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ZAGREBAČKO ELEKTROTEHNIČKO PODUZEĆE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DRAŠKOVIĆEVA 54,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269.624,25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161.774,55</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107.849,70</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1.123,43</w:t>
            </w:r>
          </w:p>
        </w:tc>
      </w:tr>
      <w:tr w:rsidRPr="001F51D2" w:rsidR="001A2B12" w:rsidTr="001A2B12">
        <w:trPr>
          <w:trHeight w:val="90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238</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66304376486</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ZAKLADANI STAVEB a.s. Podružnica Zagreb</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ZAKLADANI STAVEB, A.S - PODRUŽNICA ZAGREB, PUŽEVA ULICA 13,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725.735,07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435.441,04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290.294,03</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3.023,90</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239</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67694044810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ZAVRŠNI GRAĐEVINSKI RADOVI "COMAX" VL. CVITKO BARIŠIĆ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OMLADINSKA 5, VELIKA OSTRNA, 10370 DUGO SELO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164.270,70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98.562,42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65.708,28</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684,46</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240</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37554985474</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ZAVRŠNI RADOVI U GRADITELJSTVU, VL. MALA BAJRAMI-BAJRUŠ</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RUŽDJAKA 17/2,  10000 ZAGREB</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18.123,80</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10.874,28</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7.249,52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75,52</w:t>
            </w:r>
          </w:p>
        </w:tc>
      </w:tr>
      <w:tr w:rsidRPr="001F51D2" w:rsidR="001A2B12" w:rsidTr="001A2B12">
        <w:trPr>
          <w:trHeight w:val="450"/>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241</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14194141430</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ZIDARSKI OBRT "KRIŽANEC", vl.Miroslav Križanec</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ZELENDVORSKA 95, SRAČINEC, 42000 VARAŽDIN</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58.494,06</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35.096,44</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23.397,62</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243,73</w:t>
            </w:r>
          </w:p>
        </w:tc>
      </w:tr>
      <w:tr w:rsidRPr="001F51D2" w:rsidR="001A2B12" w:rsidTr="001A2B12">
        <w:trPr>
          <w:trHeight w:val="675"/>
        </w:trPr>
        <w:tc>
          <w:tcPr>
            <w:tcW w:w="520"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242</w:t>
            </w:r>
          </w:p>
        </w:tc>
        <w:tc>
          <w:tcPr>
            <w:tcW w:w="1229"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59994129005</w:t>
            </w:r>
          </w:p>
        </w:tc>
        <w:tc>
          <w:tcPr>
            <w:tcW w:w="19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ZAJEDNIČKI ZIDARSKI OBRT "MALOTA", VL. MUHAMET MALOTA I HASIME MALOTA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PRUDNIČKA CESTA 31 F, PRUDNICE, 10291 PRIGORJE BRDOVEČKO</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11.126,12</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6.675,67</w:t>
            </w:r>
          </w:p>
        </w:tc>
        <w:tc>
          <w:tcPr>
            <w:tcW w:w="124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4.450,45</w:t>
            </w:r>
          </w:p>
        </w:tc>
        <w:tc>
          <w:tcPr>
            <w:tcW w:w="1096"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46,36</w:t>
            </w:r>
          </w:p>
        </w:tc>
      </w:tr>
      <w:tr w:rsidRPr="001F51D2" w:rsidR="001A2B12" w:rsidTr="001A2B12">
        <w:trPr>
          <w:trHeight w:val="450"/>
        </w:trPr>
        <w:tc>
          <w:tcPr>
            <w:tcW w:w="520"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243</w:t>
            </w:r>
          </w:p>
        </w:tc>
        <w:tc>
          <w:tcPr>
            <w:tcW w:w="1229"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29317746059</w:t>
            </w:r>
          </w:p>
        </w:tc>
        <w:tc>
          <w:tcPr>
            <w:tcW w:w="19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ZZ concept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HEINZELOVA 47 A, 10000 ZAGREB</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68.330,60</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40.998,36</w:t>
            </w:r>
          </w:p>
        </w:tc>
        <w:tc>
          <w:tcPr>
            <w:tcW w:w="124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27.332,24</w:t>
            </w:r>
          </w:p>
        </w:tc>
        <w:tc>
          <w:tcPr>
            <w:tcW w:w="1096"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284,71</w:t>
            </w:r>
          </w:p>
        </w:tc>
      </w:tr>
      <w:tr w:rsidRPr="001F51D2" w:rsidR="001A2B12" w:rsidTr="001A2B12">
        <w:trPr>
          <w:trHeight w:val="225"/>
        </w:trPr>
        <w:tc>
          <w:tcPr>
            <w:tcW w:w="52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hideMark/>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3g</w:t>
            </w:r>
          </w:p>
        </w:tc>
        <w:tc>
          <w:tcPr>
            <w:tcW w:w="1229" w:type="dxa"/>
            <w:tcBorders>
              <w:top w:val="nil"/>
              <w:left w:val="nil"/>
              <w:bottom w:val="nil"/>
              <w:right w:val="nil"/>
            </w:tcBorders>
            <w:shd w:val="clear" w:color="auto" w:fill="FFFFFF" w:themeFill="background1"/>
            <w:noWrap/>
            <w:vAlign w:val="bottom"/>
            <w:hideMark/>
          </w:tcPr>
          <w:p w:rsidRPr="001F51D2" w:rsidR="001A2B12" w:rsidP="001A2B12" w:rsidRDefault="001A2B12">
            <w:pPr>
              <w:jc w:val="center"/>
              <w:rPr>
                <w:rFonts w:ascii="Arial" w:hAnsi="Arial" w:cs="Arial"/>
                <w:b/>
                <w:bCs/>
                <w:sz w:val="16"/>
                <w:szCs w:val="16"/>
              </w:rPr>
            </w:pPr>
          </w:p>
        </w:tc>
        <w:tc>
          <w:tcPr>
            <w:tcW w:w="1973" w:type="dxa"/>
            <w:tcBorders>
              <w:top w:val="nil"/>
              <w:left w:val="nil"/>
              <w:bottom w:val="nil"/>
              <w:right w:val="nil"/>
            </w:tcBorders>
            <w:shd w:val="clear" w:color="auto" w:fill="FFFFFF" w:themeFill="background1"/>
            <w:noWrap/>
            <w:vAlign w:val="bottom"/>
            <w:hideMark/>
          </w:tcPr>
          <w:p w:rsidRPr="001F51D2" w:rsidR="001A2B12" w:rsidP="001A2B12" w:rsidRDefault="001A2B12">
            <w:pPr>
              <w:rPr>
                <w:sz w:val="16"/>
                <w:szCs w:val="16"/>
              </w:rPr>
            </w:pPr>
          </w:p>
        </w:tc>
        <w:tc>
          <w:tcPr>
            <w:tcW w:w="1601" w:type="dxa"/>
            <w:tcBorders>
              <w:top w:val="nil"/>
              <w:left w:val="nil"/>
              <w:bottom w:val="nil"/>
              <w:right w:val="nil"/>
            </w:tcBorders>
            <w:shd w:val="clear" w:color="auto" w:fill="FFFFFF" w:themeFill="background1"/>
            <w:noWrap/>
            <w:vAlign w:val="bottom"/>
            <w:hideMark/>
          </w:tcPr>
          <w:p w:rsidRPr="001F51D2" w:rsidR="001A2B12" w:rsidP="001A2B12" w:rsidRDefault="001A2B12">
            <w:pPr>
              <w:rPr>
                <w:sz w:val="16"/>
                <w:szCs w:val="16"/>
              </w:rPr>
            </w:pP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31.989.854,89</w:t>
            </w:r>
          </w:p>
        </w:tc>
        <w:tc>
          <w:tcPr>
            <w:tcW w:w="1240" w:type="dxa"/>
            <w:tcBorders>
              <w:top w:val="single" w:color="auto" w:sz="4" w:space="0"/>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19.193.912,93</w:t>
            </w:r>
          </w:p>
        </w:tc>
        <w:tc>
          <w:tcPr>
            <w:tcW w:w="1240" w:type="dxa"/>
            <w:tcBorders>
              <w:top w:val="single" w:color="auto" w:sz="4" w:space="0"/>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12.795.941,96</w:t>
            </w:r>
          </w:p>
        </w:tc>
        <w:tc>
          <w:tcPr>
            <w:tcW w:w="1096" w:type="dxa"/>
            <w:tcBorders>
              <w:top w:val="single" w:color="auto" w:sz="4" w:space="0"/>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133.291,06</w:t>
            </w:r>
          </w:p>
        </w:tc>
      </w:tr>
    </w:tbl>
    <w:p w:rsidRPr="001F51D2" w:rsidR="001A2B12" w:rsidP="001A2B12" w:rsidRDefault="001A2B12">
      <w:pPr>
        <w:suppressAutoHyphens/>
        <w:autoSpaceDN w:val="false"/>
        <w:jc w:val="both"/>
        <w:textAlignment w:val="baseline"/>
        <w:rPr>
          <w:rFonts w:ascii="Arial" w:hAnsi="Arial" w:eastAsia="Calibri" w:cs="Arial"/>
          <w:b/>
          <w:kern w:val="3"/>
          <w:sz w:val="20"/>
          <w:szCs w:val="20"/>
        </w:rPr>
      </w:pPr>
    </w:p>
    <w:p w:rsidRPr="001F51D2" w:rsidR="001A2B12" w:rsidP="001A2B12" w:rsidRDefault="001A2B12">
      <w:pPr>
        <w:suppressAutoHyphens/>
        <w:autoSpaceDN w:val="false"/>
        <w:ind w:left="709" w:hanging="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24.8.</w:t>
      </w:r>
      <w:r w:rsidRPr="001F51D2">
        <w:rPr>
          <w:rFonts w:ascii="Arial" w:hAnsi="Arial" w:eastAsia="Calibri" w:cs="Arial"/>
          <w:b/>
          <w:kern w:val="3"/>
          <w:sz w:val="20"/>
          <w:szCs w:val="20"/>
        </w:rPr>
        <w:tab/>
        <w:t>Podgrupa 3h - Obveze po depozitima za garantni rok</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textAlignment w:val="baseline"/>
        <w:rPr>
          <w:rFonts w:ascii="Arial" w:hAnsi="Arial" w:eastAsia="Calibri" w:cs="Arial"/>
          <w:b/>
          <w:kern w:val="3"/>
          <w:sz w:val="20"/>
          <w:szCs w:val="20"/>
        </w:rPr>
      </w:pPr>
      <w:r w:rsidRPr="001F51D2">
        <w:rPr>
          <w:rFonts w:ascii="Arial" w:hAnsi="Arial" w:eastAsia="Calibri" w:cs="Arial"/>
          <w:b/>
          <w:kern w:val="3"/>
          <w:sz w:val="20"/>
          <w:szCs w:val="20"/>
        </w:rPr>
        <w:t>Način namirenja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Utvrđene tražbine Vjerovnika Podgrupe 3g -Obveze po depozitima za garantni rok navedene pod ovom točkom Nagodbe namirit će se na način da će se svaka pojedina utvrđena tražbina umanjiti za iznos u visini od 60% (</w:t>
      </w:r>
      <w:r w:rsidRPr="001F51D2">
        <w:rPr>
          <w:rFonts w:ascii="Arial" w:hAnsi="Arial" w:eastAsia="Calibri" w:cs="Arial"/>
          <w:i/>
          <w:kern w:val="3"/>
          <w:sz w:val="20"/>
          <w:szCs w:val="20"/>
        </w:rPr>
        <w:t>šezdeset posto</w:t>
      </w:r>
      <w:r w:rsidRPr="001F51D2">
        <w:rPr>
          <w:rFonts w:ascii="Arial" w:hAnsi="Arial" w:eastAsia="Calibri" w:cs="Arial"/>
          <w:kern w:val="3"/>
          <w:sz w:val="20"/>
          <w:szCs w:val="20"/>
        </w:rPr>
        <w:t>) od utvrđenog iznosa tražbine te će se u slučaju nastanka obveze za povratom primljenog iznosa depozita sukladno pojedinom ugovoru namirit kroz otplatu u mjesečnim obrocima.</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Poček i dospijeće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 xml:space="preserve">Dužnik se obvezuje umanjene tražbine Vjerovnika ove podgrupe Nagodbe namiriti nakon proteka razdoblja počeka </w:t>
      </w:r>
      <w:r w:rsidRPr="001F51D2">
        <w:rPr>
          <w:rFonts w:ascii="Arial" w:hAnsi="Arial" w:eastAsia="Calibri" w:cs="Arial"/>
          <w:i/>
          <w:kern w:val="3"/>
          <w:sz w:val="20"/>
          <w:szCs w:val="20"/>
        </w:rPr>
        <w:t>(grace period)</w:t>
      </w:r>
      <w:r w:rsidRPr="001F51D2">
        <w:rPr>
          <w:rFonts w:ascii="Arial" w:hAnsi="Arial" w:eastAsia="Calibri" w:cs="Arial"/>
          <w:kern w:val="3"/>
          <w:sz w:val="20"/>
          <w:szCs w:val="20"/>
        </w:rPr>
        <w:t xml:space="preserve"> u trajanju od 2 (</w:t>
      </w:r>
      <w:r w:rsidRPr="001F51D2">
        <w:rPr>
          <w:rFonts w:ascii="Arial" w:hAnsi="Arial" w:eastAsia="Calibri" w:cs="Arial"/>
          <w:i/>
          <w:kern w:val="3"/>
          <w:sz w:val="20"/>
          <w:szCs w:val="20"/>
        </w:rPr>
        <w:t>dvije</w:t>
      </w:r>
      <w:r w:rsidRPr="001F51D2">
        <w:rPr>
          <w:rFonts w:ascii="Arial" w:hAnsi="Arial" w:eastAsia="Calibri" w:cs="Arial"/>
          <w:kern w:val="3"/>
          <w:sz w:val="20"/>
          <w:szCs w:val="20"/>
        </w:rPr>
        <w:t>) godine, odnosno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koji počinje teći od datuma pravomoćnosti rješenja Trgovačkom suda kojim se odobrava sklapanje nagodbe, u daljnjem roku od 8 (</w:t>
      </w:r>
      <w:r w:rsidRPr="001F51D2">
        <w:rPr>
          <w:rFonts w:ascii="Arial" w:hAnsi="Arial" w:eastAsia="Calibri" w:cs="Arial"/>
          <w:i/>
          <w:kern w:val="3"/>
          <w:sz w:val="20"/>
          <w:szCs w:val="20"/>
        </w:rPr>
        <w:t>osam</w:t>
      </w:r>
      <w:r w:rsidRPr="001F51D2">
        <w:rPr>
          <w:rFonts w:ascii="Arial" w:hAnsi="Arial" w:eastAsia="Calibri" w:cs="Arial"/>
          <w:kern w:val="3"/>
          <w:sz w:val="20"/>
          <w:szCs w:val="20"/>
        </w:rPr>
        <w:t>) godina, odnosno 96 (</w:t>
      </w:r>
      <w:r w:rsidRPr="001F51D2">
        <w:rPr>
          <w:rFonts w:ascii="Arial" w:hAnsi="Arial" w:eastAsia="Calibri" w:cs="Arial"/>
          <w:i/>
          <w:kern w:val="3"/>
          <w:sz w:val="20"/>
          <w:szCs w:val="20"/>
        </w:rPr>
        <w:t>devedeset šest</w:t>
      </w:r>
      <w:r w:rsidRPr="001F51D2">
        <w:rPr>
          <w:rFonts w:ascii="Arial" w:hAnsi="Arial" w:eastAsia="Calibri" w:cs="Arial"/>
          <w:kern w:val="3"/>
          <w:sz w:val="20"/>
          <w:szCs w:val="20"/>
        </w:rPr>
        <w:t>) mjeseci, kroz mjesečne obroke.</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Pr="001F51D2" w:rsidR="001A2B12" w:rsidP="001A2B12" w:rsidRDefault="001A2B12">
      <w:pPr>
        <w:suppressAutoHyphens/>
        <w:autoSpaceDN w:val="false"/>
        <w:ind w:left="709"/>
        <w:jc w:val="both"/>
        <w:textAlignment w:val="baseline"/>
        <w:rPr>
          <w:rFonts w:ascii="Calibri" w:hAnsi="Calibri" w:eastAsia="Calibri"/>
          <w:kern w:val="3"/>
          <w:sz w:val="20"/>
          <w:szCs w:val="20"/>
        </w:rPr>
      </w:pPr>
      <w:r w:rsidRPr="001F51D2">
        <w:rPr>
          <w:rFonts w:ascii="Arial" w:hAnsi="Arial" w:eastAsia="Calibri" w:cs="Arial"/>
          <w:kern w:val="3"/>
          <w:sz w:val="20"/>
          <w:szCs w:val="20"/>
        </w:rPr>
        <w:t>Prvi mjesečni obrok umanjenih tražbina Vjerovnika ove podgrupe Nagodbe dospijeva na naplatu zadnji dan prvog kalendarskog mjeseca nakon proteka 24 (</w:t>
      </w:r>
      <w:r w:rsidRPr="001F51D2">
        <w:rPr>
          <w:rFonts w:ascii="Arial" w:hAnsi="Arial" w:eastAsia="Calibri" w:cs="Arial"/>
          <w:i/>
          <w:kern w:val="3"/>
          <w:sz w:val="20"/>
          <w:szCs w:val="20"/>
        </w:rPr>
        <w:t>dvadeset četiri</w:t>
      </w:r>
      <w:r w:rsidRPr="001F51D2">
        <w:rPr>
          <w:rFonts w:ascii="Arial" w:hAnsi="Arial" w:eastAsia="Calibri" w:cs="Arial"/>
          <w:kern w:val="3"/>
          <w:sz w:val="20"/>
          <w:szCs w:val="20"/>
        </w:rPr>
        <w:t>) mjeseca od datuma od datuma od datuma pravomoćnosti rješenja Trgovačkom suda kojim se odobrava sklapanje nagodbe, a preostali mjesečni obroci dospijevaju zadnjeg dana svakog sljedećeg kalendarskog mjeseca. Posljednji obrok dospijeva na naplatu zadnjeg dana prvog sljedećeg mjeseca nakon proteka 120 (</w:t>
      </w:r>
      <w:r w:rsidRPr="001F51D2">
        <w:rPr>
          <w:rFonts w:ascii="Arial" w:hAnsi="Arial" w:eastAsia="Calibri" w:cs="Arial"/>
          <w:i/>
          <w:kern w:val="3"/>
          <w:sz w:val="20"/>
          <w:szCs w:val="20"/>
        </w:rPr>
        <w:t>sto dvadeset</w:t>
      </w:r>
      <w:r w:rsidRPr="001F51D2">
        <w:rPr>
          <w:rFonts w:ascii="Arial" w:hAnsi="Arial" w:eastAsia="Calibri" w:cs="Arial"/>
          <w:kern w:val="3"/>
          <w:sz w:val="20"/>
          <w:szCs w:val="20"/>
        </w:rPr>
        <w:t>) mjeseci od datuma pravomoćnosti rješenja Trgovačkom suda kojim se odobrava sklapanje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shd w:val="clear" w:color="auto" w:fill="FFFF00"/>
        </w:rPr>
      </w:pPr>
    </w:p>
    <w:p w:rsidRPr="001F51D2" w:rsidR="001A2B12" w:rsidP="001A2B12" w:rsidRDefault="001A2B12">
      <w:pPr>
        <w:suppressAutoHyphens/>
        <w:autoSpaceDN w:val="false"/>
        <w:ind w:left="709"/>
        <w:jc w:val="both"/>
        <w:textAlignment w:val="baseline"/>
        <w:rPr>
          <w:rFonts w:ascii="Arial" w:hAnsi="Arial" w:eastAsia="Calibri" w:cs="Arial"/>
          <w:b/>
          <w:kern w:val="3"/>
          <w:sz w:val="20"/>
          <w:szCs w:val="20"/>
        </w:rPr>
      </w:pPr>
      <w:r w:rsidRPr="001F51D2">
        <w:rPr>
          <w:rFonts w:ascii="Arial" w:hAnsi="Arial" w:eastAsia="Calibri" w:cs="Arial"/>
          <w:b/>
          <w:kern w:val="3"/>
          <w:sz w:val="20"/>
          <w:szCs w:val="20"/>
        </w:rPr>
        <w:t>Popis vjerovnika i iznosi tražbina</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shd w:val="clear" w:color="auto" w:fill="FFFF00"/>
        </w:rPr>
      </w:pPr>
    </w:p>
    <w:p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rsidR="00FA2FF7" w:rsidP="001A2B12" w:rsidRDefault="00FA2FF7">
      <w:pPr>
        <w:suppressAutoHyphens/>
        <w:autoSpaceDN w:val="false"/>
        <w:ind w:left="709"/>
        <w:jc w:val="both"/>
        <w:textAlignment w:val="baseline"/>
        <w:rPr>
          <w:rFonts w:ascii="Arial" w:hAnsi="Arial" w:eastAsia="Calibri" w:cs="Arial"/>
          <w:kern w:val="3"/>
          <w:sz w:val="20"/>
          <w:szCs w:val="20"/>
        </w:rPr>
      </w:pPr>
    </w:p>
    <w:p w:rsidRPr="001F51D2" w:rsidR="00FA2FF7" w:rsidP="001A2B12" w:rsidRDefault="00FA2FF7">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firstLine="709"/>
        <w:textAlignment w:val="baseline"/>
        <w:rPr>
          <w:rFonts w:ascii="Arial" w:hAnsi="Arial" w:eastAsia="Calibri" w:cs="Arial"/>
          <w:kern w:val="3"/>
          <w:sz w:val="14"/>
          <w:szCs w:val="14"/>
        </w:rPr>
      </w:pPr>
    </w:p>
    <w:tbl>
      <w:tblPr>
        <w:tblW w:w="9752" w:type="dxa"/>
        <w:tblInd w:w="-289" w:type="dxa"/>
        <w:tblLook w:firstRow="1" w:lastRow="0" w:firstColumn="1" w:lastColumn="0" w:noHBand="0" w:noVBand="1" w:val="04A0"/>
      </w:tblPr>
      <w:tblGrid>
        <w:gridCol w:w="564"/>
        <w:gridCol w:w="1073"/>
        <w:gridCol w:w="1804"/>
        <w:gridCol w:w="1601"/>
        <w:gridCol w:w="1312"/>
        <w:gridCol w:w="1210"/>
        <w:gridCol w:w="1151"/>
        <w:gridCol w:w="1037"/>
      </w:tblGrid>
      <w:tr w:rsidRPr="001F51D2" w:rsidR="001A2B12" w:rsidTr="001A2B12">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RBR</w:t>
            </w:r>
          </w:p>
        </w:tc>
        <w:tc>
          <w:tcPr>
            <w:tcW w:w="1073"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OIB </w:t>
            </w:r>
          </w:p>
        </w:tc>
        <w:tc>
          <w:tcPr>
            <w:tcW w:w="1804"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NAZIV VJEROVNIKA</w:t>
            </w:r>
          </w:p>
        </w:tc>
        <w:tc>
          <w:tcPr>
            <w:tcW w:w="160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ADRESA / SJEDIŠTE</w:t>
            </w:r>
          </w:p>
        </w:tc>
        <w:tc>
          <w:tcPr>
            <w:tcW w:w="1312"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UTVRĐENA TRAŽBINA / 3h</w:t>
            </w:r>
          </w:p>
        </w:tc>
        <w:tc>
          <w:tcPr>
            <w:tcW w:w="1210"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OTPIS</w:t>
            </w:r>
            <w:r w:rsidRPr="001F51D2">
              <w:rPr>
                <w:rFonts w:ascii="Arial" w:hAnsi="Arial" w:cs="Arial"/>
                <w:b/>
                <w:bCs/>
                <w:sz w:val="14"/>
                <w:szCs w:val="14"/>
              </w:rPr>
              <w:br/>
              <w:t xml:space="preserve">TRAŽBINE </w:t>
            </w:r>
          </w:p>
        </w:tc>
        <w:tc>
          <w:tcPr>
            <w:tcW w:w="1151"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 xml:space="preserve">UMANJENA TRAŽBINA </w:t>
            </w:r>
          </w:p>
        </w:tc>
        <w:tc>
          <w:tcPr>
            <w:tcW w:w="1037" w:type="dxa"/>
            <w:tcBorders>
              <w:top w:val="single" w:color="auto" w:sz="4" w:space="0"/>
              <w:left w:val="nil"/>
              <w:bottom w:val="single" w:color="auto" w:sz="4" w:space="0"/>
              <w:right w:val="single" w:color="auto" w:sz="4" w:space="0"/>
            </w:tcBorders>
            <w:shd w:val="clear" w:color="000000" w:fill="D9D9D9"/>
            <w:vAlign w:val="center"/>
            <w:hideMark/>
          </w:tcPr>
          <w:p w:rsidRPr="001F51D2" w:rsidR="001A2B12" w:rsidP="001A2B12" w:rsidRDefault="001A2B12">
            <w:pPr>
              <w:jc w:val="center"/>
              <w:rPr>
                <w:rFonts w:ascii="Arial" w:hAnsi="Arial" w:cs="Arial"/>
                <w:b/>
                <w:bCs/>
                <w:sz w:val="14"/>
                <w:szCs w:val="14"/>
              </w:rPr>
            </w:pPr>
            <w:r w:rsidRPr="001F51D2">
              <w:rPr>
                <w:rFonts w:ascii="Arial" w:hAnsi="Arial" w:cs="Arial"/>
                <w:b/>
                <w:bCs/>
                <w:sz w:val="14"/>
                <w:szCs w:val="14"/>
              </w:rPr>
              <w:t>IZNOS</w:t>
            </w:r>
            <w:r w:rsidRPr="001F51D2">
              <w:rPr>
                <w:rFonts w:ascii="Arial" w:hAnsi="Arial" w:cs="Arial"/>
                <w:b/>
                <w:bCs/>
                <w:sz w:val="14"/>
                <w:szCs w:val="14"/>
              </w:rPr>
              <w:br/>
              <w:t>OBROKA</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55950998039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AGROSTIL PROMET d.o.o. u stečaju (ranije: AGROSTIL PROMET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SOBLINEČKA CESTA 51, SOBLINEC, 10360 SESVETE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831.443,97</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498.866,38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332.577,59</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3.464,35</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85647445819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AM PARKETI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 MIKACA 19, 42000 VARAŽDIN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2.291,59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1.374,95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916,64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9,55</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35633065996</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ARIŠ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GRADSKIH IGRALIŠTA 3, 52000 PAZIN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367.109,79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220.265,87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146.843,92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1.529,62</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35345856039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AVIS AQUARIA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ULICA 14, 52460 BUJE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145.045,60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87.027,36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58.018,24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604,36</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98292179663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BEL-TEL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BILJSKA CESTA 3, 31000 OSIJEK</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57.168,81</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34.301,29</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22.867,52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238,20</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59681061297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BETAFENCE HRVATSKA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SAMOBORSKA CESTA 106,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20.976,06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12.585,64</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8.390,42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87,40</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93520515414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CORDIAL d.o.o. u stečaju (ranije: CORDIAL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12, 10431 SVETA NEDJELJA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223.956,83</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134.374,10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89.582,73</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933,15</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36335585782</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CRIVAC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ZVONIMIROVA 75, 21210 SOLIN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52.577,92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31.546,75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21.031,17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219,07</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33104055124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ĆIPOTRANS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RIMSKI PUT 28, KRIVODOL, 21260 IMOTSKI</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18.490,90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11.094,54</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7.396,36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77,05</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34421490227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DANI d.o.o. PEKLENICA u stečaju (ranije: DANI d.o.o. PEKLENICA)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ZAVRTNA 6, PEKLENICA, 40315 MURSKO SREDIŠĆE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78.963,84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47.378,30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31.585,54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329,02</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28348688204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DESANO STUDIO d.o.o. u stečaju (ranije:DESANO STUDIO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PAPOVA 4,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40.698,96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24.419,38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16.279,58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169,58</w:t>
            </w:r>
          </w:p>
        </w:tc>
      </w:tr>
      <w:tr w:rsidRPr="001F51D2" w:rsidR="001A2B12" w:rsidTr="001A2B12">
        <w:trPr>
          <w:trHeight w:val="167"/>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w:t>
            </w:r>
          </w:p>
        </w:tc>
        <w:tc>
          <w:tcPr>
            <w:tcW w:w="10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52720139456</w:t>
            </w:r>
          </w:p>
        </w:tc>
        <w:tc>
          <w:tcPr>
            <w:tcW w:w="180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DOMOFERM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PUŠKARIĆEVA 15, 10000 ZAGREB</w:t>
            </w:r>
          </w:p>
        </w:tc>
        <w:tc>
          <w:tcPr>
            <w:tcW w:w="131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256.069,18</w:t>
            </w:r>
          </w:p>
        </w:tc>
        <w:tc>
          <w:tcPr>
            <w:tcW w:w="121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153.641,51</w:t>
            </w:r>
          </w:p>
        </w:tc>
        <w:tc>
          <w:tcPr>
            <w:tcW w:w="115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102.427,67</w:t>
            </w:r>
          </w:p>
        </w:tc>
        <w:tc>
          <w:tcPr>
            <w:tcW w:w="1037"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1.066,95</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86456994897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ECON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HRUPINE 10, 40323 PRELOG</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128.177,27</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76.906,36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51.270,91</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534,07</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09277499242</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ELEKTROSTROJARSKA INSTALACIJA d.o.o. u likvidaciji, Vladimira Nazora 14, Varaždin</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VLADIMIRA NAZORA 14, 42000 VARAŽDIN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46.112,55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27.667,53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18.445,02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192,14</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45669853088</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ELEKTROMETAL d.d u stečaju (ranije: ELEKTROMETAL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FERDE RUSANA 21, 43000 BJELOVAR</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2.457.841,65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1.474.704,99</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983.136,66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10.241,01</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32820563204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ELKOM d.o.o u stečaju (ranije: ELKOM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IVANEČKO NASELJE 1/D, 42240 IVANEC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742.266,49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445.359,89</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296.906,60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3.092,78</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40713940035</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EOLUS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PRERADOVIĆEVA 29,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20.115,44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12.069,26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8.046,18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83,81</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20392641756</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GRUPA EXPLANTA d.o.o. (ranije: EXPLANTA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GOSPODARSKA ZONA 15, 32000 VUKOVAR</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22.123,54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13.274,12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8.849,42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92,18</w:t>
            </w:r>
          </w:p>
        </w:tc>
      </w:tr>
      <w:tr w:rsidRPr="001F51D2" w:rsidR="001A2B12" w:rsidTr="001A2B12">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w:t>
            </w:r>
          </w:p>
        </w:tc>
        <w:tc>
          <w:tcPr>
            <w:tcW w:w="10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33540289791</w:t>
            </w:r>
          </w:p>
        </w:tc>
        <w:tc>
          <w:tcPr>
            <w:tcW w:w="180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FABREFACIO d.o.o. u stečaju (ranije: FABREFACIO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JANA SIBELIUSA 6, 10000 ZAGREB</w:t>
            </w:r>
          </w:p>
        </w:tc>
        <w:tc>
          <w:tcPr>
            <w:tcW w:w="131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22.348,78</w:t>
            </w:r>
          </w:p>
        </w:tc>
        <w:tc>
          <w:tcPr>
            <w:tcW w:w="121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13.409,27</w:t>
            </w:r>
          </w:p>
        </w:tc>
        <w:tc>
          <w:tcPr>
            <w:tcW w:w="115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8.939,51</w:t>
            </w:r>
          </w:p>
        </w:tc>
        <w:tc>
          <w:tcPr>
            <w:tcW w:w="1037"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93,12</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37648922322</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FEROELEKTRO d.o.o. u stečaju (ranije: FEROELEKTRO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M.DIVALTA 332, 31000 OSIJEK</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107.323,24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64.393,94</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42.929,30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447,18</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18591626140</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GASTRO-TIM d.o.o. PAZIN</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ŠIME KURELIĆA 20/3, 52000 PAZIN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10.794,88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6.476,93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4.317,95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44,98</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00773312681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GEKA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LOKVA ROGOZNICA, IVAŠNJAK BB, 21310 OMIŠ</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18.268,78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10.961,27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7.307,51</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76,12</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80222974995</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GLAS GRADNJA d.o.o. u stečaju (ranije: GLAS GRADNJA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KLENOVNIK 179, 42240 IVANEC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7.583,11</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4.549,87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3.033,24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31,60</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31712921431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GMT SPORT I INTERIJERI d.o.o. u stečaju (ranije: GMT SPORT I INTERIJERI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 JELAČIĆA 4831500 NAŠICE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47.618,85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28.571,31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19.047,54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198,41</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65257268614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GP PIGER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KOZARCA 15, 40000 ČAKOVEC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8.334,38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5.000,63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3.333,75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34,73</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51572533237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GRADNJA ČUKELJ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VJEKOSLAVA MAJERA 3, 10410 VELIKA GORICA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22.341,70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13.405,02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8.936,68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93,09</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58148998907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GT IZOLIRKA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J.J.STROSSMAYERA 348/B, 31000 OSIJEK</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656.404,74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393.842,84</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262.561,90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2.735,02</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50861643606</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GTP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VUKOVARSKA ULICA 1, 21276 VRGORAC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203.587,22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122.152,33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81.434,89</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848,28</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03019617053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HIDRODINAMIKA d.o.o. u stečaju (ranije: HIDRODINAMIKA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KAŠTELANSKA 6, 21210 SOLIN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44.881,55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26.928,93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17.952,62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187,01</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67604071454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HÖRMANN HRVATSKA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CESTA 50,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3.464,64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2.078,78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1.385,86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14,44</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26948656122</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HO-RUKU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OBRTNIČKA 19, RAKITJE, 10430 SAMOBOR</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23.796,88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14.278,13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9.518,75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99,15</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47719838465</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INTERIJERI MRVICA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STJEPANA LADIŠA 15,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87.625,44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52.575,26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35.050,18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365,11</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12974080059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ITALSERRANDE ROLOVRATA PROIZVODNJA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INDUSTRIJSKA 30, 10360 SESVETE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18.708,58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11.225,15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7.483,43</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77,95</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34</w:t>
            </w:r>
          </w:p>
        </w:tc>
        <w:tc>
          <w:tcPr>
            <w:tcW w:w="1073" w:type="dxa"/>
            <w:tcBorders>
              <w:top w:val="nil"/>
              <w:left w:val="single" w:color="auto" w:sz="4" w:space="0"/>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62828991219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"IZOLACIJA" obrt, vl. Ivan Ljulj (ranije: IZOLACIJA KOŠKA vl. STJEPAN LJULJ, OIB: 56187055119)</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 KOZARCA 8, KOŠKA, 31500 NAŠICE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299.940,52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179.964,31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119.976,21</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1.249,75</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99583684755</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IZOLATERSKI I LIMAR. OBRT B. GUŽVINEC</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GAČICE 32, GAČICE, 42240 IVANEC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2.274,12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1.364,47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909,65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9,48</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96539416071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IZOLVENT d.o.o. VAR.TOPLICE</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CVJETNA 3/D, 42223 VARAŽDINSKE TOPLICE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14.026,70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8.416,02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5.610,68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58,44</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19066885716</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JONING vl. Josip Nikolić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NIKOLIĆI 77, LOVREĆ, 21256 CISTA PROVO</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88.102,19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52.861,31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35.240,88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367,09</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42689880807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KAMEN PLANIT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PODORLJAK 130, ROGOZNICA, 22202 PRIMOŠTEN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274.710,59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164.826,35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109.884,24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1.144,63</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39</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59815428051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MUREXIN, GRADBENI MATERIALI d.o.o.  (ranije: KEMA ZAGREB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PUCONCI BR. 393, 9201 PUCONCI, SLOVENIJA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212.311,59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127.386,95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84.924,64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884,63</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84577755011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KERMEK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NEUMANNOVA 3, 40000 ČAKOVEC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6.467,86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3.880,72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2.587,14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26,95</w:t>
            </w:r>
          </w:p>
        </w:tc>
      </w:tr>
      <w:tr w:rsidRPr="001F51D2" w:rsidR="001A2B12" w:rsidTr="001A2B12">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w:t>
            </w:r>
          </w:p>
        </w:tc>
        <w:tc>
          <w:tcPr>
            <w:tcW w:w="10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32859595819</w:t>
            </w:r>
          </w:p>
        </w:tc>
        <w:tc>
          <w:tcPr>
            <w:tcW w:w="180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KMK ZIB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RADIĆ 25, SVETI KRIŽ, 40323 PRELOG</w:t>
            </w:r>
          </w:p>
        </w:tc>
        <w:tc>
          <w:tcPr>
            <w:tcW w:w="131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47.035,75</w:t>
            </w:r>
          </w:p>
        </w:tc>
        <w:tc>
          <w:tcPr>
            <w:tcW w:w="121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28.221,45</w:t>
            </w:r>
          </w:p>
        </w:tc>
        <w:tc>
          <w:tcPr>
            <w:tcW w:w="115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18.814,30</w:t>
            </w:r>
          </w:p>
        </w:tc>
        <w:tc>
          <w:tcPr>
            <w:tcW w:w="1037"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195,98</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18371988523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KOLNOA VRATA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ILICA 315,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34.314,55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20.588,73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13.725,82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142,98</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09292317340</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KOREN ARTIS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ČUČERSKA CESTA 300 A,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13.358,67</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8.015,20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5.343,47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55,66</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46667004724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KORITO d.o.o. SOLIN</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NINČEVIĆI 40, 21210 SOLIN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11.554,87</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6.932,92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4.621,95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48,15</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35143195740</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LABRADOR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TRAVNIK 31, 40000 ČAKOVEC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1.965,30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1.179,18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786,12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8,19</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94495850214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LADIĆ WERNER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DRAVSKA POLJANA 1, 42000 VARAŽDIN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524.319,42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314.591,65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209.727,77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2.184,66</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95651037529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LIGO GRUPA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JOSIPA BUKOVČANA 2, 48000 KOPRIVNICA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309.793,56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185.876,14</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123.917,42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1.290,81</w:t>
            </w:r>
          </w:p>
        </w:tc>
      </w:tr>
      <w:tr w:rsidRPr="001F51D2" w:rsidR="001A2B12" w:rsidTr="001A2B12">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48</w:t>
            </w:r>
          </w:p>
        </w:tc>
        <w:tc>
          <w:tcPr>
            <w:tcW w:w="10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47390720630</w:t>
            </w:r>
          </w:p>
        </w:tc>
        <w:tc>
          <w:tcPr>
            <w:tcW w:w="180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LITOGRAD d.o.o. </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DON RAFAELA RADICE 4, ŽRNOVNICA, 21311 STOBREČ</w:t>
            </w:r>
          </w:p>
        </w:tc>
        <w:tc>
          <w:tcPr>
            <w:tcW w:w="131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23.504,67</w:t>
            </w:r>
          </w:p>
        </w:tc>
        <w:tc>
          <w:tcPr>
            <w:tcW w:w="121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14.102,80</w:t>
            </w:r>
          </w:p>
        </w:tc>
        <w:tc>
          <w:tcPr>
            <w:tcW w:w="115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9.401,87</w:t>
            </w:r>
          </w:p>
        </w:tc>
        <w:tc>
          <w:tcPr>
            <w:tcW w:w="1037"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97,94</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49</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97449237677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MARELJA I PARTNERI d.o.o. u stečaju (ranije:MARELJA I PARTNERI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SPINČIĆI 180, 51215 KASTAV</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130.017,14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78.010,28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52.006,86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541,74</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13550791784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MARTIĆ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SREBRENSKA 4, 20000 DUBROVNIK</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14.496,45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8.697,87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5.798,58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60,40</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52734919788</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MARVIN (ranije: MARVIN; 85581168089)</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ZADARSKA 2, ZATON, 23232 NIN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2.565,20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1.539,12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1.026,08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10,69</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91172739033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MAURER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PETRA ZRINSKOG 3, 42230 LUDBREG</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28.990,76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17.394,46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11.596,30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120,79</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04456068081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MAXCOLOR d.o.o. u stečaju (ranije: MAXCOLOR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ZAGREBAČKA 116, 42000 VARAŽDIN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4.737,82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2.842,69</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1.895,13</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19,74</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59431834795</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 PROFIL INTRA d.o.o. u stečaju (ranije: MD PROFIL INTRA d.o.o. ĐAKOVO)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PETRA PRERADOVIĆA 212, 31400 ĐAKOVO</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15.520,70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9.312,42</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6.208,28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64,67</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96832077134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MDD ZAGREB d.o.o. u stečaju (ranije: MDD ZAGREB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TRG ANTE STARČEVIĆA 2, 10431 SVETA NEDELJA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181.241,69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108.745,01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72.496,68</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755,17</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83646447049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MEDO-METAL j.t.d.  u likvidaciji (ranije: MEDO-METAL j.t.d.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SLAVKA KOLARA 57, 10410 VELIKA GORICA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20.000,00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12.000,00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8.000,00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83,33</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69021817619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METALIKA D.O.O. u stečaju</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KRLENAC 34, 47300 OGULIN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32.753,42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19.652,05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13.101,37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136,47</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20321843804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METALOGRADNJA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SLAVONSKA 1, 21000 SPLIT</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5.526,75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3.316,05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2.210,70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23,03</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59</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69311292705</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MGK KLESARSTVO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82A, BARTOLOVEC, 42202 TRNOVEC BARTOLOVEČKI</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5.236,26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3.141,76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2.094,50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21,82</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23767326143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MIA MONTAŽA I AKUSTIKA VL. IVAN RISEK</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IVE REŽEKA 4C, 42000 VARAŽDIN</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19.182,91</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11.509,75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7.673,16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79,93</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29870352634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MICHELE d.o.o. u stečaju (ranije: MICHELE d.o.o. PULA)</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BRAĆE ČEH 14, 52100 PULA</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186.066,84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111.640,10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74.426,74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775,28</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70323233791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NAJ POD d.o.o. u stečaju (ranije: NAJ POD d.o.o. SAMOBOR)</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VRTNJAKOVEC 16, VRTNJAKOVEC, 49217 KRAPINSKE TOPLICE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53.529,60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32.117,76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21.411,84</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223,04</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15989176586</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NOVA TERM d.o.o. u stečaju (ranije: NOVA TERM d.o.o. KARLOVAC)</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NIKOLE ŠEBETIĆA 1, 47000 KARLOVAC</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23.179,91</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13.907,95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9.271,96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96,58</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58750581413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"JAGIĆ" OBRT ZA TERMOTEHNIČKE INSTALACIJE, GRAĐEVINARSTVO I TRGOVINU-Stjepan Jagić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VARAŽDINSKA 146, POLJANEC, 42230 LUDBREG</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5.090,02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3.054,01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2.036,01</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21,21</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75528617474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PASARIĆ INŽENJERING d.o.o. u stečaju (ranije: PASARIĆ INŽENJERING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KUNOVEČKA 22,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282.269,49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169.361,69</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112.907,80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1.176,12</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41568221220</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PERIVAN USLUGE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JASENA 54/C,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19.130,62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11.478,37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7.652,25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79,71</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17314518518</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PODRAVINA-POD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VINOGRADSKA 27, HRŽENICA, 42230 LUDBREG</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178.770,68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107.262,41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71.508,27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744,88</w:t>
            </w:r>
          </w:p>
        </w:tc>
      </w:tr>
      <w:tr w:rsidRPr="001F51D2" w:rsidR="001A2B12" w:rsidTr="001A2B12">
        <w:trPr>
          <w:trHeight w:val="672"/>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78969225552</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PROIZVODNJA I PRIMJENA KEMIJSKIH PROIZVODA "POLIESTER-UNIVERZAL D", VL. DAVORKA BRAJDIĆ,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VRBIK 22,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3.319,66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1.991,80</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1.327,86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13,83</w:t>
            </w:r>
          </w:p>
        </w:tc>
      </w:tr>
      <w:tr w:rsidRPr="001F51D2" w:rsidR="001A2B12" w:rsidTr="001A2B12">
        <w:trPr>
          <w:trHeight w:val="336"/>
        </w:trPr>
        <w:tc>
          <w:tcPr>
            <w:tcW w:w="56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w:t>
            </w:r>
          </w:p>
        </w:tc>
        <w:tc>
          <w:tcPr>
            <w:tcW w:w="1073"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77869109333</w:t>
            </w:r>
          </w:p>
        </w:tc>
        <w:tc>
          <w:tcPr>
            <w:tcW w:w="1804"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RANEL d.o.o.</w:t>
            </w:r>
          </w:p>
        </w:tc>
        <w:tc>
          <w:tcPr>
            <w:tcW w:w="160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GAJA 34, 2202 TRNOVEC BARTOLOVEČKI</w:t>
            </w:r>
          </w:p>
        </w:tc>
        <w:tc>
          <w:tcPr>
            <w:tcW w:w="1312"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37.129,73</w:t>
            </w:r>
          </w:p>
        </w:tc>
        <w:tc>
          <w:tcPr>
            <w:tcW w:w="1210"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22.277,84</w:t>
            </w:r>
          </w:p>
        </w:tc>
        <w:tc>
          <w:tcPr>
            <w:tcW w:w="1151"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14.851,89</w:t>
            </w:r>
          </w:p>
        </w:tc>
        <w:tc>
          <w:tcPr>
            <w:tcW w:w="1037" w:type="dxa"/>
            <w:tcBorders>
              <w:top w:val="single" w:color="auto" w:sz="4" w:space="0"/>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154,71</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98887516063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SAMPOS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SVETONEDELJSKA 4/d, 10430 SAMOBOR</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32.586,65</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19.551,99</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13.034,66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135,78</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33754416499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Ravago Building Solutions S.A., Luksemburg (ranije: SIM GRADNJA d.o.o, OIB: 05170934873)</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6449BA">
              <w:rPr>
                <w:rFonts w:ascii="Arial" w:hAnsi="Arial" w:cs="Arial"/>
                <w:sz w:val="14"/>
                <w:szCs w:val="14"/>
              </w:rPr>
              <w:t>L-2146 Luxembourg, 76-78 Rue de Merl</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1.028.596,01</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617.157,61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411.438,40</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4.285,82</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92590810053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SOLIUM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LASTOVSKA 64, 31000 OSIJEK</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82.457,80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49.474,68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32.983,12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343,57</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55858475794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KONOS CONSTRUCTION d.o.o. (ranije: STIPIĆ GRUPA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VENTILATORSKA 24, 10250 LUČKO</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48.880,64</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29.328,38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19.552,26</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203,67</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74</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55770772127</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STRUKAN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DOMOVINSKOG RATA 104B 21000 SPLIT</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1.736,58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1.041,95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694,63</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7,24</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75</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84546649259</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T &amp; B d.o.o. u stečaju (ranije: T &amp; B d.o.o.)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HRVACE, 21233 HRVACE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1.740,38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1.044,23</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696,15</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7,25</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76</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69197040296</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TEHNOMODUL d.o.o. u stečaju (ranije: TEHNOMODUL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LJUDEVITA POSAVSKOG 29, 10360 SESVETE</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419.323,77</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251.594,26</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167.729,51</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1.747,18</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77</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28535394380</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 xml:space="preserve">STEČAJNA MASA IZA TEUS-BB d.o.o. u stečaju (ranije: TEUS BB d.o.o. U STEČAJU) </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ULICA AUGUSTA ŠENOE 6, SIGETEC LUDBREŠKI, 42230 LUDBREG</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16.112,97</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9.667,78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6.445,19</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67,14</w:t>
            </w:r>
          </w:p>
        </w:tc>
      </w:tr>
      <w:tr w:rsidRPr="001F51D2" w:rsidR="001A2B12" w:rsidTr="001A2B12">
        <w:trPr>
          <w:trHeight w:val="336"/>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78</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83083233093</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TIN-OBJEKT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SAVSKI GAJ V. PUT 23,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4.348,30</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2.608,98</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1.739,32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18,12</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79</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53138868431</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Stečajna masa iza TRIMO GRAĐENJE d.o.o. u stečaju  (ranije: TRIMO GRAĐENJE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DRAGE GERVAISA 4,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1.255.402,18</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753.241,31</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502.160,87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5.230,84</w:t>
            </w:r>
          </w:p>
        </w:tc>
      </w:tr>
      <w:tr w:rsidRPr="001F51D2" w:rsidR="001A2B12" w:rsidTr="001A2B12">
        <w:trPr>
          <w:trHeight w:val="503"/>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80</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84245743968</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VIBROBETON INŽENJERING d.o.o. u stečaju (ranije: VIBROBETON INŽENJERING d.o.o.)</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ALOJZIJA STEPINCA 4, 32100 VINKOVCI</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1.243.013,92</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745.808,35</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497.205,57</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5.179,22</w:t>
            </w:r>
          </w:p>
        </w:tc>
      </w:tr>
      <w:tr w:rsidRPr="001F51D2" w:rsidR="001A2B12" w:rsidTr="001A2B12">
        <w:trPr>
          <w:trHeight w:val="167"/>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81</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02591144262</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VISIO d.o.o. OSIJEK</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VINKOVAČKA 118, 31000 OSIJEK</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47.299,29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28.379,57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18.919,72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197,08</w:t>
            </w:r>
          </w:p>
        </w:tc>
      </w:tr>
      <w:tr w:rsidRPr="001F51D2" w:rsidR="001A2B12" w:rsidTr="001A2B12">
        <w:trPr>
          <w:trHeight w:val="402"/>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82</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04058897454</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ZAGREBAČKO ELEKTROTEHNIČKO PODUZEĆE D.D.</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DRAŠKOVIĆEVA 54, 10000 ZAGREB</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1.340.988,06</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804.592,84</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536.395,22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5.587,45</w:t>
            </w:r>
          </w:p>
        </w:tc>
      </w:tr>
      <w:tr w:rsidRPr="001F51D2" w:rsidR="001A2B12" w:rsidTr="001A2B12">
        <w:trPr>
          <w:trHeight w:val="414"/>
        </w:trPr>
        <w:tc>
          <w:tcPr>
            <w:tcW w:w="564" w:type="dxa"/>
            <w:tcBorders>
              <w:top w:val="nil"/>
              <w:left w:val="single" w:color="auto" w:sz="4" w:space="0"/>
              <w:bottom w:val="single" w:color="auto" w:sz="4" w:space="0"/>
              <w:right w:val="single" w:color="auto" w:sz="4" w:space="0"/>
            </w:tcBorders>
            <w:shd w:val="clear" w:color="000000" w:fill="FFFFFF"/>
            <w:vAlign w:val="center"/>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83</w:t>
            </w:r>
          </w:p>
        </w:tc>
        <w:tc>
          <w:tcPr>
            <w:tcW w:w="1073"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center"/>
              <w:rPr>
                <w:rFonts w:ascii="Arial" w:hAnsi="Arial" w:cs="Arial"/>
                <w:sz w:val="14"/>
                <w:szCs w:val="14"/>
              </w:rPr>
            </w:pPr>
            <w:r w:rsidRPr="001F51D2">
              <w:rPr>
                <w:rFonts w:ascii="Arial" w:hAnsi="Arial" w:cs="Arial"/>
                <w:sz w:val="14"/>
                <w:szCs w:val="14"/>
              </w:rPr>
              <w:t>67694044810</w:t>
            </w:r>
          </w:p>
        </w:tc>
        <w:tc>
          <w:tcPr>
            <w:tcW w:w="1804"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ZAVRŠNI GRAĐEVINSKI RADOVI "COMAX" VL. CVITKO BARIŠIĆ</w:t>
            </w:r>
          </w:p>
        </w:tc>
        <w:tc>
          <w:tcPr>
            <w:tcW w:w="1601" w:type="dxa"/>
            <w:tcBorders>
              <w:top w:val="nil"/>
              <w:left w:val="nil"/>
              <w:bottom w:val="single" w:color="auto" w:sz="4" w:space="0"/>
              <w:right w:val="single" w:color="auto" w:sz="4" w:space="0"/>
            </w:tcBorders>
            <w:shd w:val="clear" w:color="000000" w:fill="FFFFFF"/>
            <w:hideMark/>
          </w:tcPr>
          <w:p w:rsidRPr="001F51D2" w:rsidR="001A2B12" w:rsidP="001A2B12" w:rsidRDefault="001A2B12">
            <w:pPr>
              <w:rPr>
                <w:rFonts w:ascii="Arial" w:hAnsi="Arial" w:cs="Arial"/>
                <w:sz w:val="14"/>
                <w:szCs w:val="14"/>
              </w:rPr>
            </w:pPr>
            <w:r w:rsidRPr="001F51D2">
              <w:rPr>
                <w:rFonts w:ascii="Arial" w:hAnsi="Arial" w:cs="Arial"/>
                <w:sz w:val="14"/>
                <w:szCs w:val="14"/>
              </w:rPr>
              <w:t>OMLADINSKA 5, VELIKA OSTRNA, 10370 DUGO SELO</w:t>
            </w:r>
          </w:p>
        </w:tc>
        <w:tc>
          <w:tcPr>
            <w:tcW w:w="1312"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13.521,79</w:t>
            </w:r>
          </w:p>
        </w:tc>
        <w:tc>
          <w:tcPr>
            <w:tcW w:w="1210"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8.113,07</w:t>
            </w:r>
          </w:p>
        </w:tc>
        <w:tc>
          <w:tcPr>
            <w:tcW w:w="1151"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5.408,72</w:t>
            </w:r>
          </w:p>
        </w:tc>
        <w:tc>
          <w:tcPr>
            <w:tcW w:w="1037" w:type="dxa"/>
            <w:tcBorders>
              <w:top w:val="nil"/>
              <w:left w:val="nil"/>
              <w:bottom w:val="single" w:color="auto" w:sz="4" w:space="0"/>
              <w:right w:val="single" w:color="auto" w:sz="4" w:space="0"/>
            </w:tcBorders>
            <w:shd w:val="clear" w:color="000000" w:fill="FFFFFF"/>
            <w:hideMark/>
          </w:tcPr>
          <w:p w:rsidRPr="001F51D2" w:rsidR="001A2B12" w:rsidP="001A2B12" w:rsidRDefault="001A2B12">
            <w:pPr>
              <w:jc w:val="right"/>
              <w:rPr>
                <w:rFonts w:ascii="Arial" w:hAnsi="Arial" w:cs="Arial"/>
                <w:sz w:val="14"/>
                <w:szCs w:val="14"/>
              </w:rPr>
            </w:pPr>
            <w:r w:rsidRPr="001F51D2">
              <w:rPr>
                <w:rFonts w:ascii="Arial" w:hAnsi="Arial" w:cs="Arial"/>
                <w:sz w:val="14"/>
                <w:szCs w:val="14"/>
              </w:rPr>
              <w:t>56,34</w:t>
            </w:r>
          </w:p>
        </w:tc>
      </w:tr>
      <w:tr w:rsidRPr="001F51D2" w:rsidR="001A2B12" w:rsidTr="001A2B12">
        <w:trPr>
          <w:trHeight w:val="167"/>
        </w:trPr>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hideMark/>
          </w:tcPr>
          <w:p w:rsidRPr="001F51D2" w:rsidR="001A2B12" w:rsidP="001A2B12" w:rsidRDefault="001A2B12">
            <w:pPr>
              <w:jc w:val="center"/>
              <w:rPr>
                <w:rFonts w:ascii="Arial" w:hAnsi="Arial" w:cs="Arial"/>
                <w:b/>
                <w:bCs/>
                <w:sz w:val="16"/>
                <w:szCs w:val="16"/>
              </w:rPr>
            </w:pPr>
            <w:r w:rsidRPr="001F51D2">
              <w:rPr>
                <w:rFonts w:ascii="Arial" w:hAnsi="Arial" w:cs="Arial"/>
                <w:b/>
                <w:bCs/>
                <w:sz w:val="16"/>
                <w:szCs w:val="16"/>
              </w:rPr>
              <w:t>3h</w:t>
            </w:r>
          </w:p>
        </w:tc>
        <w:tc>
          <w:tcPr>
            <w:tcW w:w="1073" w:type="dxa"/>
            <w:tcBorders>
              <w:top w:val="nil"/>
              <w:left w:val="nil"/>
              <w:bottom w:val="nil"/>
              <w:right w:val="nil"/>
            </w:tcBorders>
            <w:shd w:val="clear" w:color="auto" w:fill="FFFFFF" w:themeFill="background1"/>
            <w:noWrap/>
            <w:vAlign w:val="bottom"/>
            <w:hideMark/>
          </w:tcPr>
          <w:p w:rsidRPr="001F51D2" w:rsidR="001A2B12" w:rsidP="001A2B12" w:rsidRDefault="001A2B12">
            <w:pPr>
              <w:jc w:val="center"/>
              <w:rPr>
                <w:rFonts w:ascii="Arial" w:hAnsi="Arial" w:cs="Arial"/>
                <w:b/>
                <w:bCs/>
                <w:sz w:val="16"/>
                <w:szCs w:val="16"/>
              </w:rPr>
            </w:pPr>
          </w:p>
        </w:tc>
        <w:tc>
          <w:tcPr>
            <w:tcW w:w="1804" w:type="dxa"/>
            <w:tcBorders>
              <w:top w:val="nil"/>
              <w:left w:val="nil"/>
              <w:bottom w:val="nil"/>
              <w:right w:val="nil"/>
            </w:tcBorders>
            <w:shd w:val="clear" w:color="auto" w:fill="FFFFFF" w:themeFill="background1"/>
            <w:noWrap/>
            <w:vAlign w:val="bottom"/>
            <w:hideMark/>
          </w:tcPr>
          <w:p w:rsidRPr="001F51D2" w:rsidR="001A2B12" w:rsidP="001A2B12" w:rsidRDefault="001A2B12">
            <w:pPr>
              <w:rPr>
                <w:b/>
                <w:bCs/>
                <w:sz w:val="16"/>
                <w:szCs w:val="16"/>
              </w:rPr>
            </w:pPr>
          </w:p>
        </w:tc>
        <w:tc>
          <w:tcPr>
            <w:tcW w:w="1601" w:type="dxa"/>
            <w:tcBorders>
              <w:top w:val="nil"/>
              <w:left w:val="nil"/>
              <w:bottom w:val="nil"/>
              <w:right w:val="nil"/>
            </w:tcBorders>
            <w:shd w:val="clear" w:color="auto" w:fill="FFFFFF" w:themeFill="background1"/>
            <w:noWrap/>
            <w:vAlign w:val="bottom"/>
            <w:hideMark/>
          </w:tcPr>
          <w:p w:rsidRPr="001F51D2" w:rsidR="001A2B12" w:rsidP="001A2B12" w:rsidRDefault="001A2B12">
            <w:pPr>
              <w:rPr>
                <w:b/>
                <w:bCs/>
                <w:sz w:val="16"/>
                <w:szCs w:val="16"/>
              </w:rPr>
            </w:pP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15.442.957,51</w:t>
            </w:r>
          </w:p>
        </w:tc>
        <w:tc>
          <w:tcPr>
            <w:tcW w:w="1210" w:type="dxa"/>
            <w:tcBorders>
              <w:top w:val="single" w:color="auto" w:sz="4" w:space="0"/>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9.265.774,51</w:t>
            </w:r>
          </w:p>
        </w:tc>
        <w:tc>
          <w:tcPr>
            <w:tcW w:w="1151" w:type="dxa"/>
            <w:tcBorders>
              <w:top w:val="single" w:color="auto" w:sz="4" w:space="0"/>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6.177.183,00</w:t>
            </w:r>
          </w:p>
        </w:tc>
        <w:tc>
          <w:tcPr>
            <w:tcW w:w="1037" w:type="dxa"/>
            <w:tcBorders>
              <w:top w:val="single" w:color="auto" w:sz="4" w:space="0"/>
              <w:left w:val="nil"/>
              <w:bottom w:val="single" w:color="auto" w:sz="4" w:space="0"/>
              <w:right w:val="single" w:color="auto" w:sz="4" w:space="0"/>
            </w:tcBorders>
            <w:shd w:val="clear" w:color="auto" w:fill="auto"/>
            <w:noWrap/>
            <w:vAlign w:val="bottom"/>
            <w:hideMark/>
          </w:tcPr>
          <w:p w:rsidRPr="001F51D2" w:rsidR="001A2B12" w:rsidP="001A2B12" w:rsidRDefault="001A2B12">
            <w:pPr>
              <w:jc w:val="right"/>
              <w:rPr>
                <w:rFonts w:ascii="Arial" w:hAnsi="Arial" w:cs="Arial"/>
                <w:b/>
                <w:bCs/>
                <w:sz w:val="16"/>
                <w:szCs w:val="16"/>
              </w:rPr>
            </w:pPr>
            <w:r w:rsidRPr="001F51D2">
              <w:rPr>
                <w:rFonts w:ascii="Arial" w:hAnsi="Arial" w:cs="Arial"/>
                <w:b/>
                <w:bCs/>
                <w:sz w:val="16"/>
                <w:szCs w:val="16"/>
              </w:rPr>
              <w:t>64.345,66</w:t>
            </w:r>
          </w:p>
        </w:tc>
      </w:tr>
    </w:tbl>
    <w:p w:rsidR="001A2B12" w:rsidP="001A2B12" w:rsidRDefault="001A2B12">
      <w:pPr>
        <w:suppressAutoHyphens/>
        <w:autoSpaceDN w:val="false"/>
        <w:textAlignment w:val="baseline"/>
        <w:rPr>
          <w:rFonts w:ascii="Arial" w:hAnsi="Arial" w:eastAsia="Calibri" w:cs="Arial"/>
          <w:b/>
          <w:bCs/>
          <w:kern w:val="3"/>
        </w:rPr>
      </w:pPr>
    </w:p>
    <w:p w:rsidR="00FA2FF7" w:rsidP="001A2B12" w:rsidRDefault="00FA2FF7">
      <w:pPr>
        <w:suppressAutoHyphens/>
        <w:autoSpaceDN w:val="false"/>
        <w:textAlignment w:val="baseline"/>
        <w:rPr>
          <w:rFonts w:ascii="Arial" w:hAnsi="Arial" w:eastAsia="Calibri" w:cs="Arial"/>
          <w:b/>
          <w:bCs/>
          <w:kern w:val="3"/>
        </w:rPr>
      </w:pPr>
    </w:p>
    <w:p w:rsidRPr="001F51D2" w:rsidR="00FA2FF7" w:rsidP="001A2B12" w:rsidRDefault="00FA2FF7">
      <w:pPr>
        <w:suppressAutoHyphens/>
        <w:autoSpaceDN w:val="false"/>
        <w:textAlignment w:val="baseline"/>
        <w:rPr>
          <w:rFonts w:ascii="Arial" w:hAnsi="Arial" w:eastAsia="Calibri" w:cs="Arial"/>
          <w:b/>
          <w:bCs/>
          <w:kern w:val="3"/>
        </w:rPr>
      </w:pPr>
    </w:p>
    <w:p w:rsidRPr="001F51D2"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IV. OBVEZE DUŽNIKA PREMA</w:t>
      </w:r>
    </w:p>
    <w:p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SVIM VJEROVNICIMA</w:t>
      </w:r>
    </w:p>
    <w:p w:rsidR="009723CB" w:rsidP="001A2B12" w:rsidRDefault="009723CB">
      <w:pPr>
        <w:suppressAutoHyphens/>
        <w:autoSpaceDN w:val="false"/>
        <w:jc w:val="center"/>
        <w:textAlignment w:val="baseline"/>
        <w:rPr>
          <w:rFonts w:ascii="Arial" w:hAnsi="Arial" w:eastAsia="Calibri" w:cs="Arial"/>
          <w:b/>
          <w:kern w:val="3"/>
          <w:sz w:val="20"/>
          <w:szCs w:val="20"/>
        </w:rPr>
      </w:pPr>
    </w:p>
    <w:p w:rsidR="009723CB" w:rsidP="001A2B12" w:rsidRDefault="009723CB">
      <w:pPr>
        <w:suppressAutoHyphens/>
        <w:autoSpaceDN w:val="false"/>
        <w:jc w:val="center"/>
        <w:textAlignment w:val="baseline"/>
        <w:rPr>
          <w:rFonts w:ascii="Arial" w:hAnsi="Arial" w:eastAsia="Calibri" w:cs="Arial"/>
          <w:b/>
          <w:kern w:val="3"/>
          <w:sz w:val="20"/>
          <w:szCs w:val="20"/>
        </w:rPr>
      </w:pPr>
    </w:p>
    <w:p w:rsidR="009723CB" w:rsidP="001A2B12" w:rsidRDefault="009723CB">
      <w:pPr>
        <w:suppressAutoHyphens/>
        <w:autoSpaceDN w:val="false"/>
        <w:jc w:val="center"/>
        <w:textAlignment w:val="baseline"/>
        <w:rPr>
          <w:rFonts w:ascii="Arial" w:hAnsi="Arial" w:eastAsia="Calibri" w:cs="Arial"/>
          <w:b/>
          <w:kern w:val="3"/>
          <w:sz w:val="20"/>
          <w:szCs w:val="20"/>
        </w:rPr>
      </w:pPr>
    </w:p>
    <w:p w:rsidRPr="001F51D2" w:rsidR="009723CB" w:rsidP="001A2B12" w:rsidRDefault="009723CB">
      <w:pPr>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da će tijekom svojeg daljnjeg poslovanja i ispunjavanja obveza preuzetih ovom Nagodbom postupati s pažnjom dobrog gospodarstvenika i poduzimati radnje koje su u interesu Vjerovnika i Dužnika.</w:t>
      </w:r>
    </w:p>
    <w:p w:rsidRPr="001F51D2" w:rsidR="001A2B12" w:rsidP="001A2B12" w:rsidRDefault="001A2B12">
      <w:pPr>
        <w:suppressAutoHyphens/>
        <w:autoSpaceDN w:val="false"/>
        <w:ind w:left="709" w:hanging="720"/>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da će tijekom izvršenja ove Nagodbe poštivati sve obveze i ograničenja propisana ZFPPN-om te će se suzdržati od poduzimanja bilo kakvih pravnih radnji koje bi bile u suprotnosti sa smislom ove Nagodbe.</w:t>
      </w: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V. OBVEZE DUŽNIKA NA ISPUNJENJE</w:t>
      </w:r>
    </w:p>
    <w:p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PRIORITETNIH TRAŽBINA RADNIKA</w:t>
      </w:r>
    </w:p>
    <w:p w:rsidR="009723CB" w:rsidP="001A2B12" w:rsidRDefault="009723CB">
      <w:pPr>
        <w:suppressAutoHyphens/>
        <w:autoSpaceDN w:val="false"/>
        <w:jc w:val="center"/>
        <w:textAlignment w:val="baseline"/>
        <w:rPr>
          <w:rFonts w:ascii="Arial" w:hAnsi="Arial" w:eastAsia="Calibri" w:cs="Arial"/>
          <w:b/>
          <w:kern w:val="3"/>
          <w:sz w:val="20"/>
          <w:szCs w:val="20"/>
        </w:rPr>
      </w:pPr>
    </w:p>
    <w:p w:rsidRPr="001F51D2" w:rsidR="009723CB" w:rsidP="001A2B12" w:rsidRDefault="009723CB">
      <w:pPr>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000B36DB" w:rsidP="001A2B12" w:rsidRDefault="000B36DB">
      <w:pPr>
        <w:suppressAutoHyphens/>
        <w:autoSpaceDN w:val="false"/>
        <w:ind w:left="709"/>
        <w:jc w:val="both"/>
        <w:textAlignment w:val="baseline"/>
        <w:rPr>
          <w:rFonts w:ascii="Arial" w:hAnsi="Arial" w:eastAsia="Calibri" w:cs="Arial"/>
          <w:kern w:val="3"/>
          <w:sz w:val="20"/>
          <w:szCs w:val="20"/>
        </w:rPr>
      </w:pPr>
    </w:p>
    <w:p w:rsidR="000B36DB" w:rsidP="001A2B12" w:rsidRDefault="000B36DB">
      <w:pPr>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 xml:space="preserve">VI. POSEBNE OBVEZE </w:t>
      </w:r>
    </w:p>
    <w:p w:rsidR="001A2B12" w:rsidP="001A2B12" w:rsidRDefault="001A2B12">
      <w:pPr>
        <w:widowControl w:val="false"/>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DUŽNIKA IZ OVE NAGODBE</w:t>
      </w:r>
    </w:p>
    <w:p w:rsidRPr="001F51D2" w:rsidR="00FA2FF7" w:rsidP="001A2B12" w:rsidRDefault="00FA2FF7">
      <w:pPr>
        <w:widowControl w:val="false"/>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widowControl w:val="false"/>
        <w:suppressAutoHyphens/>
        <w:autoSpaceDN w:val="false"/>
        <w:jc w:val="both"/>
        <w:textAlignment w:val="baseline"/>
        <w:rPr>
          <w:rFonts w:ascii="Arial" w:hAnsi="Arial" w:eastAsia="Calibri" w:cs="Arial"/>
          <w:kern w:val="3"/>
          <w:sz w:val="12"/>
          <w:szCs w:val="12"/>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Dužnik se obvezuje, s čime su Vjerovnici suglasni, najkasnije u roku od 15 (petnaest) dana nakon pravomoćnosti rješenja Trgovačkog suda kojim se odobrava sklapanje Nagodbe, pristupiti prodaji neoperativnih nekretnina slobodnih od tereta, po fair tržišnoj vrijednosti te je dužan kupoprodajnu transakciju realizirati u roku od 9 (devet) mjeseci od datuma pravomoćnosti rješenja Trgovačkog suda kojim se odobrava sklapanja Nagodbe. Sredstva pristigla od takve kupoprodaje, Dužnik će koristiti radi postizanja i održavanja likvidnosti. </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nadalje obvezuje, s čime su Vjerovnici suglasni, najkasnije u roku od 15 (petnaest) dana nakon pravomoćnosti rješenja Trgovačkog suda kojim se odobrava sklapanje Nagodbe, pristupiti prodaji Neoperativnih nekretnina koje su opterećene teretima trećih, tj. založnim pravom upisanim u korist založnih vjerovnika. Vjerovnici su suglasni da Dužnik iz tako postignute kupoprodajne cijene prvo namiri tražbine koje su osigurane založnim pravom na konkretnoj Neoperativnoj imovini Dužnika koja je predmet prodaje, i to onim redom kako su založna prava upisana. Ako ne bude dovoljno sredstava iz postignute kupoprodajne cijene konkretnog predmeta prodaje za namirenje svih vjerovnika koji imaju upisano založno pravo na toj konkretnoj Neoperativnoj nekretnini,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nadalje obvezuje osigurati nova financijska sredstva radi postizanja i održavanja zadovoljavajuće likvidnosti, dostatne za redovno servisiranje svih obveza u rokovima dospijeća kako su određeni Nagodbom, (ali i obveza koje nastaju nakon otvaranja Postupka predstečajne nagodbe), kao i za daljnji razvoj poslovanja, odnosno realizaciju poslovnog plana. U tom smislu, Dužnik se obvezuje osigurati minimalno 15.000.000,00 HRK u roku od 9 (devet) mjeseci od datuma pravomoćnosti rješenja Trgovačkog suda kojim se odobrava sklapanje Nagodbe. Smatrati će se da je Dužnik osigurao nova financijska sredstva te ispunio ovu obvezu samo ukoliko su sredstva osigurana kroz povećanje temeljnog kapitala u novcu.</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nadalje obvezuje osigurati minimalno dodatnih 37.500.000,00 HRK roku od najviše 18 (osamnaest) mjeseci od datuma pravomoćnosti rješenja Trgovačkog suda kojim se odobrava sklapanja Nagodbe te dodatnih 37.500.000,00HRK u roku od najviše 24 (dvadeset četiri) mjeseca od datuma pravomoćnosti rješenja Trgovačkog suda kojim se odobrava sklapanje Nagodbe. Smatrati će se da je Dužnik osigurao nova dodatna financijska sredstva ukoliko su ista osigurana kroz povećanje temeljnog kapitala u novcu i/ili prodaje nezaložene imovine u vlasništvu Dužnika i/ili naplatom starih potraživanja, dok se osiguravanje sredstava novim zaduženjem i/ili prodajom založene imovine (čijom prodajom se namiruju tražbine osigurane konkretnim založnim pravom) neće smatrati ispunjenjem ove obveze Dužnika.</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 slučaju da Dužnik ne ispuni bilo koju svoju obvezu osiguravanja novih financijskih sredstva radi postizanja i održavanja zadovoljavajuće likvidnosti na način kako je gore opisano, tj. ne osigura bilo što od navedenog:</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minimalno 15.000.000,00HRK u roku od 9 (devet) mjeseci od dana sklapanja nagodbe pred Trgovačkim sudom dokapitalizacijom u novcu;</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minimalno dodatnih 37.500.000,00 HRK u roku od najviše 18  mjeseci od dana sklapanja nagodbe pred Trgovačkim sudom, </w:t>
      </w:r>
    </w:p>
    <w:p w:rsidRPr="001F51D2" w:rsidR="001A2B12" w:rsidP="009723CB" w:rsidRDefault="001A2B12">
      <w:pPr>
        <w:widowControl w:val="false"/>
        <w:numPr>
          <w:ilvl w:val="1"/>
          <w:numId w:val="15"/>
        </w:numPr>
        <w:suppressAutoHyphens/>
        <w:autoSpaceDN w:val="false"/>
        <w:jc w:val="both"/>
        <w:textAlignment w:val="baseline"/>
        <w:rPr>
          <w:rFonts w:ascii="Arial" w:hAnsi="Arial" w:eastAsia="Calibri" w:cs="Arial"/>
          <w:kern w:val="3"/>
          <w:sz w:val="20"/>
          <w:szCs w:val="20"/>
        </w:rPr>
      </w:pPr>
      <w:r w:rsidRPr="001F51D2">
        <w:rPr>
          <w:rFonts w:ascii="Arial" w:hAnsi="Arial" w:eastAsia="Calibri" w:cs="Arial"/>
          <w:kern w:val="3"/>
          <w:sz w:val="20"/>
          <w:szCs w:val="20"/>
        </w:rPr>
        <w:t>minimalno dodatnih 37.500.000,00HRK u roku od najviše 24 mjeseca od dana sklapanja nagodbe pred nadležnim Trgovačkim sudom.</w:t>
      </w:r>
    </w:p>
    <w:p w:rsidR="001A2B12" w:rsidP="001A2B12" w:rsidRDefault="001A2B12">
      <w:pPr>
        <w:suppressAutoHyphens/>
        <w:autoSpaceDN w:val="false"/>
        <w:ind w:left="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pristupiti prodaji Operativne imovine pri čemu prodaju Operativne imovine mora realizirati u roku od 6 (šest) mjeseci od dana isteka roka iz prethodne točke a.), odnosno b.), odnosno c.), ovisno koju obvezu od navedenih Dužnik ne ispuni. Ukoliko Dužnik to ne učini, tj. ne realizira kupoprodaju Operativnih nekretnina (pri čemu se realizacijom kupoprodaje smatra plaćanje kupoprodajne cijene založnim vjerovnicima), založni vjerovnici imaju pravo proglasiti u cijelosti dospijeće onih tražbina koje su osigurane založnim pravima na Operativnim nekretninama, a na način kako je niže opisano.</w:t>
      </w: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Pr="001F51D2" w:rsidR="009723CB" w:rsidP="001A2B12" w:rsidRDefault="009723CB">
      <w:pPr>
        <w:suppressAutoHyphens/>
        <w:autoSpaceDN w:val="false"/>
        <w:ind w:left="709"/>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Ukoliko Dužnik bilo kada od datuma pravomoćnosti rješenja Trgovačkog suda kojim se odobrava sklapanje Nagodbe zaprimi poziv za prodaju (ponudu za kupnju) Neoperativnih nekretnina opterećenih založnim pravom upisanim u korist založnih vjerovnika, odnosno ukoliko Dužnik zaprimi poziv za prodaju (ponudu za kupnju) Operativnih nekretnina nakon dana neispunjenja obveze osiguranja financijskih sredstava iz točke </w:t>
      </w:r>
      <w:r w:rsidRPr="00955289">
        <w:rPr>
          <w:rFonts w:ascii="Arial" w:hAnsi="Arial" w:eastAsia="Calibri" w:cs="Arial"/>
          <w:kern w:val="3"/>
          <w:sz w:val="20"/>
          <w:szCs w:val="20"/>
        </w:rPr>
        <w:t xml:space="preserve">32. </w:t>
      </w:r>
      <w:r w:rsidRPr="001F51D2">
        <w:rPr>
          <w:rFonts w:ascii="Arial" w:hAnsi="Arial" w:eastAsia="Calibri" w:cs="Arial"/>
          <w:kern w:val="3"/>
          <w:sz w:val="20"/>
          <w:szCs w:val="20"/>
        </w:rPr>
        <w:t xml:space="preserve">Nagodbe, obvezuje se u roku od 3 (tri) radna dana po zaprimanju takve ponude o istoj obavijestiti založne vjerovnike koji imaju upisana založna prava na imovini za koju je ponuda iskazana, pisanom pošiljkom uz povratnicu na adresu njihovog sjedišta iz sudskog registra. Tako obaviješteni založni vjerovnik će u roku od 7 (sedam) radnih dana od dana primitka obavijesti od strane Dužnika o konkretnoj ponudi, dati svoju suglasnost na prodaju predmetne imovine, odnosno izraziti protivljenje prodaji, također pisanim putem, preporučenom pošiljkom poslanoj na adresu sjedišta Dužnika iz sudskog registra. U slučaju realizacije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 na koju je založni vjerovnik dao suglasnost. Ukoliko se založni vjerovnik ne očituje na dostavljenu ponudu u gore određenom roku, smatra se da nije suglasan s prodajom. </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CA43EF" w:rsidRDefault="001A2B12">
      <w:pPr>
        <w:widowControl w:val="false"/>
        <w:suppressAutoHyphens/>
        <w:autoSpaceDN w:val="false"/>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 slučaju da se založni vjerovnici usuglase s prodajom, Dužnik će u roku od 3 (tri) radna dana od dana primitka pisanog očitovanja založnog vjerovnika (ako ih je više, onda računajući od primitka zadnjeg) obavijestiti predmetnog kupca o suglasnosti na predmetnu kupoprodaju te će pristupiti kupoprodaji koja se mora dovršiti plaćanjem kupoprodajne cijene u roku od daljnjih 10 (deset) radnih dana. Ukoliko Dužnik ne obavijesti založne vjerovnike, odnosno ukoliko ne obavijesti kupca o suglasnosti na kupoprodaju, odnosno ako ne dođe do kupoprodajne transakcije u naznačenom roku po uvjetima s kojima su se usuglasili založni vjerovnici krivnjom Dužnika, založni vjerovnik ima pravo proglasiti u cijelosti dospijeće one tražbine koja je osigurana založnim pravom na predmetnoj nekretnini. Odustanak kupca od kupoprodaje ne smatra se krivnjom Dužnika. U navedenom slučaju, založni vjerovnik će Dužniku poslati putem javnog bilježnika pisani otkaz i obavijest o dospijeću one tražbine koja je osigurana zalogom na predmetnoj nekretnini, pri čemu se kao dan dospijeća smatra dan kada javni bilježnik na zahtjev založnog vjerovnika pošalje naznačeno pismo. Razlog za otkaz te proglašenje cjelokupne tražbine osigurane zalogom na pojedinoj nekretnini dospjelom je i bilo koji zemljišnoknjižni upis na nekretnini Dužnika koji bi umanjivao prava Dužnika kao vlasnika, odnosno založnih vjerovnika i koji zemljišnoknjižni upis nije predviđen ovom Nagodbom.</w:t>
      </w:r>
    </w:p>
    <w:p w:rsidR="009723CB" w:rsidP="009723CB" w:rsidRDefault="009723CB">
      <w:pPr>
        <w:widowControl w:val="false"/>
        <w:suppressAutoHyphens/>
        <w:autoSpaceDN w:val="false"/>
        <w:jc w:val="both"/>
        <w:textAlignment w:val="baseline"/>
        <w:rPr>
          <w:rFonts w:ascii="Arial" w:hAnsi="Arial" w:eastAsia="Calibri" w:cs="Arial"/>
          <w:kern w:val="3"/>
          <w:sz w:val="20"/>
          <w:szCs w:val="20"/>
        </w:rPr>
      </w:pPr>
    </w:p>
    <w:p w:rsidRPr="001F51D2" w:rsidR="000B36DB" w:rsidP="009723CB" w:rsidRDefault="000B36DB">
      <w:pPr>
        <w:widowControl w:val="false"/>
        <w:suppressAutoHyphens/>
        <w:autoSpaceDN w:val="false"/>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Ukoliko se realizira osiguranje novih financijskih sredstava iz točke </w:t>
      </w:r>
      <w:r w:rsidRPr="00955289">
        <w:rPr>
          <w:rFonts w:ascii="Arial" w:hAnsi="Arial" w:eastAsia="Calibri" w:cs="Arial"/>
          <w:kern w:val="3"/>
          <w:sz w:val="20"/>
          <w:szCs w:val="20"/>
        </w:rPr>
        <w:t>32.</w:t>
      </w:r>
      <w:r w:rsidRPr="001F51D2">
        <w:rPr>
          <w:rFonts w:ascii="Arial" w:hAnsi="Arial" w:eastAsia="Calibri" w:cs="Arial"/>
          <w:kern w:val="3"/>
          <w:sz w:val="20"/>
          <w:szCs w:val="20"/>
        </w:rPr>
        <w:t xml:space="preserve"> Nagodbe i kupoprodaja Operativne imovine na način kako je prethodno navedeno, Dužnik će nastaviti poslovanje u smanjenom obujmu, uz adekvatno smanjenje obujma financijskog duga, pri čemu će u slučaju potrebe Dužnik  preusmjeriti, djelomično ili u cijelosti, poslovanje u segment proizvodnje uz održavanje razine građenja za potrebe isporuke proizvoda, a sve da se bez obzira na smanjenje obujma poslovanja, uslijed adekvatnog smanjenja duga, nastavlja odnosno postiže održivo poslovanje.</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obvezuje na poziv Vjerovnika omogućiti obnovu upisa založnog prava na način da založni vjerovnik u svakom trenutku ima upisana založna prava koja mu omogućuju jednaku 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(trideset) dana prije isteka određene hipotekarne mjenice/Općeg sporazuma, a ukoliko je za vrijeme trajanja postupka predstečajne nagodbe došlo do isteka određenih hipotekarnih mjenica/Općeg sporazuma onda odmah po pravomoćnosti rješenja Trgovačkog suda kojim se odobrava sklapanje Nagodbe.</w:t>
      </w:r>
    </w:p>
    <w:p w:rsidR="001A2B12" w:rsidP="001A2B12" w:rsidRDefault="001A2B12">
      <w:pPr>
        <w:pStyle w:val="Odlomakpopisa"/>
        <w:rPr>
          <w:rFonts w:ascii="Arial" w:hAnsi="Arial" w:cs="Arial"/>
          <w:sz w:val="20"/>
          <w:szCs w:val="20"/>
        </w:rPr>
      </w:pPr>
    </w:p>
    <w:p w:rsidR="000B36DB" w:rsidP="001A2B12" w:rsidRDefault="000B36DB">
      <w:pPr>
        <w:pStyle w:val="Odlomakpopisa"/>
        <w:rPr>
          <w:rFonts w:ascii="Arial" w:hAnsi="Arial" w:cs="Arial"/>
          <w:sz w:val="20"/>
          <w:szCs w:val="20"/>
        </w:rPr>
      </w:pPr>
    </w:p>
    <w:p w:rsidRPr="001F51D2" w:rsidR="000B36DB" w:rsidP="001A2B12" w:rsidRDefault="000B36DB">
      <w:pPr>
        <w:pStyle w:val="Odlomakpopisa"/>
        <w:rPr>
          <w:rFonts w:ascii="Arial" w:hAnsi="Arial" w:cs="Arial"/>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 xml:space="preserve">Dužnik se obvezuje u roku od 7 (sedam) dana od datuma pravomoćnosti rješenja Trgovačkog suda kojim se odobrava sklapanje Nagodbe inicirati procjenu vrijednosti imovine, a koja će služiti kako bi se lakše odredila fair tržišna vrijednost u slučaju prodaje imovine. U odnosu na imovinu koja je opterećena založnim pravom, Dužnik se obvezuje procjenu vrijednosti dostaviti i založnim vjerovnicima. </w:t>
      </w:r>
    </w:p>
    <w:p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009723CB" w:rsidP="001A2B12" w:rsidRDefault="009723CB">
      <w:pPr>
        <w:suppressAutoHyphens/>
        <w:autoSpaceDN w:val="false"/>
        <w:ind w:left="709"/>
        <w:jc w:val="both"/>
        <w:textAlignment w:val="baseline"/>
        <w:rPr>
          <w:rFonts w:ascii="Arial" w:hAnsi="Arial" w:eastAsia="Calibri" w:cs="Arial"/>
          <w:kern w:val="3"/>
          <w:sz w:val="20"/>
          <w:szCs w:val="20"/>
        </w:rPr>
      </w:pPr>
    </w:p>
    <w:p w:rsidR="000B36DB" w:rsidP="001A2B12" w:rsidRDefault="000B36DB">
      <w:pPr>
        <w:suppressAutoHyphens/>
        <w:autoSpaceDN w:val="false"/>
        <w:ind w:left="709"/>
        <w:jc w:val="both"/>
        <w:textAlignment w:val="baseline"/>
        <w:rPr>
          <w:rFonts w:ascii="Arial" w:hAnsi="Arial" w:eastAsia="Calibri" w:cs="Arial"/>
          <w:kern w:val="3"/>
          <w:sz w:val="20"/>
          <w:szCs w:val="20"/>
        </w:rPr>
      </w:pPr>
    </w:p>
    <w:p w:rsidR="000B36DB" w:rsidP="001A2B12" w:rsidRDefault="000B36DB">
      <w:pPr>
        <w:suppressAutoHyphens/>
        <w:autoSpaceDN w:val="false"/>
        <w:ind w:left="709"/>
        <w:jc w:val="both"/>
        <w:textAlignment w:val="baseline"/>
        <w:rPr>
          <w:rFonts w:ascii="Arial" w:hAnsi="Arial" w:eastAsia="Calibri" w:cs="Arial"/>
          <w:kern w:val="3"/>
          <w:sz w:val="20"/>
          <w:szCs w:val="20"/>
        </w:rPr>
      </w:pPr>
    </w:p>
    <w:p w:rsidR="000B36DB" w:rsidP="001A2B12" w:rsidRDefault="000B36DB">
      <w:pPr>
        <w:suppressAutoHyphens/>
        <w:autoSpaceDN w:val="false"/>
        <w:ind w:left="709"/>
        <w:jc w:val="both"/>
        <w:textAlignment w:val="baseline"/>
        <w:rPr>
          <w:rFonts w:ascii="Arial" w:hAnsi="Arial" w:eastAsia="Calibri" w:cs="Arial"/>
          <w:kern w:val="3"/>
          <w:sz w:val="20"/>
          <w:szCs w:val="20"/>
        </w:rPr>
      </w:pPr>
    </w:p>
    <w:p w:rsidR="00CA43EF" w:rsidP="001A2B12" w:rsidRDefault="00CA43EF">
      <w:pPr>
        <w:suppressAutoHyphens/>
        <w:autoSpaceDN w:val="false"/>
        <w:ind w:left="709"/>
        <w:jc w:val="both"/>
        <w:textAlignment w:val="baseline"/>
        <w:rPr>
          <w:rFonts w:ascii="Arial" w:hAnsi="Arial" w:eastAsia="Calibri" w:cs="Arial"/>
          <w:kern w:val="3"/>
          <w:sz w:val="20"/>
          <w:szCs w:val="20"/>
        </w:rPr>
      </w:pPr>
    </w:p>
    <w:p w:rsidRPr="001F51D2" w:rsidR="000B36DB" w:rsidP="001A2B12" w:rsidRDefault="000B36DB">
      <w:pPr>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jc w:val="both"/>
        <w:textAlignment w:val="baseline"/>
        <w:rPr>
          <w:rFonts w:ascii="Arial" w:hAnsi="Arial" w:eastAsia="Calibri" w:cs="Arial"/>
          <w:kern w:val="3"/>
          <w:sz w:val="20"/>
          <w:szCs w:val="20"/>
        </w:rPr>
      </w:pPr>
    </w:p>
    <w:p w:rsidR="000B36DB" w:rsidP="001A2B12" w:rsidRDefault="000B36DB">
      <w:pPr>
        <w:suppressAutoHyphens/>
        <w:autoSpaceDN w:val="false"/>
        <w:jc w:val="center"/>
        <w:textAlignment w:val="baseline"/>
        <w:rPr>
          <w:rFonts w:ascii="Arial" w:hAnsi="Arial" w:eastAsia="Calibri" w:cs="Arial"/>
          <w:b/>
          <w:kern w:val="3"/>
          <w:sz w:val="20"/>
          <w:szCs w:val="20"/>
        </w:rPr>
      </w:pPr>
    </w:p>
    <w:p w:rsidR="001A2B12" w:rsidP="001A2B12" w:rsidRDefault="001A2B12">
      <w:pPr>
        <w:suppressAutoHyphens/>
        <w:autoSpaceDN w:val="false"/>
        <w:jc w:val="center"/>
        <w:textAlignment w:val="baseline"/>
        <w:rPr>
          <w:rFonts w:ascii="Arial" w:hAnsi="Arial" w:eastAsia="Calibri" w:cs="Arial"/>
          <w:b/>
          <w:kern w:val="3"/>
          <w:sz w:val="20"/>
          <w:szCs w:val="20"/>
        </w:rPr>
      </w:pPr>
      <w:r w:rsidRPr="001F51D2">
        <w:rPr>
          <w:rFonts w:ascii="Arial" w:hAnsi="Arial" w:eastAsia="Calibri" w:cs="Arial"/>
          <w:b/>
          <w:kern w:val="3"/>
          <w:sz w:val="20"/>
          <w:szCs w:val="20"/>
        </w:rPr>
        <w:t>VII. ZAVRŠNE ODREDBE</w:t>
      </w:r>
    </w:p>
    <w:p w:rsidR="00FA2FF7" w:rsidP="001A2B12" w:rsidRDefault="00FA2FF7">
      <w:pPr>
        <w:suppressAutoHyphens/>
        <w:autoSpaceDN w:val="false"/>
        <w:jc w:val="center"/>
        <w:textAlignment w:val="baseline"/>
        <w:rPr>
          <w:rFonts w:ascii="Arial" w:hAnsi="Arial" w:eastAsia="Calibri" w:cs="Arial"/>
          <w:b/>
          <w:kern w:val="3"/>
          <w:sz w:val="20"/>
          <w:szCs w:val="20"/>
        </w:rPr>
      </w:pPr>
    </w:p>
    <w:p w:rsidRPr="001F51D2" w:rsidR="000B36DB" w:rsidP="001A2B12" w:rsidRDefault="000B36DB">
      <w:pPr>
        <w:suppressAutoHyphens/>
        <w:autoSpaceDN w:val="false"/>
        <w:jc w:val="center"/>
        <w:textAlignment w:val="baseline"/>
        <w:rPr>
          <w:rFonts w:ascii="Arial" w:hAnsi="Arial" w:eastAsia="Calibri" w:cs="Arial"/>
          <w:b/>
          <w:kern w:val="3"/>
          <w:sz w:val="20"/>
          <w:szCs w:val="20"/>
        </w:rPr>
      </w:pPr>
    </w:p>
    <w:p w:rsidRPr="001F51D2" w:rsidR="001A2B12" w:rsidP="001A2B12" w:rsidRDefault="001A2B12">
      <w:pPr>
        <w:suppressAutoHyphens/>
        <w:autoSpaceDN w:val="false"/>
        <w:ind w:hanging="720"/>
        <w:jc w:val="center"/>
        <w:textAlignment w:val="baseline"/>
        <w:rPr>
          <w:rFonts w:ascii="Arial" w:hAnsi="Arial" w:eastAsia="Calibri" w:cs="Arial"/>
          <w:b/>
          <w:kern w:val="3"/>
          <w:sz w:val="12"/>
          <w:szCs w:val="12"/>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Ovom Nagodbom se preračunavanje novčanih tražbina koje su nastale u stranoj valuti ili su vezane uz valutnu klauzulu u kunski iznos, a u skladu s odredbom članka 74. ZFPPN-a, vrši isključivo radi lakšeg utvrđivanja tražbina te raspodjele  prava  glasa,  odnosno   navedeno  preračunavanje se vrši isključivo iz procesnih razloga, te niti Dužnik niti Vjerovnici predstečajne Nagodbe nemaju volju za promjenom valute odnosno valutne klauzule tražbina koje su im priznate, osim ako je drugačije izričito određeno Nagodbom. Navedeno za posljedicu ima da će Dužnik ispunjavati tražbine u onoj valuti, odnosno uz onu valutnu klauzulu (osim ako je drugačije izričito određeno Nagodbom), kako su te tražbine Vjerovnika predstečajne Nagodbe i nastale, ali vodeći se načinom i rokovima otplate iz ove Nagodbe. U tom smislu se Dužnik obvezuje voditi svoje računovodstvo na način da valuta tražbina nakon sklapanja ove Nagodbe odgovara valutama tražbina prije dana otvaranja Postupka predstečajne Nagodbe, osim ako je drugačije izričito određeno Nagodbom.</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0B36DB" w:rsidP="009723CB" w:rsidRDefault="000B36D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Utvrđuje se da su se Razlučni vjerovnici odrekli prava na odvojeno namirenje, odnosno da su se izlučni vjerovnici odrekli prava na izdvajanje odnosnih predmeta iz imovine Dužnika samo za potrebe Postupka predstečajne nagodbe i da njihovo odricanje od prava na odvojeno namirenje ne znači odricanje od upisanog založnog prava i/ili  davanje brisovnog očitovanja, odnosno odricanje od upisanog prava vlasništva ili davanje tabularne isprave.</w:t>
      </w: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001A2B12" w:rsidP="001A2B12" w:rsidRDefault="001A2B12">
      <w:pPr>
        <w:widowControl w:val="false"/>
        <w:suppressAutoHyphens/>
        <w:autoSpaceDN w:val="false"/>
        <w:ind w:left="709"/>
        <w:jc w:val="both"/>
        <w:textAlignment w:val="baseline"/>
        <w:rPr>
          <w:rFonts w:ascii="Arial" w:hAnsi="Arial" w:eastAsia="Calibri" w:cs="Arial"/>
          <w:kern w:val="3"/>
          <w:sz w:val="20"/>
          <w:szCs w:val="20"/>
        </w:rPr>
      </w:pPr>
    </w:p>
    <w:p w:rsidRPr="001F51D2" w:rsidR="000B36DB" w:rsidP="001A2B12" w:rsidRDefault="000B36DB">
      <w:pPr>
        <w:widowControl w:val="false"/>
        <w:suppressAutoHyphens/>
        <w:autoSpaceDN w:val="false"/>
        <w:ind w:left="709"/>
        <w:jc w:val="both"/>
        <w:textAlignment w:val="baseline"/>
        <w:rPr>
          <w:rFonts w:ascii="Arial" w:hAnsi="Arial" w:eastAsia="Calibri" w:cs="Arial"/>
          <w:kern w:val="3"/>
          <w:sz w:val="20"/>
          <w:szCs w:val="20"/>
        </w:rPr>
      </w:pPr>
    </w:p>
    <w:p w:rsidR="001A2B12" w:rsidP="009723CB" w:rsidRDefault="001A2B12">
      <w:pPr>
        <w:widowControl w:val="false"/>
        <w:numPr>
          <w:ilvl w:val="0"/>
          <w:numId w:val="15"/>
        </w:numPr>
        <w:suppressAutoHyphens/>
        <w:autoSpaceDN w:val="false"/>
        <w:ind w:left="709" w:hanging="709"/>
        <w:jc w:val="both"/>
        <w:textAlignment w:val="baseline"/>
        <w:rPr>
          <w:rFonts w:ascii="Arial" w:hAnsi="Arial" w:eastAsia="Calibri" w:cs="Arial"/>
          <w:kern w:val="3"/>
          <w:sz w:val="20"/>
          <w:szCs w:val="20"/>
        </w:rPr>
      </w:pPr>
      <w:r w:rsidRPr="001F51D2">
        <w:rPr>
          <w:rFonts w:ascii="Arial" w:hAnsi="Arial" w:eastAsia="Calibri" w:cs="Arial"/>
          <w:kern w:val="3"/>
          <w:sz w:val="20"/>
          <w:szCs w:val="20"/>
        </w:rPr>
        <w:t>Da sva založna prava koje Vjerovnici imaju upisana u javnim upisnicima, a koja su u tekstu Nagodbe detaljnije opisana, ostaju i nadalje upisana u javnim upisnicima i osiguravaju tražbine založnih vjerovnika u skladu s odredbama ove Nagodbe.</w:t>
      </w: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001A2B12" w:rsidP="001A2B12" w:rsidRDefault="001A2B12">
      <w:pPr>
        <w:suppressAutoHyphens/>
        <w:autoSpaceDN w:val="false"/>
        <w:ind w:left="709"/>
        <w:jc w:val="both"/>
        <w:textAlignment w:val="baseline"/>
        <w:rPr>
          <w:rFonts w:ascii="Arial" w:hAnsi="Arial" w:eastAsia="Calibri" w:cs="Arial"/>
          <w:kern w:val="3"/>
          <w:sz w:val="12"/>
          <w:szCs w:val="12"/>
        </w:rPr>
      </w:pPr>
    </w:p>
    <w:p w:rsidR="000B36DB" w:rsidP="001A2B12" w:rsidRDefault="000B36DB">
      <w:pPr>
        <w:suppressAutoHyphens/>
        <w:autoSpaceDN w:val="false"/>
        <w:ind w:left="709"/>
        <w:jc w:val="both"/>
        <w:textAlignment w:val="baseline"/>
        <w:rPr>
          <w:rFonts w:ascii="Arial" w:hAnsi="Arial" w:eastAsia="Calibri" w:cs="Arial"/>
          <w:kern w:val="3"/>
          <w:sz w:val="12"/>
          <w:szCs w:val="12"/>
        </w:rPr>
      </w:pPr>
    </w:p>
    <w:p w:rsidRPr="001F51D2" w:rsidR="000B36DB" w:rsidP="001A2B12" w:rsidRDefault="000B36DB">
      <w:pPr>
        <w:suppressAutoHyphens/>
        <w:autoSpaceDN w:val="false"/>
        <w:ind w:left="709"/>
        <w:jc w:val="both"/>
        <w:textAlignment w:val="baseline"/>
        <w:rPr>
          <w:rFonts w:ascii="Arial" w:hAnsi="Arial" w:eastAsia="Calibri" w:cs="Arial"/>
          <w:kern w:val="3"/>
          <w:sz w:val="12"/>
          <w:szCs w:val="12"/>
        </w:rPr>
      </w:pPr>
    </w:p>
    <w:p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Dužnik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000B36DB" w:rsidP="009723CB" w:rsidRDefault="000B36DB">
      <w:pPr>
        <w:widowControl w:val="false"/>
        <w:suppressAutoHyphens/>
        <w:autoSpaceDN w:val="false"/>
        <w:ind w:left="709"/>
        <w:jc w:val="both"/>
        <w:textAlignment w:val="baseline"/>
        <w:rPr>
          <w:rFonts w:ascii="Arial" w:hAnsi="Arial" w:eastAsia="Calibri" w:cs="Arial"/>
          <w:kern w:val="3"/>
          <w:sz w:val="20"/>
          <w:szCs w:val="20"/>
        </w:rPr>
      </w:pPr>
    </w:p>
    <w:p w:rsidRPr="001F51D2" w:rsidR="000B36DB" w:rsidP="009723CB" w:rsidRDefault="000B36D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20"/>
        <w:jc w:val="both"/>
        <w:textAlignment w:val="baseline"/>
        <w:rPr>
          <w:rFonts w:ascii="Arial" w:hAnsi="Arial" w:eastAsia="Calibri" w:cs="Arial"/>
          <w:kern w:val="3"/>
          <w:sz w:val="12"/>
          <w:szCs w:val="12"/>
        </w:rPr>
      </w:pPr>
    </w:p>
    <w:p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9723CB" w:rsidP="009723CB" w:rsidRDefault="009723CB">
      <w:pPr>
        <w:widowControl w:val="false"/>
        <w:suppressAutoHyphens/>
        <w:autoSpaceDN w:val="false"/>
        <w:ind w:left="709"/>
        <w:jc w:val="both"/>
        <w:textAlignment w:val="baseline"/>
        <w:rPr>
          <w:rFonts w:ascii="Arial" w:hAnsi="Arial" w:eastAsia="Calibri" w:cs="Arial"/>
          <w:kern w:val="3"/>
          <w:sz w:val="20"/>
          <w:szCs w:val="20"/>
        </w:rPr>
      </w:pPr>
    </w:p>
    <w:p w:rsidRPr="001F51D2" w:rsidR="001A2B12" w:rsidP="001A2B12" w:rsidRDefault="001A2B12">
      <w:pPr>
        <w:suppressAutoHyphens/>
        <w:autoSpaceDN w:val="false"/>
        <w:ind w:left="709" w:hanging="720"/>
        <w:jc w:val="both"/>
        <w:textAlignment w:val="baseline"/>
        <w:rPr>
          <w:rFonts w:ascii="Arial" w:hAnsi="Arial" w:eastAsia="Calibri" w:cs="Arial"/>
          <w:kern w:val="3"/>
          <w:sz w:val="12"/>
          <w:szCs w:val="12"/>
        </w:rPr>
      </w:pPr>
    </w:p>
    <w:p w:rsidRPr="001F51D2" w:rsidR="001A2B12" w:rsidP="009723CB" w:rsidRDefault="001A2B12">
      <w:pPr>
        <w:widowControl w:val="false"/>
        <w:numPr>
          <w:ilvl w:val="0"/>
          <w:numId w:val="15"/>
        </w:numPr>
        <w:suppressAutoHyphens/>
        <w:autoSpaceDN w:val="false"/>
        <w:ind w:left="709" w:hanging="720"/>
        <w:jc w:val="both"/>
        <w:textAlignment w:val="baseline"/>
        <w:rPr>
          <w:rFonts w:ascii="Arial" w:hAnsi="Arial" w:eastAsia="Calibri" w:cs="Arial"/>
          <w:kern w:val="3"/>
          <w:sz w:val="20"/>
          <w:szCs w:val="20"/>
        </w:rPr>
      </w:pPr>
      <w:r w:rsidRPr="001F51D2">
        <w:rPr>
          <w:rFonts w:ascii="Arial" w:hAnsi="Arial" w:eastAsia="Calibri" w:cs="Arial"/>
          <w:kern w:val="3"/>
          <w:sz w:val="20"/>
          <w:szCs w:val="20"/>
        </w:rPr>
        <w:t>Vjerovnici se obvezuju u roku od 30 (trideset) dana od dana pravomoćnosti rješenja  Trgovačkog suda kojim se odobrava sklapanje Nagodbe vratiti Dužniku mjenice, zadužnice i/ili bjanko zadužnice primljene do dana otvaranja Postupka predstečajne nagodbe kao osiguranje plaćanja tražbina koje su predmet Nagodbe, osim ukoliko ovom Nagodbom nije izričito drugačije određeno.</w:t>
      </w:r>
    </w:p>
    <w:p w:rsidRPr="001F51D2" w:rsidR="001A2B12" w:rsidP="001A2B12" w:rsidRDefault="001A2B12">
      <w:pPr>
        <w:suppressAutoHyphens/>
        <w:autoSpaceDN w:val="false"/>
        <w:ind w:left="709"/>
        <w:jc w:val="both"/>
        <w:textAlignment w:val="baseline"/>
        <w:rPr>
          <w:rFonts w:ascii="Arial" w:hAnsi="Arial" w:eastAsia="Calibri" w:cs="Arial"/>
          <w:kern w:val="3"/>
          <w:sz w:val="12"/>
          <w:szCs w:val="12"/>
        </w:rPr>
      </w:pPr>
    </w:p>
    <w:p w:rsidR="00875BF4" w:rsidP="00C04B15" w:rsidRDefault="00875BF4">
      <w:pPr>
        <w:widowControl w:val="false"/>
        <w:autoSpaceDE w:val="false"/>
        <w:autoSpaceDN w:val="false"/>
        <w:adjustRightInd w:val="false"/>
        <w:jc w:val="both"/>
        <w:rPr>
          <w:rFonts w:cs="Tahoma"/>
        </w:rPr>
      </w:pPr>
    </w:p>
    <w:p w:rsidR="00875BF4" w:rsidP="00C04B15" w:rsidRDefault="00875BF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44.</w:t>
      </w:r>
      <w:r w:rsidRPr="00B328A4">
        <w:rPr>
          <w:rFonts w:cs="Tahoma"/>
        </w:rPr>
        <w:tab/>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koji su javno dostupni.</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45.</w:t>
      </w:r>
      <w:r w:rsidRPr="00B328A4">
        <w:rPr>
          <w:rFonts w:cs="Tahoma"/>
        </w:rPr>
        <w:tab/>
        <w:t>Dužnik se obvezuje temeljem članka 79. stavka 3. ZFPPN-a osigurati da sve mjere financijskog restrukturiranja iz Plana financijskog restrukturiranja pod kojima su Vjerovnici prihvatili ovu Nagodbu, budu provedene u rokovima određenim za njihovu provedbu.</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46.</w:t>
      </w:r>
      <w:r w:rsidRPr="00B328A4">
        <w:rPr>
          <w:rFonts w:cs="Tahoma"/>
        </w:rPr>
        <w:tab/>
        <w:t>Dužnik je obvezan temeljem članka 79. stavka 4. ZFPPN-a za svako kalendarsko tromjesečje sastaviti izvješće o provedbi financijskog restrukturiranja za razdoblje na koje se odnosi.</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47.</w:t>
      </w:r>
      <w:r w:rsidRPr="00B328A4">
        <w:rPr>
          <w:rFonts w:cs="Tahoma"/>
        </w:rPr>
        <w:tab/>
        <w:t>Ova Nagodba je prihvaćena od strane Dužnika i Vjerovnika čije tražbine čine potrebnu većinu propisanu člankom 63. stavkom 2. ZFPPN-a.</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48.</w:t>
      </w:r>
      <w:r w:rsidRPr="00B328A4">
        <w:rPr>
          <w:rFonts w:cs="Tahoma"/>
        </w:rPr>
        <w:tab/>
        <w:t>Ovom Nagodbom ne dolazi do novacije niti jedne obveze Dužnika prema Vjerovnicima, osim ako je drugačije određeno ovom Nagodbom nego se isključivo radi o reprogramiranju postojećih obveza na način da se preugovaraju rokovi i način otplate Utvrđenih tražbina, osim ako je drugačije određeno ovom Nagodbom, pa s time u vezi tražbine pobliže opisane u prijavi svakog Vjerovnika,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49.</w:t>
      </w:r>
      <w:r w:rsidRPr="00B328A4">
        <w:rPr>
          <w:rFonts w:cs="Tahoma"/>
        </w:rPr>
        <w:tab/>
        <w:t>Ako se Nagodba potpuno ne izvrši, Vjerovnici koji su namireni u Postupku predstečajne nagodbe temeljem članka 82. stavka 2. ZFPPN-a nisu dužni vratiti ono što su primili temeljem Nagodbe.</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50.</w:t>
      </w:r>
      <w:r w:rsidRPr="00B328A4">
        <w:rPr>
          <w:rFonts w:cs="Tahoma"/>
        </w:rPr>
        <w:tab/>
        <w:t>Vjerovnici koji su djelomično namireni temeljem ove Nagodbe u slučaju otvaranja stečajnog postupka nad Dužnikom prijavljuju u stečajnom postupku umanjene tražbine određene Nagodbom, umanjene za iznose koji su namireni temeljem Nagodbe.</w:t>
      </w: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p>
    <w:p w:rsidRPr="00B328A4" w:rsidR="00B328A4" w:rsidP="00B328A4" w:rsidRDefault="00B328A4">
      <w:pPr>
        <w:widowControl w:val="false"/>
        <w:autoSpaceDE w:val="false"/>
        <w:autoSpaceDN w:val="false"/>
        <w:adjustRightInd w:val="false"/>
        <w:jc w:val="both"/>
        <w:rPr>
          <w:rFonts w:cs="Tahoma"/>
        </w:rPr>
      </w:pPr>
      <w:r w:rsidRPr="00B328A4">
        <w:rPr>
          <w:rFonts w:cs="Tahoma"/>
        </w:rPr>
        <w:t>U ZNAK SUGLASNOSNOSTI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p>
    <w:p w:rsidR="00B328A4" w:rsidP="00B328A4" w:rsidRDefault="00B328A4">
      <w:pPr>
        <w:rPr>
          <w:rFonts w:cs="Tahoma"/>
        </w:rPr>
      </w:pPr>
    </w:p>
    <w:p w:rsidR="00B328A4" w:rsidP="00B328A4" w:rsidRDefault="004D3B67">
      <w:pPr>
        <w:ind w:left="2124" w:firstLine="708"/>
        <w:rPr>
          <w:rFonts w:cs="Tahoma"/>
        </w:rPr>
      </w:pPr>
      <w:r>
        <w:rPr>
          <w:rFonts w:cs="Tahoma"/>
        </w:rPr>
        <w:t xml:space="preserve">     Dovršeno u 14,</w:t>
      </w:r>
      <w:r w:rsidR="00B328A4">
        <w:rPr>
          <w:rFonts w:cs="Tahoma"/>
        </w:rPr>
        <w:t>48 sati</w:t>
      </w:r>
    </w:p>
    <w:p w:rsidR="00B328A4" w:rsidP="00B328A4" w:rsidRDefault="00B328A4">
      <w:pPr>
        <w:rPr>
          <w:rFonts w:cs="Tahoma"/>
        </w:rPr>
      </w:pPr>
    </w:p>
    <w:p w:rsidR="00B328A4" w:rsidP="00B328A4" w:rsidRDefault="00B328A4">
      <w:pPr>
        <w:rPr>
          <w:rFonts w:cs="Tahoma"/>
        </w:rPr>
      </w:pPr>
    </w:p>
    <w:p w:rsidRPr="00B328A4" w:rsidR="00B328A4" w:rsidP="00B328A4" w:rsidRDefault="00B328A4">
      <w:pPr>
        <w:rPr>
          <w:rFonts w:cs="Tahoma"/>
        </w:rPr>
      </w:pPr>
      <w:r>
        <w:rPr>
          <w:rFonts w:cs="Tahoma"/>
        </w:rPr>
        <w:t>Zapisničar:</w:t>
      </w:r>
      <w:r>
        <w:rPr>
          <w:rFonts w:cs="Tahoma"/>
        </w:rPr>
        <w:tab/>
      </w:r>
      <w:r>
        <w:rPr>
          <w:rFonts w:cs="Tahoma"/>
        </w:rPr>
        <w:tab/>
      </w:r>
      <w:r>
        <w:rPr>
          <w:rFonts w:cs="Tahoma"/>
        </w:rPr>
        <w:tab/>
        <w:t xml:space="preserve">                 Sudac:</w:t>
      </w:r>
      <w:r>
        <w:rPr>
          <w:rFonts w:cs="Tahoma"/>
        </w:rPr>
        <w:tab/>
      </w:r>
      <w:r>
        <w:rPr>
          <w:rFonts w:cs="Tahoma"/>
        </w:rPr>
        <w:tab/>
        <w:t xml:space="preserve">      </w:t>
      </w:r>
      <w:r>
        <w:rPr>
          <w:rFonts w:cs="Tahoma"/>
        </w:rPr>
        <w:tab/>
        <w:t xml:space="preserve"> </w:t>
      </w:r>
      <w:r>
        <w:rPr>
          <w:rFonts w:cs="Tahoma"/>
        </w:rPr>
        <w:tab/>
        <w:t xml:space="preserve">       Za dužnika:</w:t>
      </w:r>
    </w:p>
    <w:p w:rsidR="00304476" w:rsidP="00C04B15" w:rsidRDefault="00304476">
      <w:pPr>
        <w:widowControl w:val="false"/>
        <w:autoSpaceDE w:val="false"/>
        <w:autoSpaceDN w:val="false"/>
        <w:adjustRightInd w:val="false"/>
        <w:jc w:val="both"/>
        <w:rPr>
          <w:rFonts w:cs="Tahoma"/>
        </w:rPr>
      </w:pPr>
    </w:p>
    <w:p w:rsidR="00B328A4" w:rsidP="00C04B15" w:rsidRDefault="00B328A4">
      <w:pPr>
        <w:widowControl w:val="false"/>
        <w:autoSpaceDE w:val="false"/>
        <w:autoSpaceDN w:val="false"/>
        <w:adjustRightInd w:val="false"/>
        <w:jc w:val="both"/>
        <w:rPr>
          <w:rFonts w:cs="Tahoma"/>
        </w:rPr>
      </w:pPr>
    </w:p>
    <w:p w:rsidR="00B328A4" w:rsidP="00C04B15" w:rsidRDefault="00B328A4">
      <w:pPr>
        <w:widowControl w:val="false"/>
        <w:autoSpaceDE w:val="false"/>
        <w:autoSpaceDN w:val="false"/>
        <w:adjustRightInd w:val="false"/>
        <w:jc w:val="both"/>
        <w:rPr>
          <w:rFonts w:cs="Tahoma"/>
        </w:rPr>
      </w:pPr>
    </w:p>
    <w:p w:rsidR="00872E4F" w:rsidP="00872E4F" w:rsidRDefault="00872E4F">
      <w:pPr>
        <w:pStyle w:val="Odlomakpopisa"/>
        <w:jc w:val="both"/>
      </w:pPr>
    </w:p>
    <w:p w:rsidR="00872E4F" w:rsidP="00872E4F" w:rsidRDefault="00872E4F">
      <w:pPr>
        <w:pStyle w:val="Odlomakpopisa"/>
        <w:jc w:val="both"/>
      </w:pPr>
    </w:p>
    <w:p w:rsidRPr="008C7FB0" w:rsidR="00875BF4" w:rsidP="009723CB" w:rsidRDefault="00875BF4">
      <w:pPr>
        <w:pStyle w:val="Odlomakpopisa"/>
        <w:numPr>
          <w:ilvl w:val="0"/>
          <w:numId w:val="2"/>
        </w:numPr>
        <w:jc w:val="both"/>
      </w:pPr>
      <w:r w:rsidRPr="008C7FB0">
        <w:t>za vjerovnika ARENA VARAŽDIN d.o.o.</w:t>
      </w:r>
      <w:r>
        <w:t>-</w:t>
      </w:r>
      <w:r w:rsidRPr="008C7FB0">
        <w:tab/>
        <w:t>odvjetnik Bruno Monić</w:t>
      </w:r>
    </w:p>
    <w:p w:rsidR="00875BF4" w:rsidP="009723CB" w:rsidRDefault="00875BF4">
      <w:pPr>
        <w:pStyle w:val="Odlomakpopisa"/>
        <w:numPr>
          <w:ilvl w:val="0"/>
          <w:numId w:val="2"/>
        </w:numPr>
        <w:jc w:val="both"/>
      </w:pPr>
      <w:r>
        <w:t xml:space="preserve">za vjerovnika </w:t>
      </w:r>
      <w:r w:rsidRPr="008C7FB0">
        <w:t>MAX BögL  Stiftung&amp;CO. KG</w:t>
      </w:r>
      <w:r>
        <w:t>-</w:t>
      </w:r>
      <w:r w:rsidRPr="008C7FB0">
        <w:t>odvjetnik Bruno Monić</w:t>
      </w:r>
    </w:p>
    <w:p w:rsidR="00875BF4" w:rsidP="009723CB" w:rsidRDefault="00875BF4">
      <w:pPr>
        <w:pStyle w:val="Odlomakpopisa"/>
        <w:numPr>
          <w:ilvl w:val="0"/>
          <w:numId w:val="2"/>
        </w:numPr>
        <w:jc w:val="both"/>
      </w:pPr>
      <w:r>
        <w:t>za vjerovnika PERUŠIĆ IVAN, vl. Obrta KROVORAD- osobno</w:t>
      </w:r>
    </w:p>
    <w:p w:rsidR="00875BF4" w:rsidP="009723CB" w:rsidRDefault="00875BF4">
      <w:pPr>
        <w:pStyle w:val="Odlomakpopisa"/>
        <w:numPr>
          <w:ilvl w:val="0"/>
          <w:numId w:val="2"/>
        </w:numPr>
        <w:jc w:val="both"/>
      </w:pPr>
      <w:r>
        <w:t>za vjerovnika MARLEX d.o.o. Varaždin- zamjenica punomoćnika Petra Vojnović, odvjetnička vježbenica u uredu odvjetnice Ivane Moravec,</w:t>
      </w:r>
    </w:p>
    <w:p w:rsidR="00875BF4" w:rsidP="009723CB" w:rsidRDefault="00875BF4">
      <w:pPr>
        <w:pStyle w:val="Odlomakpopisa"/>
        <w:numPr>
          <w:ilvl w:val="0"/>
          <w:numId w:val="2"/>
        </w:numPr>
        <w:jc w:val="both"/>
      </w:pPr>
      <w:r>
        <w:t>za vjerovnika GP STANORAD d.o.o. Čakovec- pun. Andreja Krajner, zaposlenica, punomoć u spisu,</w:t>
      </w:r>
    </w:p>
    <w:p w:rsidR="00875BF4" w:rsidP="009723CB" w:rsidRDefault="00875BF4">
      <w:pPr>
        <w:pStyle w:val="Odlomakpopisa"/>
        <w:numPr>
          <w:ilvl w:val="0"/>
          <w:numId w:val="2"/>
        </w:numPr>
        <w:jc w:val="both"/>
      </w:pPr>
      <w:r>
        <w:t>za vjerovnika BOŽO LUKAČIĆ, vl. obrta EKO-OAZA- osobno</w:t>
      </w:r>
    </w:p>
    <w:p w:rsidR="00875BF4" w:rsidP="009723CB" w:rsidRDefault="00875BF4">
      <w:pPr>
        <w:pStyle w:val="Odlomakpopisa"/>
        <w:numPr>
          <w:ilvl w:val="0"/>
          <w:numId w:val="2"/>
        </w:numPr>
        <w:jc w:val="both"/>
      </w:pPr>
      <w:r>
        <w:t>za vjerovnika ELKON d.o.o. u stečaju Ivanec – pun. Darko Šabijan, odvjetnik u Varaždinu</w:t>
      </w:r>
    </w:p>
    <w:p w:rsidR="00875BF4" w:rsidP="009723CB" w:rsidRDefault="00875BF4">
      <w:pPr>
        <w:pStyle w:val="Odlomakpopisa"/>
        <w:numPr>
          <w:ilvl w:val="0"/>
          <w:numId w:val="2"/>
        </w:numPr>
        <w:jc w:val="both"/>
      </w:pPr>
      <w:r>
        <w:t>za vjerovnika GRAĐENJE I OPREMANJE d.o.o. u stečaju- pun. Darko Šabijan, odvjetnik u Varaždinu</w:t>
      </w:r>
    </w:p>
    <w:p w:rsidR="00875BF4" w:rsidP="009723CB" w:rsidRDefault="00875BF4">
      <w:pPr>
        <w:pStyle w:val="Odlomakpopisa"/>
        <w:numPr>
          <w:ilvl w:val="0"/>
          <w:numId w:val="2"/>
        </w:numPr>
        <w:jc w:val="both"/>
      </w:pPr>
      <w:r>
        <w:t>za vjerovnika SIMENS d.d.- pun. Željko Bekin, odvjetnik u Zagrebu</w:t>
      </w:r>
    </w:p>
    <w:p w:rsidR="00875BF4" w:rsidP="009723CB" w:rsidRDefault="00875BF4">
      <w:pPr>
        <w:pStyle w:val="Odlomakpopisa"/>
        <w:numPr>
          <w:ilvl w:val="0"/>
          <w:numId w:val="2"/>
        </w:numPr>
        <w:jc w:val="both"/>
      </w:pPr>
      <w:r>
        <w:t>STRABAG INTERNATIONAL Gmbh- pun. Željko Bekin, odvjetnik u Zagrebu</w:t>
      </w:r>
    </w:p>
    <w:p w:rsidR="00875BF4" w:rsidP="009723CB" w:rsidRDefault="00875BF4">
      <w:pPr>
        <w:pStyle w:val="Odlomakpopisa"/>
        <w:numPr>
          <w:ilvl w:val="0"/>
          <w:numId w:val="2"/>
        </w:numPr>
        <w:jc w:val="both"/>
      </w:pPr>
      <w:r>
        <w:t>SIKA CROATIA d.o.o.-</w:t>
      </w:r>
      <w:r w:rsidRPr="00654C4D">
        <w:t xml:space="preserve"> </w:t>
      </w:r>
      <w:r>
        <w:t>pun. Željko Bekin, odvjetnik u Zagrebu</w:t>
      </w:r>
    </w:p>
    <w:p w:rsidR="00875BF4" w:rsidP="009723CB" w:rsidRDefault="00875BF4">
      <w:pPr>
        <w:pStyle w:val="Odlomakpopisa"/>
        <w:numPr>
          <w:ilvl w:val="0"/>
          <w:numId w:val="2"/>
        </w:numPr>
        <w:jc w:val="both"/>
      </w:pPr>
      <w:r>
        <w:t>Za vjerovnika VLADIMIR DOBRANIĆ, vl. Obrta DOBRANIĆ TRANSPORTI- pun. Andreja Štefan, odvjetnica u Čakovcu</w:t>
      </w:r>
    </w:p>
    <w:p w:rsidR="00875BF4" w:rsidP="009723CB" w:rsidRDefault="00875BF4">
      <w:pPr>
        <w:pStyle w:val="Odlomakpopisa"/>
        <w:numPr>
          <w:ilvl w:val="0"/>
          <w:numId w:val="2"/>
        </w:numPr>
        <w:jc w:val="both"/>
      </w:pPr>
      <w:r>
        <w:t>Za vjerovnika VEČERNJI LIST – pun. Nebojša Vitez, odvjetnik u Varaždinu</w:t>
      </w:r>
    </w:p>
    <w:p w:rsidR="00875BF4" w:rsidP="009723CB" w:rsidRDefault="00875BF4">
      <w:pPr>
        <w:pStyle w:val="Odlomakpopisa"/>
        <w:numPr>
          <w:ilvl w:val="0"/>
          <w:numId w:val="2"/>
        </w:numPr>
        <w:jc w:val="both"/>
      </w:pPr>
      <w:r>
        <w:t>Za vjerovnika Stečajna masa iza GAMONT d.o.o. „u stečaju“- pun. Vanja Vargec, odvjetnik u Zagrebu</w:t>
      </w:r>
    </w:p>
    <w:p w:rsidR="00875BF4" w:rsidP="009723CB" w:rsidRDefault="00875BF4">
      <w:pPr>
        <w:pStyle w:val="Odlomakpopisa"/>
        <w:numPr>
          <w:ilvl w:val="0"/>
          <w:numId w:val="2"/>
        </w:numPr>
        <w:jc w:val="both"/>
      </w:pPr>
      <w:r>
        <w:t>Za vjerovnika CROATIA OSIGURANJE d.d. Zagreb – pun. Dubravka Zebec, dipl. pravnica, zaposlenica, po generalnoj punomoći Su-590/10</w:t>
      </w:r>
    </w:p>
    <w:p w:rsidR="00875BF4" w:rsidP="009723CB" w:rsidRDefault="00875BF4">
      <w:pPr>
        <w:pStyle w:val="Odlomakpopisa"/>
        <w:numPr>
          <w:ilvl w:val="0"/>
          <w:numId w:val="2"/>
        </w:numPr>
        <w:jc w:val="both"/>
      </w:pPr>
      <w:r>
        <w:t>Za vjerovnika MC BILDING CHEMICHALS d.o.o. Zagreb- pun. Ana Marija Puljak, odvjetnica u Zagrebu</w:t>
      </w:r>
    </w:p>
    <w:p w:rsidR="00875BF4" w:rsidP="009723CB" w:rsidRDefault="00875BF4">
      <w:pPr>
        <w:pStyle w:val="Odlomakpopisa"/>
        <w:numPr>
          <w:ilvl w:val="0"/>
          <w:numId w:val="2"/>
        </w:numPr>
        <w:jc w:val="both"/>
      </w:pPr>
      <w:r>
        <w:t>Za vjerovnika BISTRA d.o.o. Đurđevec- direktor Krešimir Habijanec, predaje punomoć u spis</w:t>
      </w:r>
    </w:p>
    <w:p w:rsidR="00875BF4" w:rsidP="009723CB" w:rsidRDefault="00875BF4">
      <w:pPr>
        <w:pStyle w:val="Odlomakpopisa"/>
        <w:numPr>
          <w:ilvl w:val="0"/>
          <w:numId w:val="2"/>
        </w:numPr>
        <w:jc w:val="both"/>
      </w:pPr>
      <w:r>
        <w:t>Za vjerovnika HIDROING d.d. Varaždin-direktor Krešimir Habijanec, predaje u spis punomoć</w:t>
      </w:r>
    </w:p>
    <w:p w:rsidR="00875BF4" w:rsidP="009723CB" w:rsidRDefault="00875BF4">
      <w:pPr>
        <w:pStyle w:val="Odlomakpopisa"/>
        <w:numPr>
          <w:ilvl w:val="0"/>
          <w:numId w:val="2"/>
        </w:numPr>
        <w:jc w:val="both"/>
      </w:pPr>
      <w:r>
        <w:t>Za vjerovnika VODOGRADNJA d.d. Varaždin-</w:t>
      </w:r>
      <w:r w:rsidRPr="00654C4D">
        <w:t xml:space="preserve"> </w:t>
      </w:r>
      <w:r>
        <w:t>direktor Krešimir Habijanec</w:t>
      </w:r>
    </w:p>
    <w:p w:rsidR="00875BF4" w:rsidP="009723CB" w:rsidRDefault="00875BF4">
      <w:pPr>
        <w:pStyle w:val="Odlomakpopisa"/>
        <w:numPr>
          <w:ilvl w:val="0"/>
          <w:numId w:val="2"/>
        </w:numPr>
        <w:jc w:val="both"/>
      </w:pPr>
      <w:r>
        <w:t>Za vjerovnika LIGO GRUPA d.o.o. Koprivnica-</w:t>
      </w:r>
      <w:r w:rsidRPr="00654C4D">
        <w:t xml:space="preserve"> </w:t>
      </w:r>
      <w:r>
        <w:t>direktor Krešimir Habijanec</w:t>
      </w:r>
    </w:p>
    <w:p w:rsidR="00875BF4" w:rsidP="009723CB" w:rsidRDefault="00875BF4">
      <w:pPr>
        <w:pStyle w:val="Odlomakpopisa"/>
        <w:numPr>
          <w:ilvl w:val="0"/>
          <w:numId w:val="2"/>
        </w:numPr>
        <w:jc w:val="both"/>
      </w:pPr>
      <w:r>
        <w:t>Za vjerovnika LESNINA INŽENJERING d.o.o. Zagreb-  Gordana Palić, direktorica</w:t>
      </w:r>
    </w:p>
    <w:p w:rsidR="00875BF4" w:rsidP="009723CB" w:rsidRDefault="00875BF4">
      <w:pPr>
        <w:pStyle w:val="Odlomakpopisa"/>
        <w:numPr>
          <w:ilvl w:val="0"/>
          <w:numId w:val="2"/>
        </w:numPr>
        <w:jc w:val="both"/>
      </w:pPr>
      <w:r>
        <w:t>Za vjerovnika HELCOM TRADE d.o.o. Varaždin- zamjenica punomoćnika Sanja Borovčak, u ZOU Tušek i Tursan</w:t>
      </w:r>
    </w:p>
    <w:p w:rsidR="00875BF4" w:rsidP="009723CB" w:rsidRDefault="00875BF4">
      <w:pPr>
        <w:pStyle w:val="Odlomakpopisa"/>
        <w:numPr>
          <w:ilvl w:val="0"/>
          <w:numId w:val="2"/>
        </w:numPr>
        <w:jc w:val="both"/>
      </w:pPr>
      <w:r>
        <w:t>za vjerovnika OBERNDORFER d.o.o. Sisak- pun. Marina Tomaš, odvjetnica u Zagrebu</w:t>
      </w:r>
    </w:p>
    <w:p w:rsidR="00875BF4" w:rsidP="009723CB" w:rsidRDefault="00875BF4">
      <w:pPr>
        <w:pStyle w:val="Odlomakpopisa"/>
        <w:numPr>
          <w:ilvl w:val="0"/>
          <w:numId w:val="2"/>
        </w:numPr>
        <w:jc w:val="both"/>
      </w:pPr>
      <w:r>
        <w:t>Za vjerovnika LABOS d.o.o. Varaždin- pun. Mihael Bačani, odvjetnički vježbenik iz OD Horvat, Zebec, Bogović iz Varaždina</w:t>
      </w:r>
    </w:p>
    <w:p w:rsidR="00875BF4" w:rsidP="009723CB" w:rsidRDefault="00875BF4">
      <w:pPr>
        <w:pStyle w:val="Odlomakpopisa"/>
        <w:numPr>
          <w:ilvl w:val="0"/>
          <w:numId w:val="2"/>
        </w:numPr>
        <w:jc w:val="both"/>
      </w:pPr>
      <w:r>
        <w:t>Za vjerovnika HAURATON HRVATSKA d.o.o. – Eneja Kapetanović, odvjetnica u Zagrebu</w:t>
      </w:r>
    </w:p>
    <w:p w:rsidR="00875BF4" w:rsidP="009723CB" w:rsidRDefault="00875BF4">
      <w:pPr>
        <w:pStyle w:val="Odlomakpopisa"/>
        <w:numPr>
          <w:ilvl w:val="0"/>
          <w:numId w:val="2"/>
        </w:numPr>
        <w:jc w:val="both"/>
      </w:pPr>
      <w:r>
        <w:t>Za vjerovnika BRAVARIJA ŠPOLJAREC, vl. Igor Špoljarec- osobno</w:t>
      </w:r>
    </w:p>
    <w:p w:rsidR="00875BF4" w:rsidP="009723CB" w:rsidRDefault="00875BF4">
      <w:pPr>
        <w:pStyle w:val="Odlomakpopisa"/>
        <w:numPr>
          <w:ilvl w:val="0"/>
          <w:numId w:val="2"/>
        </w:numPr>
        <w:jc w:val="both"/>
      </w:pPr>
      <w:r>
        <w:t>Za vjerovnika Amiblu Austria GmbH-  zamjenik punomoćnika Goran Ficko, odvjetnik u Varaždinu</w:t>
      </w:r>
    </w:p>
    <w:p w:rsidR="00875BF4" w:rsidP="009723CB" w:rsidRDefault="00875BF4">
      <w:pPr>
        <w:pStyle w:val="Odlomakpopisa"/>
        <w:numPr>
          <w:ilvl w:val="0"/>
          <w:numId w:val="2"/>
        </w:numPr>
        <w:jc w:val="both"/>
      </w:pPr>
      <w:r>
        <w:t xml:space="preserve">Za vjerovnika HRVATSKU BANKU ZA OBNOVU I RAZVITAK – pun. Željko Dimjnaković i Lovro Zupčić, zaposlenici </w:t>
      </w:r>
    </w:p>
    <w:p w:rsidR="00875BF4" w:rsidP="009723CB" w:rsidRDefault="00875BF4">
      <w:pPr>
        <w:pStyle w:val="Odlomakpopisa"/>
        <w:numPr>
          <w:ilvl w:val="0"/>
          <w:numId w:val="2"/>
        </w:numPr>
        <w:jc w:val="both"/>
      </w:pPr>
      <w:r>
        <w:t>Za vjerovnika Futura auto d.o.o.-</w:t>
      </w:r>
      <w:r w:rsidRPr="00875BF4">
        <w:t xml:space="preserve"> </w:t>
      </w:r>
      <w:r>
        <w:t>pun. Božica Petak Vujec, odvjetnica u Varaždinu</w:t>
      </w:r>
    </w:p>
    <w:p w:rsidR="00875BF4" w:rsidP="009723CB" w:rsidRDefault="00875BF4">
      <w:pPr>
        <w:pStyle w:val="Odlomakpopisa"/>
        <w:numPr>
          <w:ilvl w:val="0"/>
          <w:numId w:val="2"/>
        </w:numPr>
        <w:jc w:val="both"/>
      </w:pPr>
      <w:r>
        <w:t>Za vjerovnika ASC Petrišić- pun. Božica Petak Vujec, odvjetnica u Varaždinu</w:t>
      </w:r>
    </w:p>
    <w:p w:rsidR="00875BF4" w:rsidP="00875BF4" w:rsidRDefault="00875BF4">
      <w:pPr>
        <w:jc w:val="both"/>
      </w:pPr>
    </w:p>
    <w:p w:rsidRPr="004D3B67" w:rsidR="001C4C5C" w:rsidP="004D3B67" w:rsidRDefault="00875BF4">
      <w:pPr>
        <w:pStyle w:val="Odlomakpopisa"/>
        <w:numPr>
          <w:ilvl w:val="0"/>
          <w:numId w:val="2"/>
        </w:numPr>
        <w:jc w:val="both"/>
      </w:pPr>
      <w:r>
        <w:t>Za 308 vjerovnika poimence navedenih u tablici „Tablica punomoći za glasanje“ – pun. Antonija Galić, odvjetnica u Zagrebu</w:t>
      </w:r>
    </w:p>
    <w:p w:rsidR="001C4C5C" w:rsidP="00C04B15" w:rsidRDefault="001C4C5C">
      <w:pPr>
        <w:widowControl w:val="false"/>
        <w:autoSpaceDE w:val="false"/>
        <w:autoSpaceDN w:val="false"/>
        <w:adjustRightInd w:val="false"/>
        <w:jc w:val="both"/>
        <w:rPr>
          <w:rFonts w:cs="Tahoma"/>
        </w:rPr>
      </w:pPr>
    </w:p>
    <w:p w:rsidR="001C4C5C" w:rsidP="001C4C5C" w:rsidRDefault="001C4C5C">
      <w:pPr>
        <w:pStyle w:val="Odlomakpopisa"/>
        <w:numPr>
          <w:ilvl w:val="0"/>
          <w:numId w:val="1"/>
        </w:numPr>
        <w:jc w:val="both"/>
      </w:pPr>
      <w:r>
        <w:t>Za vjerovnika OTP BANKA d.d. – zamjenica punomoćnika Ema Kalogjera Juranić, odvjetnica u Zagrebu</w:t>
      </w:r>
    </w:p>
    <w:p w:rsidR="001C4C5C" w:rsidP="001C4C5C" w:rsidRDefault="001C4C5C">
      <w:pPr>
        <w:pStyle w:val="Odlomakpopisa"/>
        <w:jc w:val="both"/>
      </w:pPr>
    </w:p>
    <w:p w:rsidR="001C4C5C" w:rsidP="001C4C5C" w:rsidRDefault="001C4C5C">
      <w:pPr>
        <w:pStyle w:val="Odlomakpopisa"/>
        <w:numPr>
          <w:ilvl w:val="0"/>
          <w:numId w:val="1"/>
        </w:numPr>
        <w:jc w:val="both"/>
      </w:pPr>
      <w:r>
        <w:t>Za vjerovnika Pipelife Hrvatska cijevni sustavi d.o.o.- zamjenica punomoćnika Ema Kalogjera Juranić, odvjetnica u Zagrebu, predaje u spis punomoć</w:t>
      </w:r>
    </w:p>
    <w:p w:rsidR="001C4C5C" w:rsidP="001C4C5C" w:rsidRDefault="001C4C5C">
      <w:pPr>
        <w:pStyle w:val="Odlomakpopisa"/>
      </w:pPr>
    </w:p>
    <w:p w:rsidR="001C4C5C" w:rsidP="001C4C5C" w:rsidRDefault="001C4C5C">
      <w:pPr>
        <w:pStyle w:val="Odlomakpopisa"/>
        <w:jc w:val="both"/>
      </w:pPr>
    </w:p>
    <w:p w:rsidR="001C4C5C" w:rsidP="001C4C5C" w:rsidRDefault="001C4C5C">
      <w:pPr>
        <w:pStyle w:val="Odlomakpopisa"/>
        <w:numPr>
          <w:ilvl w:val="0"/>
          <w:numId w:val="1"/>
        </w:numPr>
        <w:jc w:val="both"/>
      </w:pPr>
      <w:r>
        <w:t>Za vjerovnika INA INDUSTRIJA NAFTE d.d – zamjenica punomoćnika Kristina Smiljanić, odvjetnička vježbenica kod odvjetnika Tomislava Orehovca iz Zagreba</w:t>
      </w:r>
    </w:p>
    <w:p w:rsidR="001C4C5C" w:rsidP="001C4C5C" w:rsidRDefault="001C4C5C">
      <w:pPr>
        <w:pStyle w:val="Odlomakpopisa"/>
        <w:jc w:val="both"/>
      </w:pPr>
    </w:p>
    <w:p w:rsidR="001C4C5C" w:rsidP="001C4C5C" w:rsidRDefault="001C4C5C">
      <w:pPr>
        <w:pStyle w:val="Odlomakpopisa"/>
        <w:numPr>
          <w:ilvl w:val="0"/>
          <w:numId w:val="1"/>
        </w:numPr>
      </w:pPr>
      <w:r>
        <w:t>Za vjerovnika RAVAGO– pun. Ljubićić Jelena, odvjetnička vježbenica u OD Ečimović i Kaleb</w:t>
      </w:r>
    </w:p>
    <w:p w:rsidR="001C4C5C" w:rsidP="001C4C5C" w:rsidRDefault="001C4C5C">
      <w:pPr>
        <w:pStyle w:val="Odlomakpopisa"/>
      </w:pPr>
    </w:p>
    <w:p w:rsidR="001C4C5C" w:rsidP="001C4C5C" w:rsidRDefault="001C4C5C">
      <w:pPr>
        <w:pStyle w:val="Odlomakpopisa"/>
        <w:numPr>
          <w:ilvl w:val="0"/>
          <w:numId w:val="1"/>
        </w:numPr>
      </w:pPr>
      <w:r>
        <w:t>Za vjerovnika RAVAGO B</w:t>
      </w:r>
      <w:r w:rsidR="003111E3">
        <w:t>U</w:t>
      </w:r>
      <w:r>
        <w:t>ILDING SULUTION</w:t>
      </w:r>
      <w:r w:rsidR="003111E3">
        <w:t>S</w:t>
      </w:r>
      <w:r>
        <w:t xml:space="preserve"> S.</w:t>
      </w:r>
      <w:r w:rsidR="003111E3">
        <w:t>A</w:t>
      </w:r>
      <w:r>
        <w:t>.- pun. Ljubićić Jelena, odvjetnička vježbenica u OD Ečimović i Kaleb</w:t>
      </w:r>
    </w:p>
    <w:p w:rsidR="001C4C5C" w:rsidP="001C4C5C" w:rsidRDefault="001C4C5C">
      <w:pPr>
        <w:pStyle w:val="Odlomakpopisa"/>
      </w:pPr>
    </w:p>
    <w:p w:rsidR="001C4C5C" w:rsidP="001C4C5C" w:rsidRDefault="001C4C5C">
      <w:pPr>
        <w:pStyle w:val="Odlomakpopisa"/>
      </w:pPr>
    </w:p>
    <w:p w:rsidR="001C4C5C" w:rsidP="001C4C5C" w:rsidRDefault="001C4C5C">
      <w:pPr>
        <w:pStyle w:val="Odlomakpopisa"/>
        <w:numPr>
          <w:ilvl w:val="0"/>
          <w:numId w:val="1"/>
        </w:numPr>
      </w:pPr>
      <w:r>
        <w:t xml:space="preserve">Za vjerovnika </w:t>
      </w:r>
      <w:r w:rsidRPr="009823B4">
        <w:t>CROSCO, naftni servisi d.o.o.</w:t>
      </w:r>
      <w:r>
        <w:t xml:space="preserve"> – pun. </w:t>
      </w:r>
      <w:r w:rsidRPr="009823B4">
        <w:t>Ivana Božić</w:t>
      </w:r>
    </w:p>
    <w:p w:rsidR="001C4C5C" w:rsidP="001C4C5C" w:rsidRDefault="001C4C5C">
      <w:pPr>
        <w:pStyle w:val="Odlomakpopisa"/>
      </w:pPr>
    </w:p>
    <w:p w:rsidR="001C4C5C" w:rsidP="001C4C5C" w:rsidRDefault="001C4C5C">
      <w:pPr>
        <w:pStyle w:val="Odlomakpopisa"/>
        <w:numPr>
          <w:ilvl w:val="0"/>
          <w:numId w:val="1"/>
        </w:numPr>
      </w:pPr>
      <w:r>
        <w:t xml:space="preserve">Za vjerovnika </w:t>
      </w:r>
      <w:r w:rsidRPr="009823B4">
        <w:t>Tim Tunić d.o.o.</w:t>
      </w:r>
      <w:r>
        <w:t xml:space="preserve">- </w:t>
      </w:r>
      <w:r w:rsidRPr="009823B4">
        <w:t>prokurist Ivan Tunić</w:t>
      </w:r>
    </w:p>
    <w:p w:rsidR="001C4C5C" w:rsidP="001C4C5C" w:rsidRDefault="001C4C5C"/>
    <w:p w:rsidR="001C4C5C" w:rsidP="001C4C5C" w:rsidRDefault="001C4C5C">
      <w:pPr>
        <w:pStyle w:val="Odlomakpopisa"/>
        <w:numPr>
          <w:ilvl w:val="0"/>
          <w:numId w:val="1"/>
        </w:numPr>
      </w:pPr>
      <w:r>
        <w:t xml:space="preserve">Za vjerovnika </w:t>
      </w:r>
      <w:r w:rsidRPr="009823B4">
        <w:t>PBZ d.d. (razlučno pravo)</w:t>
      </w:r>
      <w:r>
        <w:t xml:space="preserve">- pun. Željka Pintarić, odvjetnica u </w:t>
      </w:r>
      <w:r w:rsidRPr="009823B4">
        <w:t>OD Korušić, Hrg i Vukalović</w:t>
      </w:r>
    </w:p>
    <w:p w:rsidR="001C4C5C" w:rsidP="001C4C5C" w:rsidRDefault="001C4C5C">
      <w:pPr>
        <w:pStyle w:val="Odlomakpopisa"/>
      </w:pPr>
    </w:p>
    <w:p w:rsidR="001C4C5C" w:rsidP="001C4C5C" w:rsidRDefault="001C4C5C"/>
    <w:p w:rsidR="001C4C5C" w:rsidP="001C4C5C" w:rsidRDefault="001C4C5C">
      <w:pPr>
        <w:pStyle w:val="Odlomakpopisa"/>
        <w:numPr>
          <w:ilvl w:val="0"/>
          <w:numId w:val="1"/>
        </w:numPr>
      </w:pPr>
      <w:r>
        <w:t>Za vjerovnika OBRT GALDI, vl Karlo Dijanuš – pun. Marko Hreljac, odvjetnik u Varaždinu</w:t>
      </w:r>
    </w:p>
    <w:p w:rsidR="001C4C5C" w:rsidP="001C4C5C" w:rsidRDefault="001C4C5C">
      <w:pPr>
        <w:pStyle w:val="Odlomakpopisa"/>
      </w:pPr>
    </w:p>
    <w:p w:rsidR="001C4C5C" w:rsidP="001C4C5C" w:rsidRDefault="001C4C5C">
      <w:pPr>
        <w:pStyle w:val="Odlomakpopisa"/>
        <w:numPr>
          <w:ilvl w:val="0"/>
          <w:numId w:val="1"/>
        </w:numPr>
      </w:pPr>
      <w:r>
        <w:t>Za vjerovnika GRANOM vl. Zdenko Ptiček – pun. Marko Hreljac, odvjetnik u Varaždinu</w:t>
      </w:r>
    </w:p>
    <w:p w:rsidR="001C4C5C" w:rsidP="001C4C5C" w:rsidRDefault="001C4C5C">
      <w:pPr>
        <w:pStyle w:val="Odlomakpopisa"/>
      </w:pPr>
    </w:p>
    <w:p w:rsidR="001C4C5C" w:rsidP="001C4C5C" w:rsidRDefault="001C4C5C">
      <w:pPr>
        <w:pStyle w:val="Odlomakpopisa"/>
        <w:numPr>
          <w:ilvl w:val="0"/>
          <w:numId w:val="1"/>
        </w:numPr>
      </w:pPr>
      <w:r>
        <w:t xml:space="preserve">GALDI vl. Karlo Dijanuš- zamjenik punomoćnika Marko Hreljac, odvjetnik u Varaždinu </w:t>
      </w:r>
    </w:p>
    <w:p w:rsidR="001C4C5C" w:rsidP="001C4C5C" w:rsidRDefault="001C4C5C">
      <w:pPr>
        <w:pStyle w:val="Odlomakpopisa"/>
      </w:pPr>
    </w:p>
    <w:p w:rsidR="001C4C5C" w:rsidP="001C4C5C" w:rsidRDefault="001C4C5C">
      <w:pPr>
        <w:pStyle w:val="Odlomakpopisa"/>
        <w:numPr>
          <w:ilvl w:val="0"/>
          <w:numId w:val="1"/>
        </w:numPr>
      </w:pPr>
      <w:r>
        <w:t>TEZA ALFA (ranije: EOS MATRIX) -odvjetnik Marko Hreljac, predaje u spis podneske s priloženim Ugovorima o ustupu tražbina</w:t>
      </w:r>
    </w:p>
    <w:p w:rsidR="001C4C5C" w:rsidP="001C4C5C" w:rsidRDefault="001C4C5C"/>
    <w:p w:rsidR="001C4C5C" w:rsidP="001C4C5C" w:rsidRDefault="00DE3F98">
      <w:pPr>
        <w:pStyle w:val="Odlomakpopisa"/>
        <w:numPr>
          <w:ilvl w:val="0"/>
          <w:numId w:val="1"/>
        </w:numPr>
      </w:pPr>
      <w:r>
        <w:t>ZTB GRADNJA (ra</w:t>
      </w:r>
      <w:r w:rsidR="001C4C5C">
        <w:t>nije DDM INVEST)-</w:t>
      </w:r>
      <w:r w:rsidR="001C4C5C">
        <w:tab/>
        <w:t>odvjetnik Marko Hreljac</w:t>
      </w:r>
    </w:p>
    <w:p w:rsidR="001C4C5C" w:rsidP="001C4C5C" w:rsidRDefault="001C4C5C"/>
    <w:p w:rsidR="001C4C5C" w:rsidP="001C4C5C" w:rsidRDefault="001C4C5C">
      <w:pPr>
        <w:pStyle w:val="Odlomakpopisa"/>
        <w:numPr>
          <w:ilvl w:val="0"/>
          <w:numId w:val="1"/>
        </w:numPr>
      </w:pPr>
      <w:r>
        <w:t>Za vjerovnika REU INŽENJERING- Darko Belaić, odvjetnik u Zagrebu i direktor Darko Lovrić</w:t>
      </w:r>
    </w:p>
    <w:p w:rsidR="001C4C5C" w:rsidP="001C4C5C" w:rsidRDefault="001C4C5C"/>
    <w:p w:rsidR="001C4C5C" w:rsidP="001C4C5C" w:rsidRDefault="001C4C5C">
      <w:pPr>
        <w:pStyle w:val="Odlomakpopisa"/>
        <w:numPr>
          <w:ilvl w:val="0"/>
          <w:numId w:val="1"/>
        </w:numPr>
      </w:pPr>
      <w:r>
        <w:t>za vjerovnika APS DELTA S.a. – pun. Nenad Grof, odvjetnik Zagbru, Su-380/17</w:t>
      </w:r>
    </w:p>
    <w:p w:rsidR="001C4C5C" w:rsidP="001C4C5C" w:rsidRDefault="001C4C5C"/>
    <w:p w:rsidR="001C4C5C" w:rsidP="001C4C5C" w:rsidRDefault="001C4C5C">
      <w:pPr>
        <w:pStyle w:val="Odlomakpopisa"/>
        <w:numPr>
          <w:ilvl w:val="0"/>
          <w:numId w:val="1"/>
        </w:numPr>
        <w:jc w:val="both"/>
      </w:pPr>
      <w:r>
        <w:t>Za vjerovnika BRUCHA d.o.o.- odvjetnička vježbenica Ivona Stričak, zamjenica punomoćnika odvjetnika Hrvoja Vidana</w:t>
      </w:r>
    </w:p>
    <w:p w:rsidR="00872E4F" w:rsidP="00872E4F" w:rsidRDefault="00872E4F">
      <w:pPr>
        <w:jc w:val="both"/>
      </w:pPr>
    </w:p>
    <w:p w:rsidR="00872E4F" w:rsidP="00872E4F" w:rsidRDefault="00872E4F">
      <w:pPr>
        <w:jc w:val="both"/>
      </w:pPr>
    </w:p>
    <w:p w:rsidR="001C4C5C" w:rsidP="001C4C5C" w:rsidRDefault="001C4C5C">
      <w:pPr>
        <w:pStyle w:val="Odlomakpopisa"/>
        <w:jc w:val="both"/>
      </w:pPr>
    </w:p>
    <w:p w:rsidR="001C4C5C" w:rsidP="00742A48" w:rsidRDefault="001C4C5C">
      <w:pPr>
        <w:pStyle w:val="Odlomakpopisa"/>
        <w:numPr>
          <w:ilvl w:val="0"/>
          <w:numId w:val="1"/>
        </w:numPr>
        <w:jc w:val="both"/>
      </w:pPr>
      <w:r>
        <w:t>Za vjerovnika Mechel Service Stanhandel – odvjetnica Dunja Pavić u OD Pećarević &amp; Relić</w:t>
      </w:r>
    </w:p>
    <w:p w:rsidR="001C4C5C" w:rsidP="001C4C5C" w:rsidRDefault="001C4C5C">
      <w:pPr>
        <w:pStyle w:val="Odlomakpopisa"/>
        <w:numPr>
          <w:ilvl w:val="0"/>
          <w:numId w:val="1"/>
        </w:numPr>
        <w:jc w:val="both"/>
      </w:pPr>
      <w:r>
        <w:t>Rabensteiner Srl – pun. Dunja Pavić, odvjetnica u OD Pećarević &amp; Relić</w:t>
      </w:r>
    </w:p>
    <w:p w:rsidR="001C4C5C" w:rsidP="001C4C5C" w:rsidRDefault="001C4C5C">
      <w:pPr>
        <w:pStyle w:val="Odlomakpopisa"/>
        <w:numPr>
          <w:ilvl w:val="0"/>
          <w:numId w:val="1"/>
        </w:numPr>
        <w:jc w:val="both"/>
      </w:pPr>
      <w:r>
        <w:t>Tehničar Copy Servis</w:t>
      </w:r>
      <w:r>
        <w:tab/>
        <w:t>- pun. Dunja Pavić, odvjetnica u Od Pećarević &amp; Relić</w:t>
      </w:r>
    </w:p>
    <w:p w:rsidR="001C4C5C" w:rsidP="001C4C5C" w:rsidRDefault="001C4C5C">
      <w:pPr>
        <w:pStyle w:val="Odlomakpopisa"/>
        <w:jc w:val="both"/>
      </w:pPr>
    </w:p>
    <w:p w:rsidR="001C4C5C" w:rsidP="00742A48" w:rsidRDefault="001C4C5C">
      <w:pPr>
        <w:pStyle w:val="Odlomakpopisa"/>
        <w:numPr>
          <w:ilvl w:val="0"/>
          <w:numId w:val="1"/>
        </w:numPr>
        <w:jc w:val="both"/>
      </w:pPr>
      <w:r>
        <w:t>Za vjerovnika Zagrebačko elektrotehničko poduzeće d.d.- pun. Borna Tafra, odvjetnički vježebnik</w:t>
      </w:r>
    </w:p>
    <w:p w:rsidR="001C4C5C" w:rsidP="001C4C5C" w:rsidRDefault="001C4C5C">
      <w:pPr>
        <w:pStyle w:val="Odlomakpopisa"/>
        <w:numPr>
          <w:ilvl w:val="0"/>
          <w:numId w:val="1"/>
        </w:numPr>
        <w:jc w:val="both"/>
      </w:pPr>
      <w:r>
        <w:t>Voestalpine wire austria GmbH- odvjetnički vježbenik Borna Tafra, u zamjenu za odvjetnicu Sanju Tafra</w:t>
      </w:r>
    </w:p>
    <w:p w:rsidR="001C4C5C" w:rsidP="001C4C5C" w:rsidRDefault="001C4C5C">
      <w:pPr>
        <w:pStyle w:val="Odlomakpopisa"/>
        <w:jc w:val="both"/>
      </w:pPr>
    </w:p>
    <w:p w:rsidR="001C4C5C" w:rsidP="001C4C5C" w:rsidRDefault="001C4C5C">
      <w:pPr>
        <w:pStyle w:val="Odlomakpopisa"/>
        <w:numPr>
          <w:ilvl w:val="0"/>
          <w:numId w:val="1"/>
        </w:numPr>
        <w:jc w:val="both"/>
      </w:pPr>
      <w:r>
        <w:t>Za vjerovnika DOKA HRVATSKA d.o.o.-  Darija Malnar, direktorica i pun. Ivana Aralica, odvjetnica u Zagrebu</w:t>
      </w:r>
    </w:p>
    <w:p w:rsidR="001C4C5C" w:rsidP="001C4C5C" w:rsidRDefault="001C4C5C">
      <w:pPr>
        <w:jc w:val="both"/>
      </w:pPr>
    </w:p>
    <w:p w:rsidR="001C4C5C" w:rsidP="001C4C5C" w:rsidRDefault="001C4C5C">
      <w:pPr>
        <w:pStyle w:val="Odlomakpopisa"/>
        <w:numPr>
          <w:ilvl w:val="0"/>
          <w:numId w:val="1"/>
        </w:numPr>
        <w:jc w:val="both"/>
      </w:pPr>
      <w:r>
        <w:t>Za vjerovnika KLEMM SIGURNOST d.o.o.- pun. Darija Božinović, odvjetnica u Zagrebu, predaje u spis punomoć</w:t>
      </w:r>
    </w:p>
    <w:p w:rsidR="001C4C5C" w:rsidP="001C4C5C" w:rsidRDefault="001C4C5C">
      <w:pPr>
        <w:jc w:val="both"/>
      </w:pPr>
    </w:p>
    <w:p w:rsidR="001C4C5C" w:rsidP="001C4C5C" w:rsidRDefault="001C4C5C">
      <w:pPr>
        <w:pStyle w:val="Odlomakpopisa"/>
        <w:numPr>
          <w:ilvl w:val="0"/>
          <w:numId w:val="1"/>
        </w:numPr>
        <w:jc w:val="both"/>
      </w:pPr>
      <w:r>
        <w:t>Za vjerovnika MD &amp;V d.o.o. – Dragan Miljančić, direktor</w:t>
      </w:r>
    </w:p>
    <w:p w:rsidR="001C4C5C" w:rsidP="001C4C5C" w:rsidRDefault="001C4C5C">
      <w:pPr>
        <w:jc w:val="both"/>
      </w:pPr>
    </w:p>
    <w:p w:rsidR="001C4C5C" w:rsidP="001C4C5C" w:rsidRDefault="001C4C5C">
      <w:pPr>
        <w:pStyle w:val="Odlomakpopisa"/>
        <w:numPr>
          <w:ilvl w:val="0"/>
          <w:numId w:val="1"/>
        </w:numPr>
        <w:jc w:val="both"/>
      </w:pPr>
      <w:r>
        <w:t>Za vjerovnika Branko Srša, vl. Obrta PEKLENI COMP- osobno</w:t>
      </w:r>
    </w:p>
    <w:p w:rsidR="001C4C5C" w:rsidP="001C4C5C" w:rsidRDefault="001C4C5C">
      <w:pPr>
        <w:jc w:val="both"/>
      </w:pPr>
    </w:p>
    <w:p w:rsidR="001C4C5C" w:rsidP="001C4C5C" w:rsidRDefault="001C4C5C">
      <w:pPr>
        <w:pStyle w:val="Odlomakpopisa"/>
        <w:numPr>
          <w:ilvl w:val="0"/>
          <w:numId w:val="1"/>
        </w:numPr>
        <w:jc w:val="both"/>
      </w:pPr>
      <w:r>
        <w:t xml:space="preserve"> za vjerovnika ZAGORJE d.d. u stečaju- stečajna upraviteljica Ines Mošmondor, odvjetnica u Varaždinu</w:t>
      </w:r>
    </w:p>
    <w:p w:rsidR="001C4C5C" w:rsidP="001C4C5C" w:rsidRDefault="001C4C5C">
      <w:pPr>
        <w:pStyle w:val="Odlomakpopisa"/>
        <w:numPr>
          <w:ilvl w:val="0"/>
          <w:numId w:val="1"/>
        </w:numPr>
        <w:jc w:val="both"/>
      </w:pPr>
      <w:r>
        <w:t>Za vjerovnika MIHA TRANS, vl. Tomislav Mihalić- zamjenica punomoćnika Ines Mošmondor,</w:t>
      </w:r>
    </w:p>
    <w:p w:rsidR="001C4C5C" w:rsidP="001C4C5C" w:rsidRDefault="001C4C5C">
      <w:pPr>
        <w:jc w:val="both"/>
      </w:pPr>
    </w:p>
    <w:p w:rsidR="001C4C5C" w:rsidP="001C4C5C" w:rsidRDefault="001C4C5C">
      <w:pPr>
        <w:pStyle w:val="Odlomakpopisa"/>
        <w:numPr>
          <w:ilvl w:val="0"/>
          <w:numId w:val="1"/>
        </w:numPr>
        <w:jc w:val="both"/>
      </w:pPr>
      <w:r>
        <w:t xml:space="preserve"> za vjerovnika GK GRUPA d.o.o.- pun. Dragan Ergarac, odvjetnik u Vara</w:t>
      </w:r>
      <w:r w:rsidR="00742A48">
        <w:t>ž</w:t>
      </w:r>
      <w:r>
        <w:t>dinu</w:t>
      </w:r>
    </w:p>
    <w:p w:rsidR="00742A48" w:rsidP="00742A48" w:rsidRDefault="00742A48">
      <w:pPr>
        <w:jc w:val="both"/>
      </w:pPr>
    </w:p>
    <w:p w:rsidR="00742A48" w:rsidP="001A2B12" w:rsidRDefault="001C4C5C">
      <w:pPr>
        <w:pStyle w:val="Odlomakpopisa"/>
        <w:numPr>
          <w:ilvl w:val="0"/>
          <w:numId w:val="1"/>
        </w:numPr>
        <w:jc w:val="both"/>
      </w:pPr>
      <w:r>
        <w:t>za vjerovnika- KINGSPAN d.o.o. – pun. Igor Žurić, odvjetnik u Zagrebu</w:t>
      </w:r>
    </w:p>
    <w:p w:rsidR="00742A48" w:rsidP="00742A48" w:rsidRDefault="00742A48">
      <w:pPr>
        <w:pStyle w:val="Odlomakpopisa"/>
        <w:jc w:val="both"/>
      </w:pPr>
    </w:p>
    <w:p w:rsidR="001C4C5C" w:rsidP="001C4C5C" w:rsidRDefault="001C4C5C">
      <w:pPr>
        <w:pStyle w:val="Odlomakpopisa"/>
        <w:numPr>
          <w:ilvl w:val="0"/>
          <w:numId w:val="1"/>
        </w:numPr>
        <w:jc w:val="both"/>
      </w:pPr>
      <w:r>
        <w:t>Za vjerovnika JUA FRISCHEIS d.o.o. - zaposlenik Ivica Zajec, predaje u spis punomoć</w:t>
      </w:r>
    </w:p>
    <w:p w:rsidR="00742A48" w:rsidP="00742A48" w:rsidRDefault="00742A48">
      <w:pPr>
        <w:ind w:left="360"/>
        <w:jc w:val="both"/>
      </w:pPr>
    </w:p>
    <w:p w:rsidR="001C4C5C" w:rsidP="001C4C5C" w:rsidRDefault="001C4C5C">
      <w:pPr>
        <w:pStyle w:val="Odlomakpopisa"/>
        <w:numPr>
          <w:ilvl w:val="0"/>
          <w:numId w:val="1"/>
        </w:numPr>
        <w:jc w:val="both"/>
      </w:pPr>
      <w:r>
        <w:t>Za vjerovnika ZAGREBAČKU BANKU- pun. Dubravko Čejka, predaje u spis punomoć</w:t>
      </w:r>
    </w:p>
    <w:p w:rsidR="00742A48" w:rsidP="00742A48" w:rsidRDefault="00742A48">
      <w:pPr>
        <w:jc w:val="both"/>
      </w:pPr>
    </w:p>
    <w:p w:rsidR="001C4C5C" w:rsidP="001C4C5C" w:rsidRDefault="001C4C5C">
      <w:pPr>
        <w:pStyle w:val="Odlomakpopisa"/>
        <w:numPr>
          <w:ilvl w:val="0"/>
          <w:numId w:val="1"/>
        </w:numPr>
        <w:jc w:val="both"/>
      </w:pPr>
      <w:r>
        <w:t>Za vjerovnika ŽUC Varaždinske županije- zamjenik punomoćnika Krešimir Slunjski, odvjetnički vježbenik u OD Slunjski i Rudnički</w:t>
      </w:r>
    </w:p>
    <w:p w:rsidR="00742A48" w:rsidP="00742A48" w:rsidRDefault="00742A48">
      <w:pPr>
        <w:jc w:val="both"/>
      </w:pPr>
    </w:p>
    <w:p w:rsidR="00742A48" w:rsidP="001A2B12" w:rsidRDefault="001C4C5C">
      <w:pPr>
        <w:pStyle w:val="Odlomakpopisa"/>
        <w:numPr>
          <w:ilvl w:val="0"/>
          <w:numId w:val="1"/>
        </w:numPr>
        <w:jc w:val="both"/>
      </w:pPr>
      <w:r>
        <w:t>Za vjerovnika DWK Drahtwerk Koeln Gmbh- zamjenik pun. Jurica Sevšek, odvjetnik u Varaždinu</w:t>
      </w:r>
    </w:p>
    <w:p w:rsidR="001C4C5C" w:rsidP="001C4C5C" w:rsidRDefault="001C4C5C">
      <w:pPr>
        <w:pStyle w:val="Odlomakpopisa"/>
        <w:numPr>
          <w:ilvl w:val="0"/>
          <w:numId w:val="1"/>
        </w:numPr>
        <w:jc w:val="both"/>
      </w:pPr>
      <w:r>
        <w:t>Za vjerovnika Graditeljst</w:t>
      </w:r>
      <w:r w:rsidR="00DE3F98">
        <w:t>v</w:t>
      </w:r>
      <w:r>
        <w:t>o ŠARLIJA- zamjenik Jurica Sevšek, odvjetnik u Varaždinu</w:t>
      </w:r>
    </w:p>
    <w:p w:rsidR="001C4C5C" w:rsidP="001C4C5C" w:rsidRDefault="001C4C5C">
      <w:pPr>
        <w:pStyle w:val="Odlomakpopisa"/>
        <w:numPr>
          <w:ilvl w:val="0"/>
          <w:numId w:val="1"/>
        </w:numPr>
        <w:jc w:val="both"/>
      </w:pPr>
      <w:r>
        <w:t xml:space="preserve">Za vjerovnika HEP-Operator distribucijskog sustava- pun. Neven Cmrečki, u radnom odnosu </w:t>
      </w:r>
    </w:p>
    <w:p w:rsidR="001C4C5C" w:rsidP="001C4C5C" w:rsidRDefault="001C4C5C">
      <w:pPr>
        <w:pStyle w:val="Odlomakpopisa"/>
        <w:numPr>
          <w:ilvl w:val="0"/>
          <w:numId w:val="1"/>
        </w:numPr>
        <w:jc w:val="both"/>
      </w:pPr>
      <w:r>
        <w:t>Za vjerovnika GRAD VARAŽDIN- pun. Ivana Hruškar, odvjetnička vježbenica, predaje u spis zamjeničku punomoć</w:t>
      </w:r>
    </w:p>
    <w:p w:rsidR="001C4C5C" w:rsidP="001C4C5C" w:rsidRDefault="001C4C5C">
      <w:pPr>
        <w:pStyle w:val="Odlomakpopisa"/>
        <w:numPr>
          <w:ilvl w:val="0"/>
          <w:numId w:val="1"/>
        </w:numPr>
        <w:jc w:val="both"/>
      </w:pPr>
      <w:r>
        <w:t xml:space="preserve">Za vjerovnika STAHL UND WALZWERK MARIENHUTTE- pun. Josip Pintarić, odvjetnik </w:t>
      </w:r>
    </w:p>
    <w:p w:rsidR="001C4C5C" w:rsidP="001C4C5C" w:rsidRDefault="001C4C5C">
      <w:pPr>
        <w:jc w:val="both"/>
      </w:pPr>
    </w:p>
    <w:p w:rsidR="003111E3" w:rsidP="003111E3" w:rsidRDefault="003111E3">
      <w:pPr>
        <w:pStyle w:val="Odlomakpopisa"/>
        <w:numPr>
          <w:ilvl w:val="0"/>
          <w:numId w:val="1"/>
        </w:numPr>
        <w:jc w:val="both"/>
      </w:pPr>
      <w:r>
        <w:t>B2 KAPITAL, Našice produkt i INVEST d.o.o., obrt ELEKTRO-MONT, vl. Vlado Okštajner-  pun. Željka Brlečić</w:t>
      </w:r>
    </w:p>
    <w:sectPr w:rsidR="003111E3" w:rsidSect="001A2D92">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13970" w:rsidRDefault="00213970">
      <w:r>
        <w:separator/>
      </w:r>
    </w:p>
  </w:endnote>
  <w:endnote w:type="continuationSeparator" w:id="0">
    <w:p w:rsidR="00213970" w:rsidRDefault="0021397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Thorndale">
    <w:altName w:val="Times New Roman"/>
    <w:charset w:val="EE"/>
    <w:family w:val="roman"/>
    <w:pitch w:val="variable"/>
  </w:font>
  <w:font w:name="HG Mincho Light J">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13970" w:rsidRDefault="00213970">
      <w:r>
        <w:separator/>
      </w:r>
    </w:p>
  </w:footnote>
  <w:footnote w:type="continuationSeparator" w:id="0">
    <w:p w:rsidR="00213970" w:rsidRDefault="0021397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13970" w:rsidP="00946A50" w:rsidRDefault="0021397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13970" w:rsidRDefault="0021397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13970" w:rsidP="00946A50" w:rsidRDefault="0021397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9679A">
      <w:rPr>
        <w:rStyle w:val="Brojstranice"/>
        <w:noProof/>
      </w:rPr>
      <w:t>116</w:t>
    </w:r>
    <w:r>
      <w:rPr>
        <w:rStyle w:val="Brojstranice"/>
      </w:rPr>
      <w:fldChar w:fldCharType="end"/>
    </w:r>
  </w:p>
  <w:p w:rsidR="00213970" w:rsidRDefault="00213970">
    <w:pPr>
      <w:pStyle w:val="Zaglavlje"/>
    </w:pPr>
  </w:p>
  <w:p w:rsidR="00213970" w:rsidP="00E8776D" w:rsidRDefault="00872E4F">
    <w:pPr>
      <w:pStyle w:val="Zaglavlje"/>
      <w:jc w:val="right"/>
    </w:pPr>
    <w:r>
      <w:t>Po</w:t>
    </w:r>
    <w:r w:rsidR="00213970">
      <w:t>slovni broj: 7 St-175/2020-260</w:t>
    </w:r>
  </w:p>
  <w:p w:rsidR="00213970" w:rsidP="00E8776D" w:rsidRDefault="00213970">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8778C"/>
    <w:multiLevelType w:val="multilevel"/>
    <w:tmpl w:val="24565482"/>
    <w:styleLink w:val="WWNum9"/>
    <w:lvl w:ilvl="0">
      <w:start w:val="1"/>
      <w:numFmt w:val="upp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
    <w:nsid w:val="0396508E"/>
    <w:multiLevelType w:val="hybridMultilevel"/>
    <w:tmpl w:val="41607CBE"/>
    <w:lvl w:ilvl="0" w:tplc="5A9EEE66">
      <w:start w:val="1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5EE5394"/>
    <w:multiLevelType w:val="multilevel"/>
    <w:tmpl w:val="445CD740"/>
    <w:styleLink w:val="WWNum7"/>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
    <w:nsid w:val="28E33DC1"/>
    <w:multiLevelType w:val="multilevel"/>
    <w:tmpl w:val="944245E4"/>
    <w:styleLink w:val="WWNum12"/>
    <w:lvl w:ilvl="0">
      <w:start w:val="1"/>
      <w:numFmt w:val="upperLetter"/>
      <w:lvlText w:val="%1)"/>
      <w:lvlJc w:val="left"/>
      <w:pPr>
        <w:ind w:left="1429" w:hanging="360"/>
      </w:pPr>
      <w:rPr>
        <w:rFonts w:cs="Times New Roman"/>
        <w:b/>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2AE434EE"/>
    <w:multiLevelType w:val="multilevel"/>
    <w:tmpl w:val="AEB4BD70"/>
    <w:styleLink w:val="WWNum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2E4A05BB"/>
    <w:multiLevelType w:val="hybridMultilevel"/>
    <w:tmpl w:val="F0849C64"/>
    <w:lvl w:ilvl="0" w:tplc="041A0017">
      <w:start w:val="1"/>
      <w:numFmt w:val="lowerLetter"/>
      <w:lvlText w:val="%1)"/>
      <w:lvlJc w:val="left"/>
      <w:pPr>
        <w:ind w:left="1429" w:hanging="360"/>
      </w:p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6">
    <w:nsid w:val="35C91291"/>
    <w:multiLevelType w:val="multilevel"/>
    <w:tmpl w:val="10C22F5C"/>
    <w:styleLink w:val="WWNum3"/>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7">
    <w:nsid w:val="36076143"/>
    <w:multiLevelType w:val="multilevel"/>
    <w:tmpl w:val="48180E8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36AD45D1"/>
    <w:multiLevelType w:val="multilevel"/>
    <w:tmpl w:val="295649D8"/>
    <w:styleLink w:val="WWNum11"/>
    <w:lvl w:ilvl="0">
      <w:numFmt w:val="bullet"/>
      <w:lvlText w:val="-"/>
      <w:lvlJc w:val="left"/>
      <w:pPr>
        <w:ind w:left="720" w:hanging="360"/>
      </w:pPr>
      <w:rPr>
        <w:rFonts w:eastAsia="Calibri"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9">
    <w:nsid w:val="3B252D19"/>
    <w:multiLevelType w:val="hybridMultilevel"/>
    <w:tmpl w:val="C8DE965A"/>
    <w:lvl w:ilvl="0" w:tplc="04360017">
      <w:start w:val="1"/>
      <w:numFmt w:val="lowerLetter"/>
      <w:lvlText w:val="%1)"/>
      <w:lvlJc w:val="left"/>
      <w:pPr>
        <w:ind w:left="1440" w:hanging="360"/>
      </w:pPr>
    </w:lvl>
    <w:lvl w:ilvl="1" w:tplc="04360019" w:tentative="true">
      <w:start w:val="1"/>
      <w:numFmt w:val="lowerLetter"/>
      <w:lvlText w:val="%2."/>
      <w:lvlJc w:val="left"/>
      <w:pPr>
        <w:ind w:left="2160" w:hanging="360"/>
      </w:pPr>
    </w:lvl>
    <w:lvl w:ilvl="2" w:tplc="0436001B" w:tentative="true">
      <w:start w:val="1"/>
      <w:numFmt w:val="lowerRoman"/>
      <w:lvlText w:val="%3."/>
      <w:lvlJc w:val="right"/>
      <w:pPr>
        <w:ind w:left="2880" w:hanging="180"/>
      </w:pPr>
    </w:lvl>
    <w:lvl w:ilvl="3" w:tplc="0436000F" w:tentative="true">
      <w:start w:val="1"/>
      <w:numFmt w:val="decimal"/>
      <w:lvlText w:val="%4."/>
      <w:lvlJc w:val="left"/>
      <w:pPr>
        <w:ind w:left="3600" w:hanging="360"/>
      </w:pPr>
    </w:lvl>
    <w:lvl w:ilvl="4" w:tplc="04360019" w:tentative="true">
      <w:start w:val="1"/>
      <w:numFmt w:val="lowerLetter"/>
      <w:lvlText w:val="%5."/>
      <w:lvlJc w:val="left"/>
      <w:pPr>
        <w:ind w:left="4320" w:hanging="360"/>
      </w:pPr>
    </w:lvl>
    <w:lvl w:ilvl="5" w:tplc="0436001B" w:tentative="true">
      <w:start w:val="1"/>
      <w:numFmt w:val="lowerRoman"/>
      <w:lvlText w:val="%6."/>
      <w:lvlJc w:val="right"/>
      <w:pPr>
        <w:ind w:left="5040" w:hanging="180"/>
      </w:pPr>
    </w:lvl>
    <w:lvl w:ilvl="6" w:tplc="0436000F" w:tentative="true">
      <w:start w:val="1"/>
      <w:numFmt w:val="decimal"/>
      <w:lvlText w:val="%7."/>
      <w:lvlJc w:val="left"/>
      <w:pPr>
        <w:ind w:left="5760" w:hanging="360"/>
      </w:pPr>
    </w:lvl>
    <w:lvl w:ilvl="7" w:tplc="04360019" w:tentative="true">
      <w:start w:val="1"/>
      <w:numFmt w:val="lowerLetter"/>
      <w:lvlText w:val="%8."/>
      <w:lvlJc w:val="left"/>
      <w:pPr>
        <w:ind w:left="6480" w:hanging="360"/>
      </w:pPr>
    </w:lvl>
    <w:lvl w:ilvl="8" w:tplc="0436001B" w:tentative="true">
      <w:start w:val="1"/>
      <w:numFmt w:val="lowerRoman"/>
      <w:lvlText w:val="%9."/>
      <w:lvlJc w:val="right"/>
      <w:pPr>
        <w:ind w:left="7200" w:hanging="180"/>
      </w:pPr>
    </w:lvl>
  </w:abstractNum>
  <w:abstractNum w:abstractNumId="10">
    <w:nsid w:val="3FD753E9"/>
    <w:multiLevelType w:val="multilevel"/>
    <w:tmpl w:val="9ABA668C"/>
    <w:styleLink w:val="WWNum10"/>
    <w:lvl w:ilvl="0">
      <w:numFmt w:val="bullet"/>
      <w:lvlText w:val="-"/>
      <w:lvlJc w:val="left"/>
      <w:pPr>
        <w:ind w:left="1440" w:hanging="360"/>
      </w:pPr>
      <w:rPr>
        <w:rFonts w:cs="Times New Roman"/>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11">
    <w:nsid w:val="4FB63322"/>
    <w:multiLevelType w:val="multilevel"/>
    <w:tmpl w:val="96E2C2A2"/>
    <w:styleLink w:val="WWNum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2">
    <w:nsid w:val="614A13E3"/>
    <w:multiLevelType w:val="hybridMultilevel"/>
    <w:tmpl w:val="E132C5FE"/>
    <w:lvl w:ilvl="0" w:tplc="96F6F9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7707E89"/>
    <w:multiLevelType w:val="multilevel"/>
    <w:tmpl w:val="3B847FA6"/>
    <w:styleLink w:val="WWNum1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692B73FC"/>
    <w:multiLevelType w:val="multilevel"/>
    <w:tmpl w:val="DC10CD20"/>
    <w:styleLink w:val="WWNum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6BDB6DD9"/>
    <w:multiLevelType w:val="multilevel"/>
    <w:tmpl w:val="BE263488"/>
    <w:styleLink w:val="WWNum5"/>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6">
    <w:nsid w:val="6F4620DA"/>
    <w:multiLevelType w:val="hybridMultilevel"/>
    <w:tmpl w:val="C8DE965A"/>
    <w:lvl w:ilvl="0" w:tplc="04360017">
      <w:start w:val="1"/>
      <w:numFmt w:val="lowerLetter"/>
      <w:lvlText w:val="%1)"/>
      <w:lvlJc w:val="left"/>
      <w:pPr>
        <w:ind w:left="1440" w:hanging="360"/>
      </w:pPr>
    </w:lvl>
    <w:lvl w:ilvl="1" w:tplc="04360019" w:tentative="true">
      <w:start w:val="1"/>
      <w:numFmt w:val="lowerLetter"/>
      <w:lvlText w:val="%2."/>
      <w:lvlJc w:val="left"/>
      <w:pPr>
        <w:ind w:left="2160" w:hanging="360"/>
      </w:pPr>
    </w:lvl>
    <w:lvl w:ilvl="2" w:tplc="0436001B" w:tentative="true">
      <w:start w:val="1"/>
      <w:numFmt w:val="lowerRoman"/>
      <w:lvlText w:val="%3."/>
      <w:lvlJc w:val="right"/>
      <w:pPr>
        <w:ind w:left="2880" w:hanging="180"/>
      </w:pPr>
    </w:lvl>
    <w:lvl w:ilvl="3" w:tplc="0436000F" w:tentative="true">
      <w:start w:val="1"/>
      <w:numFmt w:val="decimal"/>
      <w:lvlText w:val="%4."/>
      <w:lvlJc w:val="left"/>
      <w:pPr>
        <w:ind w:left="3600" w:hanging="360"/>
      </w:pPr>
    </w:lvl>
    <w:lvl w:ilvl="4" w:tplc="04360019" w:tentative="true">
      <w:start w:val="1"/>
      <w:numFmt w:val="lowerLetter"/>
      <w:lvlText w:val="%5."/>
      <w:lvlJc w:val="left"/>
      <w:pPr>
        <w:ind w:left="4320" w:hanging="360"/>
      </w:pPr>
    </w:lvl>
    <w:lvl w:ilvl="5" w:tplc="0436001B" w:tentative="true">
      <w:start w:val="1"/>
      <w:numFmt w:val="lowerRoman"/>
      <w:lvlText w:val="%6."/>
      <w:lvlJc w:val="right"/>
      <w:pPr>
        <w:ind w:left="5040" w:hanging="180"/>
      </w:pPr>
    </w:lvl>
    <w:lvl w:ilvl="6" w:tplc="0436000F" w:tentative="true">
      <w:start w:val="1"/>
      <w:numFmt w:val="decimal"/>
      <w:lvlText w:val="%7."/>
      <w:lvlJc w:val="left"/>
      <w:pPr>
        <w:ind w:left="5760" w:hanging="360"/>
      </w:pPr>
    </w:lvl>
    <w:lvl w:ilvl="7" w:tplc="04360019" w:tentative="true">
      <w:start w:val="1"/>
      <w:numFmt w:val="lowerLetter"/>
      <w:lvlText w:val="%8."/>
      <w:lvlJc w:val="left"/>
      <w:pPr>
        <w:ind w:left="6480" w:hanging="360"/>
      </w:pPr>
    </w:lvl>
    <w:lvl w:ilvl="8" w:tplc="0436001B" w:tentative="true">
      <w:start w:val="1"/>
      <w:numFmt w:val="lowerRoman"/>
      <w:lvlText w:val="%9."/>
      <w:lvlJc w:val="right"/>
      <w:pPr>
        <w:ind w:left="7200" w:hanging="180"/>
      </w:pPr>
    </w:lvl>
  </w:abstractNum>
  <w:abstractNum w:abstractNumId="17">
    <w:nsid w:val="74053AC3"/>
    <w:multiLevelType w:val="multilevel"/>
    <w:tmpl w:val="2EDE6FE6"/>
    <w:styleLink w:val="WWNum2"/>
    <w:lvl w:ilvl="0">
      <w:numFmt w:val="bullet"/>
      <w:lvlText w:val="-"/>
      <w:lvlJc w:val="left"/>
      <w:pPr>
        <w:ind w:left="720" w:hanging="360"/>
      </w:pPr>
      <w:rPr>
        <w:rFonts w:eastAsia="SimSun"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nsid w:val="752A2DFA"/>
    <w:multiLevelType w:val="hybridMultilevel"/>
    <w:tmpl w:val="77D8F83E"/>
    <w:lvl w:ilvl="0" w:tplc="989ACED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7BAD653F"/>
    <w:multiLevelType w:val="multilevel"/>
    <w:tmpl w:val="C64CF7AC"/>
    <w:styleLink w:val="WWNum14"/>
    <w:lvl w:ilvl="0">
      <w:numFmt w:val="bullet"/>
      <w:lvlText w:val="-"/>
      <w:lvlJc w:val="left"/>
      <w:pPr>
        <w:ind w:left="1571" w:hanging="360"/>
      </w:pPr>
      <w:rPr>
        <w:rFonts w:cs="Times New Roman"/>
      </w:rPr>
    </w:lvl>
    <w:lvl w:ilvl="1">
      <w:numFmt w:val="bullet"/>
      <w:lvlText w:val="o"/>
      <w:lvlJc w:val="left"/>
      <w:pPr>
        <w:ind w:left="2291" w:hanging="360"/>
      </w:pPr>
      <w:rPr>
        <w:rFonts w:cs="Courier New"/>
      </w:r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rPr>
        <w:rFonts w:cs="Courier New"/>
      </w:r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rPr>
        <w:rFonts w:cs="Courier New"/>
      </w:rPr>
    </w:lvl>
    <w:lvl w:ilvl="8">
      <w:numFmt w:val="bullet"/>
      <w:lvlText w:val=""/>
      <w:lvlJc w:val="left"/>
      <w:pPr>
        <w:ind w:left="7331" w:hanging="360"/>
      </w:pPr>
    </w:lvl>
  </w:abstractNum>
  <w:abstractNum w:abstractNumId="20">
    <w:nsid w:val="7DC36735"/>
    <w:multiLevelType w:val="hybridMultilevel"/>
    <w:tmpl w:val="B8D0932C"/>
    <w:lvl w:ilvl="0" w:tplc="041A0017">
      <w:start w:val="1"/>
      <w:numFmt w:val="lowerLetter"/>
      <w:lvlText w:val="%1)"/>
      <w:lvlJc w:val="left"/>
      <w:pPr>
        <w:ind w:left="1429" w:hanging="360"/>
      </w:p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num w:numId="1">
    <w:abstractNumId w:val="12"/>
  </w:num>
  <w:num w:numId="2">
    <w:abstractNumId w:val="18"/>
  </w:num>
  <w:num w:numId="3">
    <w:abstractNumId w:val="14"/>
  </w:num>
  <w:num w:numId="4">
    <w:abstractNumId w:val="17"/>
  </w:num>
  <w:num w:numId="5">
    <w:abstractNumId w:val="6"/>
  </w:num>
  <w:num w:numId="6">
    <w:abstractNumId w:val="7"/>
  </w:num>
  <w:num w:numId="7">
    <w:abstractNumId w:val="15"/>
  </w:num>
  <w:num w:numId="8">
    <w:abstractNumId w:val="11"/>
  </w:num>
  <w:num w:numId="9">
    <w:abstractNumId w:val="2"/>
  </w:num>
  <w:num w:numId="10">
    <w:abstractNumId w:val="4"/>
  </w:num>
  <w:num w:numId="11">
    <w:abstractNumId w:val="0"/>
  </w:num>
  <w:num w:numId="12">
    <w:abstractNumId w:val="10"/>
  </w:num>
  <w:num w:numId="13">
    <w:abstractNumId w:val="8"/>
  </w:num>
  <w:num w:numId="14">
    <w:abstractNumId w:val="3"/>
  </w:num>
  <w:num w:numId="15">
    <w:abstractNumId w:val="13"/>
    <w:lvlOverride w:ilvl="0">
      <w:lvl w:ilvl="0">
        <w:start w:val="1"/>
        <w:numFmt w:val="decimal"/>
        <w:lvlText w:val="%1."/>
        <w:lvlJc w:val="left"/>
        <w:pPr>
          <w:ind w:left="360" w:hanging="360"/>
        </w:pPr>
        <w:rPr>
          <w:rFonts w:hint="default" w:ascii="Arial" w:hAnsi="Arial" w:cs="Arial"/>
          <w:b/>
        </w:rPr>
      </w:lvl>
    </w:lvlOverride>
  </w:num>
  <w:num w:numId="16">
    <w:abstractNumId w:val="19"/>
  </w:num>
  <w:num w:numId="17">
    <w:abstractNumId w:val="13"/>
    <w:lvlOverride w:ilvl="0">
      <w:startOverride w:val="1"/>
    </w:lvlOverride>
  </w:num>
  <w:num w:numId="18">
    <w:abstractNumId w:val="5"/>
  </w:num>
  <w:num w:numId="19">
    <w:abstractNumId w:val="20"/>
  </w:num>
  <w:num w:numId="20">
    <w:abstractNumId w:val="9"/>
  </w:num>
  <w:num w:numId="21">
    <w:abstractNumId w:val="16"/>
  </w:num>
  <w:num w:numId="22">
    <w:abstractNumId w:val="13"/>
  </w:num>
  <w:num w:numId="23">
    <w:abstractNumId w:val="1"/>
  </w:num>
  <w:numIdMacAtCleanup w:val="2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hideGrammaticalErrors/>
  <w:attachedTemplate r:id="rId1"/>
  <w:stylePaneFormatFilter w:val="3F01"/>
  <w:defaultTabStop w:val="708"/>
  <w:hyphenationZone w:val="425"/>
  <w:characterSpacingControl w:val="doNotCompress"/>
  <w:savePreviewPicture/>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185"/>
    <w:rsid w:val="00012261"/>
    <w:rsid w:val="0002056A"/>
    <w:rsid w:val="00023C61"/>
    <w:rsid w:val="0003098C"/>
    <w:rsid w:val="00071A1F"/>
    <w:rsid w:val="000721DB"/>
    <w:rsid w:val="000B36DB"/>
    <w:rsid w:val="000C39A5"/>
    <w:rsid w:val="00150155"/>
    <w:rsid w:val="00163E8B"/>
    <w:rsid w:val="0019679A"/>
    <w:rsid w:val="001A2B12"/>
    <w:rsid w:val="001A2D92"/>
    <w:rsid w:val="001C4C5C"/>
    <w:rsid w:val="001E1586"/>
    <w:rsid w:val="00213970"/>
    <w:rsid w:val="00216F8A"/>
    <w:rsid w:val="002351A9"/>
    <w:rsid w:val="0024279E"/>
    <w:rsid w:val="002479D8"/>
    <w:rsid w:val="00292CB2"/>
    <w:rsid w:val="002B21A7"/>
    <w:rsid w:val="002C6231"/>
    <w:rsid w:val="002D0AA7"/>
    <w:rsid w:val="002D4919"/>
    <w:rsid w:val="002E1172"/>
    <w:rsid w:val="002F43DD"/>
    <w:rsid w:val="002F5887"/>
    <w:rsid w:val="00304476"/>
    <w:rsid w:val="00306362"/>
    <w:rsid w:val="003111E3"/>
    <w:rsid w:val="003240EE"/>
    <w:rsid w:val="003347D8"/>
    <w:rsid w:val="0035703C"/>
    <w:rsid w:val="00366F3C"/>
    <w:rsid w:val="003763BD"/>
    <w:rsid w:val="00382421"/>
    <w:rsid w:val="003D7296"/>
    <w:rsid w:val="003F06DF"/>
    <w:rsid w:val="00402E6D"/>
    <w:rsid w:val="00407636"/>
    <w:rsid w:val="004155D8"/>
    <w:rsid w:val="004165C0"/>
    <w:rsid w:val="00426E85"/>
    <w:rsid w:val="00436943"/>
    <w:rsid w:val="00446D8E"/>
    <w:rsid w:val="00446F4B"/>
    <w:rsid w:val="0045415C"/>
    <w:rsid w:val="004861AB"/>
    <w:rsid w:val="00486467"/>
    <w:rsid w:val="00493926"/>
    <w:rsid w:val="004A093C"/>
    <w:rsid w:val="004A1E7E"/>
    <w:rsid w:val="004A35AF"/>
    <w:rsid w:val="004A5A3C"/>
    <w:rsid w:val="004B3C45"/>
    <w:rsid w:val="004B50E8"/>
    <w:rsid w:val="004B603C"/>
    <w:rsid w:val="004D3B67"/>
    <w:rsid w:val="004E7C4D"/>
    <w:rsid w:val="0051421E"/>
    <w:rsid w:val="00522E0D"/>
    <w:rsid w:val="0053061B"/>
    <w:rsid w:val="00532A8C"/>
    <w:rsid w:val="00532D42"/>
    <w:rsid w:val="00535A12"/>
    <w:rsid w:val="005437E1"/>
    <w:rsid w:val="00544763"/>
    <w:rsid w:val="00555673"/>
    <w:rsid w:val="005C2162"/>
    <w:rsid w:val="005C4E44"/>
    <w:rsid w:val="005C6BB2"/>
    <w:rsid w:val="005D1518"/>
    <w:rsid w:val="005F54FE"/>
    <w:rsid w:val="0060641A"/>
    <w:rsid w:val="00620053"/>
    <w:rsid w:val="0062147F"/>
    <w:rsid w:val="00625765"/>
    <w:rsid w:val="00654C4D"/>
    <w:rsid w:val="0066342B"/>
    <w:rsid w:val="00666E32"/>
    <w:rsid w:val="0067077A"/>
    <w:rsid w:val="006A63C0"/>
    <w:rsid w:val="006A66FF"/>
    <w:rsid w:val="006A7D63"/>
    <w:rsid w:val="006B033F"/>
    <w:rsid w:val="006B13DB"/>
    <w:rsid w:val="006B6461"/>
    <w:rsid w:val="006B6C72"/>
    <w:rsid w:val="006C2D25"/>
    <w:rsid w:val="006D2D4B"/>
    <w:rsid w:val="006E58A4"/>
    <w:rsid w:val="00742A48"/>
    <w:rsid w:val="007740B2"/>
    <w:rsid w:val="00774C05"/>
    <w:rsid w:val="00781855"/>
    <w:rsid w:val="0079086E"/>
    <w:rsid w:val="00791CE9"/>
    <w:rsid w:val="00795012"/>
    <w:rsid w:val="00796185"/>
    <w:rsid w:val="007A3807"/>
    <w:rsid w:val="007C0C79"/>
    <w:rsid w:val="007E1F0A"/>
    <w:rsid w:val="008518B5"/>
    <w:rsid w:val="0086079C"/>
    <w:rsid w:val="00860BF7"/>
    <w:rsid w:val="00872E4F"/>
    <w:rsid w:val="008757A5"/>
    <w:rsid w:val="00875BF4"/>
    <w:rsid w:val="008B5AD3"/>
    <w:rsid w:val="008B7930"/>
    <w:rsid w:val="008C1D27"/>
    <w:rsid w:val="008C368C"/>
    <w:rsid w:val="008C7FB0"/>
    <w:rsid w:val="00907516"/>
    <w:rsid w:val="009158A8"/>
    <w:rsid w:val="00946A50"/>
    <w:rsid w:val="009475B6"/>
    <w:rsid w:val="00955F81"/>
    <w:rsid w:val="00962BC0"/>
    <w:rsid w:val="009723CB"/>
    <w:rsid w:val="009823B4"/>
    <w:rsid w:val="009A2334"/>
    <w:rsid w:val="009B0F47"/>
    <w:rsid w:val="009E741D"/>
    <w:rsid w:val="009F1C8D"/>
    <w:rsid w:val="00A078D8"/>
    <w:rsid w:val="00A52580"/>
    <w:rsid w:val="00A63AD9"/>
    <w:rsid w:val="00A865D9"/>
    <w:rsid w:val="00A9303E"/>
    <w:rsid w:val="00AB1E93"/>
    <w:rsid w:val="00AB5612"/>
    <w:rsid w:val="00AD6BB5"/>
    <w:rsid w:val="00AE116D"/>
    <w:rsid w:val="00AF20B3"/>
    <w:rsid w:val="00AF72ED"/>
    <w:rsid w:val="00B26435"/>
    <w:rsid w:val="00B328A4"/>
    <w:rsid w:val="00B70683"/>
    <w:rsid w:val="00B70CEB"/>
    <w:rsid w:val="00B7157E"/>
    <w:rsid w:val="00B72BD8"/>
    <w:rsid w:val="00B75BCF"/>
    <w:rsid w:val="00B844F4"/>
    <w:rsid w:val="00B8663D"/>
    <w:rsid w:val="00BA1666"/>
    <w:rsid w:val="00BC4FB4"/>
    <w:rsid w:val="00BD1AFB"/>
    <w:rsid w:val="00BD6462"/>
    <w:rsid w:val="00BD7035"/>
    <w:rsid w:val="00BF2868"/>
    <w:rsid w:val="00BF2F16"/>
    <w:rsid w:val="00C04B15"/>
    <w:rsid w:val="00C41D75"/>
    <w:rsid w:val="00C6517B"/>
    <w:rsid w:val="00C67B05"/>
    <w:rsid w:val="00C85E87"/>
    <w:rsid w:val="00CA3106"/>
    <w:rsid w:val="00CA43EF"/>
    <w:rsid w:val="00CA4BE9"/>
    <w:rsid w:val="00CA595A"/>
    <w:rsid w:val="00CB32A3"/>
    <w:rsid w:val="00CC40A7"/>
    <w:rsid w:val="00CD41B3"/>
    <w:rsid w:val="00CE67F4"/>
    <w:rsid w:val="00D1481C"/>
    <w:rsid w:val="00D46424"/>
    <w:rsid w:val="00D46D7C"/>
    <w:rsid w:val="00D74E88"/>
    <w:rsid w:val="00D7540D"/>
    <w:rsid w:val="00D9268A"/>
    <w:rsid w:val="00D968A9"/>
    <w:rsid w:val="00DE0885"/>
    <w:rsid w:val="00DE3F98"/>
    <w:rsid w:val="00DF3BA0"/>
    <w:rsid w:val="00E42252"/>
    <w:rsid w:val="00E46988"/>
    <w:rsid w:val="00E5249B"/>
    <w:rsid w:val="00E5658C"/>
    <w:rsid w:val="00E60FFE"/>
    <w:rsid w:val="00E61DFE"/>
    <w:rsid w:val="00E75C3D"/>
    <w:rsid w:val="00E8520D"/>
    <w:rsid w:val="00E8776D"/>
    <w:rsid w:val="00EA622C"/>
    <w:rsid w:val="00EC30E1"/>
    <w:rsid w:val="00EC39C6"/>
    <w:rsid w:val="00ED7737"/>
    <w:rsid w:val="00EE6497"/>
    <w:rsid w:val="00EE68D3"/>
    <w:rsid w:val="00EE75AF"/>
    <w:rsid w:val="00EF38F5"/>
    <w:rsid w:val="00F07231"/>
    <w:rsid w:val="00F30628"/>
    <w:rsid w:val="00F40E35"/>
    <w:rsid w:val="00F6665D"/>
    <w:rsid w:val="00F71B5A"/>
    <w:rsid w:val="00F74EE2"/>
    <w:rsid w:val="00F93240"/>
    <w:rsid w:val="00FA2FF7"/>
    <w:rsid w:val="00FB25F2"/>
    <w:rsid w:val="00FB61DA"/>
    <w:rsid w:val="00FE11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uiPriority="99" w:qFormat="true"/>
    <w:lsdException w:name="page number" w:uiPriority="99"/>
    <w:lsdException w:name="List"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uiPriority="99"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uiPriority="99" w:semiHidden="false" w:unhideWhenUsed="false" w:qFormat="true"/>
    <w:lsdException w:name="Emphasis" w:semiHidden="false" w:unhideWhenUsed="false" w:qFormat="true"/>
    <w:lsdException w:name="Plain Text" w:uiPriority="99"/>
    <w:lsdException w:name="Normal (Web)" w:uiPriority="99"/>
    <w:lsdException w:name="annotation subject" w:uiPriority="99"/>
    <w:lsdException w:name="No List" w:uiPriority="99"/>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96185"/>
    <w:rPr>
      <w:sz w:val="24"/>
      <w:szCs w:val="24"/>
    </w:rPr>
  </w:style>
  <w:style w:type="paragraph" w:styleId="Naslov6">
    <w:name w:val="heading 6"/>
    <w:basedOn w:val="Standard"/>
    <w:next w:val="Standard"/>
    <w:link w:val="Naslov6Char"/>
    <w:rsid w:val="0062147F"/>
    <w:pPr>
      <w:keepNext/>
      <w:outlineLvl w:val="5"/>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1A2D92"/>
    <w:pPr>
      <w:tabs>
        <w:tab w:val="center" w:pos="4536"/>
        <w:tab w:val="right" w:pos="9072"/>
      </w:tabs>
    </w:pPr>
  </w:style>
  <w:style w:type="character" w:styleId="Brojstranice">
    <w:name w:val="page number"/>
    <w:basedOn w:val="Zadanifontodlomka"/>
    <w:uiPriority w:val="99"/>
    <w:rsid w:val="001A2D92"/>
  </w:style>
  <w:style w:type="paragraph" w:styleId="Tijeloteksta">
    <w:name w:val="Body Text"/>
    <w:basedOn w:val="Normal"/>
    <w:link w:val="TijelotekstaChar"/>
    <w:rsid w:val="00AF20B3"/>
    <w:pPr>
      <w:widowControl w:val="false"/>
      <w:suppressAutoHyphens/>
      <w:spacing w:after="120"/>
    </w:pPr>
    <w:rPr>
      <w:rFonts w:ascii="Thorndale" w:hAnsi="Thorndale" w:eastAsia="HG Mincho Light J"/>
      <w:color w:val="000000"/>
      <w:lang w:val="en-US"/>
    </w:rPr>
  </w:style>
  <w:style w:type="character" w:styleId="TijelotekstaChar" w:customStyle="true">
    <w:name w:val="Tijelo teksta Char"/>
    <w:link w:val="Tijeloteksta"/>
    <w:rsid w:val="00AF20B3"/>
    <w:rPr>
      <w:rFonts w:ascii="Thorndale" w:hAnsi="Thorndale" w:eastAsia="HG Mincho Light J"/>
      <w:color w:val="000000"/>
      <w:sz w:val="24"/>
      <w:szCs w:val="24"/>
      <w:lang w:val="en-US" w:bidi="ar-SA"/>
    </w:rPr>
  </w:style>
  <w:style w:type="paragraph" w:styleId="Sadrajitablice" w:customStyle="true">
    <w:name w:val="Sadržaji tablice"/>
    <w:basedOn w:val="Tijeloteksta"/>
    <w:rsid w:val="00AF20B3"/>
    <w:pPr>
      <w:suppressLineNumbers/>
    </w:pPr>
  </w:style>
  <w:style w:type="paragraph" w:styleId="Odlomakpopisa">
    <w:name w:val="List Paragraph"/>
    <w:basedOn w:val="Normal"/>
    <w:link w:val="OdlomakpopisaChar"/>
    <w:uiPriority w:val="34"/>
    <w:qFormat/>
    <w:rsid w:val="00C85E87"/>
    <w:pPr>
      <w:ind w:left="720"/>
      <w:contextualSpacing/>
    </w:pPr>
  </w:style>
  <w:style w:type="paragraph" w:styleId="Tekstbalonia">
    <w:name w:val="Balloon Text"/>
    <w:basedOn w:val="Normal"/>
    <w:link w:val="TekstbaloniaChar"/>
    <w:unhideWhenUsed/>
    <w:rsid w:val="00544763"/>
    <w:rPr>
      <w:rFonts w:ascii="Segoe UI" w:hAnsi="Segoe UI" w:cs="Segoe UI"/>
      <w:sz w:val="18"/>
      <w:szCs w:val="18"/>
    </w:rPr>
  </w:style>
  <w:style w:type="character" w:styleId="TekstbaloniaChar" w:customStyle="true">
    <w:name w:val="Tekst balončića Char"/>
    <w:basedOn w:val="Zadanifontodlomka"/>
    <w:link w:val="Tekstbalonia"/>
    <w:rsid w:val="00544763"/>
    <w:rPr>
      <w:rFonts w:ascii="Segoe UI" w:hAnsi="Segoe UI" w:cs="Segoe UI"/>
      <w:sz w:val="18"/>
      <w:szCs w:val="18"/>
    </w:rPr>
  </w:style>
  <w:style w:type="character" w:styleId="Naslov6Char" w:customStyle="true">
    <w:name w:val="Naslov 6 Char"/>
    <w:basedOn w:val="Zadanifontodlomka"/>
    <w:link w:val="Naslov6"/>
    <w:rsid w:val="0062147F"/>
    <w:rPr>
      <w:rFonts w:eastAsia="SimSun" w:cs="Mangal"/>
      <w:b/>
      <w:kern w:val="3"/>
      <w:sz w:val="24"/>
      <w:szCs w:val="24"/>
      <w:lang w:eastAsia="zh-CN" w:bidi="hi-IN"/>
    </w:rPr>
  </w:style>
  <w:style w:type="paragraph" w:styleId="Standard" w:customStyle="true">
    <w:name w:val="Standard"/>
    <w:uiPriority w:val="99"/>
    <w:rsid w:val="0062147F"/>
    <w:pPr>
      <w:widowControl w:val="false"/>
      <w:suppressAutoHyphens/>
      <w:autoSpaceDN w:val="false"/>
      <w:textAlignment w:val="baseline"/>
    </w:pPr>
    <w:rPr>
      <w:rFonts w:eastAsia="SimSun" w:cs="Mangal"/>
      <w:kern w:val="3"/>
      <w:sz w:val="24"/>
      <w:szCs w:val="24"/>
      <w:lang w:eastAsia="zh-CN" w:bidi="hi-IN"/>
    </w:rPr>
  </w:style>
  <w:style w:type="paragraph" w:styleId="Podnoje">
    <w:name w:val="footer"/>
    <w:basedOn w:val="Normal"/>
    <w:link w:val="PodnojeChar"/>
    <w:rsid w:val="0062147F"/>
    <w:pPr>
      <w:tabs>
        <w:tab w:val="center" w:pos="4536"/>
        <w:tab w:val="right" w:pos="9072"/>
      </w:tabs>
    </w:pPr>
  </w:style>
  <w:style w:type="character" w:styleId="PodnojeChar" w:customStyle="true">
    <w:name w:val="Podnožje Char"/>
    <w:basedOn w:val="Zadanifontodlomka"/>
    <w:link w:val="Podnoje"/>
    <w:rsid w:val="0062147F"/>
    <w:rPr>
      <w:sz w:val="24"/>
      <w:szCs w:val="24"/>
    </w:rPr>
  </w:style>
  <w:style w:type="paragraph" w:styleId="TableContents" w:customStyle="true">
    <w:name w:val="Table Contents"/>
    <w:basedOn w:val="Standard"/>
    <w:uiPriority w:val="99"/>
    <w:rsid w:val="0062147F"/>
    <w:pPr>
      <w:suppressLineNumbers/>
    </w:pPr>
  </w:style>
  <w:style w:type="paragraph" w:styleId="Popis">
    <w:name w:val="List"/>
    <w:basedOn w:val="Tijeloteksta"/>
    <w:uiPriority w:val="99"/>
    <w:unhideWhenUsed/>
    <w:rsid w:val="0062147F"/>
    <w:pPr>
      <w:widowControl/>
      <w:spacing w:after="140" w:line="288" w:lineRule="auto"/>
    </w:pPr>
    <w:rPr>
      <w:rFonts w:ascii="Times New Roman" w:hAnsi="Times New Roman" w:eastAsia="Times New Roman" w:cs="Mangal"/>
      <w:color w:val="auto"/>
      <w:lang w:val="hr-HR" w:eastAsia="zh-CN"/>
    </w:rPr>
  </w:style>
  <w:style w:type="paragraph" w:styleId="Stilnaslova" w:customStyle="true">
    <w:name w:val="Stil naslova"/>
    <w:basedOn w:val="Normal"/>
    <w:next w:val="Tijeloteksta"/>
    <w:rsid w:val="0062147F"/>
    <w:pPr>
      <w:keepNext/>
      <w:suppressAutoHyphens/>
      <w:spacing w:before="240" w:after="120"/>
    </w:pPr>
    <w:rPr>
      <w:rFonts w:ascii="Liberation Sans" w:hAnsi="Liberation Sans" w:eastAsia="Microsoft YaHei" w:cs="Mangal"/>
      <w:sz w:val="28"/>
      <w:szCs w:val="28"/>
      <w:lang w:eastAsia="zh-CN"/>
    </w:rPr>
  </w:style>
  <w:style w:type="paragraph" w:styleId="Indeks" w:customStyle="true">
    <w:name w:val="Indeks"/>
    <w:basedOn w:val="Normal"/>
    <w:rsid w:val="0062147F"/>
    <w:pPr>
      <w:suppressLineNumbers/>
      <w:suppressAutoHyphens/>
    </w:pPr>
    <w:rPr>
      <w:rFonts w:cs="Mangal"/>
      <w:lang w:eastAsia="zh-CN"/>
    </w:rPr>
  </w:style>
  <w:style w:type="paragraph" w:styleId="Opisslike1" w:customStyle="true">
    <w:name w:val="Opis slike1"/>
    <w:basedOn w:val="Normal"/>
    <w:rsid w:val="0062147F"/>
    <w:pPr>
      <w:suppressLineNumbers/>
      <w:suppressAutoHyphens/>
      <w:spacing w:before="120" w:after="120"/>
    </w:pPr>
    <w:rPr>
      <w:rFonts w:cs="Mangal"/>
      <w:i/>
      <w:iCs/>
      <w:lang w:eastAsia="zh-CN"/>
    </w:rPr>
  </w:style>
  <w:style w:type="paragraph" w:styleId="Kartadokumenta1" w:customStyle="true">
    <w:name w:val="Karta dokumenta1"/>
    <w:basedOn w:val="Normal"/>
    <w:rsid w:val="0062147F"/>
    <w:pPr>
      <w:shd w:val="clear" w:color="auto" w:fill="000080"/>
      <w:suppressAutoHyphens/>
    </w:pPr>
    <w:rPr>
      <w:rFonts w:ascii="Tahoma" w:hAnsi="Tahoma" w:cs="Tahoma"/>
      <w:sz w:val="20"/>
      <w:szCs w:val="20"/>
      <w:lang w:eastAsia="zh-CN"/>
    </w:rPr>
  </w:style>
  <w:style w:type="paragraph" w:styleId="StandardWeb1" w:customStyle="true">
    <w:name w:val="Standard (Web)1"/>
    <w:basedOn w:val="Normal"/>
    <w:rsid w:val="0062147F"/>
    <w:pPr>
      <w:suppressAutoHyphens/>
      <w:spacing w:before="280" w:after="119"/>
    </w:pPr>
    <w:rPr>
      <w:lang w:eastAsia="zh-CN"/>
    </w:rPr>
  </w:style>
  <w:style w:type="paragraph" w:styleId="Tekstbalonia1" w:customStyle="true">
    <w:name w:val="Tekst balončića1"/>
    <w:basedOn w:val="Normal"/>
    <w:rsid w:val="0062147F"/>
    <w:pPr>
      <w:suppressAutoHyphens/>
    </w:pPr>
    <w:rPr>
      <w:rFonts w:ascii="Tahoma" w:hAnsi="Tahoma" w:cs="Tahoma"/>
      <w:sz w:val="16"/>
      <w:szCs w:val="16"/>
      <w:lang w:eastAsia="zh-CN"/>
    </w:rPr>
  </w:style>
  <w:style w:type="paragraph" w:styleId="Naslovtablice" w:customStyle="true">
    <w:name w:val="Naslov tablice"/>
    <w:basedOn w:val="Sadrajitablice"/>
    <w:rsid w:val="0062147F"/>
    <w:pPr>
      <w:widowControl/>
      <w:spacing w:after="0"/>
      <w:jc w:val="center"/>
    </w:pPr>
    <w:rPr>
      <w:rFonts w:ascii="Times New Roman" w:hAnsi="Times New Roman" w:eastAsia="Times New Roman"/>
      <w:b/>
      <w:bCs/>
      <w:color w:val="auto"/>
      <w:lang w:val="hr-HR" w:eastAsia="zh-CN"/>
    </w:rPr>
  </w:style>
  <w:style w:type="character" w:styleId="WW8Num1z0" w:customStyle="true">
    <w:name w:val="WW8Num1z0"/>
    <w:rsid w:val="0062147F"/>
    <w:rPr>
      <w:rFonts w:hint="default" w:ascii="Times New Roman" w:hAnsi="Times New Roman" w:cs="Times New Roman"/>
      <w:kern w:val="2"/>
      <w:sz w:val="22"/>
      <w:lang w:val="hr-HR" w:eastAsia="zh-CN"/>
    </w:rPr>
  </w:style>
  <w:style w:type="character" w:styleId="WW8Num2z0" w:customStyle="true">
    <w:name w:val="WW8Num2z0"/>
    <w:rsid w:val="0062147F"/>
  </w:style>
  <w:style w:type="character" w:styleId="WW8Num2z1" w:customStyle="true">
    <w:name w:val="WW8Num2z1"/>
    <w:rsid w:val="0062147F"/>
  </w:style>
  <w:style w:type="character" w:styleId="WW8Num2z2" w:customStyle="true">
    <w:name w:val="WW8Num2z2"/>
    <w:rsid w:val="0062147F"/>
  </w:style>
  <w:style w:type="character" w:styleId="WW8Num2z3" w:customStyle="true">
    <w:name w:val="WW8Num2z3"/>
    <w:rsid w:val="0062147F"/>
  </w:style>
  <w:style w:type="character" w:styleId="WW8Num2z4" w:customStyle="true">
    <w:name w:val="WW8Num2z4"/>
    <w:rsid w:val="0062147F"/>
  </w:style>
  <w:style w:type="character" w:styleId="WW8Num2z5" w:customStyle="true">
    <w:name w:val="WW8Num2z5"/>
    <w:rsid w:val="0062147F"/>
  </w:style>
  <w:style w:type="character" w:styleId="WW8Num2z6" w:customStyle="true">
    <w:name w:val="WW8Num2z6"/>
    <w:rsid w:val="0062147F"/>
  </w:style>
  <w:style w:type="character" w:styleId="WW8Num2z7" w:customStyle="true">
    <w:name w:val="WW8Num2z7"/>
    <w:rsid w:val="0062147F"/>
  </w:style>
  <w:style w:type="character" w:styleId="WW8Num2z8" w:customStyle="true">
    <w:name w:val="WW8Num2z8"/>
    <w:rsid w:val="0062147F"/>
  </w:style>
  <w:style w:type="character" w:styleId="Zadanifontodlomka1" w:customStyle="true">
    <w:name w:val="Zadani font odlomka1"/>
    <w:rsid w:val="0062147F"/>
  </w:style>
  <w:style w:type="character" w:styleId="WW8Num1z1" w:customStyle="true">
    <w:name w:val="WW8Num1z1"/>
    <w:rsid w:val="0062147F"/>
    <w:rPr>
      <w:rFonts w:hint="default" w:ascii="Courier New" w:hAnsi="Courier New" w:cs="Courier New"/>
    </w:rPr>
  </w:style>
  <w:style w:type="character" w:styleId="WW8Num1z2" w:customStyle="true">
    <w:name w:val="WW8Num1z2"/>
    <w:rsid w:val="0062147F"/>
    <w:rPr>
      <w:rFonts w:hint="default" w:ascii="Wingdings" w:hAnsi="Wingdings" w:cs="Wingdings"/>
    </w:rPr>
  </w:style>
  <w:style w:type="character" w:styleId="WW8Num3z0" w:customStyle="true">
    <w:name w:val="WW8Num3z0"/>
    <w:rsid w:val="0062147F"/>
  </w:style>
  <w:style w:type="character" w:styleId="WW8Num3z1" w:customStyle="true">
    <w:name w:val="WW8Num3z1"/>
    <w:rsid w:val="0062147F"/>
  </w:style>
  <w:style w:type="character" w:styleId="WW8Num3z2" w:customStyle="true">
    <w:name w:val="WW8Num3z2"/>
    <w:rsid w:val="0062147F"/>
  </w:style>
  <w:style w:type="character" w:styleId="WW8Num3z3" w:customStyle="true">
    <w:name w:val="WW8Num3z3"/>
    <w:rsid w:val="0062147F"/>
  </w:style>
  <w:style w:type="character" w:styleId="WW8Num3z4" w:customStyle="true">
    <w:name w:val="WW8Num3z4"/>
    <w:rsid w:val="0062147F"/>
  </w:style>
  <w:style w:type="character" w:styleId="WW8Num3z5" w:customStyle="true">
    <w:name w:val="WW8Num3z5"/>
    <w:rsid w:val="0062147F"/>
  </w:style>
  <w:style w:type="character" w:styleId="WW8Num3z6" w:customStyle="true">
    <w:name w:val="WW8Num3z6"/>
    <w:rsid w:val="0062147F"/>
  </w:style>
  <w:style w:type="character" w:styleId="WW8Num3z7" w:customStyle="true">
    <w:name w:val="WW8Num3z7"/>
    <w:rsid w:val="0062147F"/>
  </w:style>
  <w:style w:type="character" w:styleId="WW8Num3z8" w:customStyle="true">
    <w:name w:val="WW8Num3z8"/>
    <w:rsid w:val="0062147F"/>
  </w:style>
  <w:style w:type="character" w:styleId="WW-DefaultParagraphFont" w:customStyle="true">
    <w:name w:val="WW-Default Paragraph Font"/>
    <w:rsid w:val="0062147F"/>
  </w:style>
  <w:style w:type="character" w:styleId="st" w:customStyle="true">
    <w:name w:val="st"/>
    <w:rsid w:val="0062147F"/>
  </w:style>
  <w:style w:type="character" w:styleId="ZaglavljeChar" w:customStyle="true">
    <w:name w:val="Zaglavlje Char"/>
    <w:link w:val="Zaglavlje"/>
    <w:rsid w:val="0062147F"/>
    <w:rPr>
      <w:sz w:val="24"/>
      <w:szCs w:val="24"/>
    </w:rPr>
  </w:style>
  <w:style w:type="paragraph" w:styleId="Bezproreda">
    <w:name w:val="No Spacing"/>
    <w:uiPriority w:val="1"/>
    <w:qFormat/>
    <w:rsid w:val="0062147F"/>
    <w:rPr>
      <w:rFonts w:ascii="Calibri" w:hAnsi="Calibri" w:eastAsia="Calibri"/>
      <w:sz w:val="22"/>
      <w:szCs w:val="22"/>
      <w:lang w:eastAsia="en-US"/>
    </w:rPr>
  </w:style>
  <w:style w:type="numbering" w:styleId="NoList1" w:customStyle="true">
    <w:name w:val="No List1"/>
    <w:next w:val="Bezpopisa"/>
    <w:uiPriority w:val="99"/>
    <w:semiHidden/>
    <w:unhideWhenUsed/>
    <w:rsid w:val="0062147F"/>
  </w:style>
  <w:style w:type="character" w:styleId="Hiperveza">
    <w:name w:val="Hyperlink"/>
    <w:uiPriority w:val="99"/>
    <w:unhideWhenUsed/>
    <w:rsid w:val="0062147F"/>
    <w:rPr>
      <w:color w:val="0000FF"/>
      <w:u w:val="single"/>
    </w:rPr>
  </w:style>
  <w:style w:type="paragraph" w:styleId="Default" w:customStyle="true">
    <w:name w:val="Default"/>
    <w:rsid w:val="0062147F"/>
    <w:pPr>
      <w:autoSpaceDE w:val="false"/>
      <w:autoSpaceDN w:val="false"/>
      <w:adjustRightInd w:val="false"/>
    </w:pPr>
    <w:rPr>
      <w:rFonts w:eastAsia="Calibri"/>
      <w:color w:val="000000"/>
      <w:sz w:val="24"/>
      <w:szCs w:val="24"/>
    </w:rPr>
  </w:style>
  <w:style w:type="character" w:styleId="SlijeenaHiperveza">
    <w:name w:val="FollowedHyperlink"/>
    <w:uiPriority w:val="99"/>
    <w:unhideWhenUsed/>
    <w:rsid w:val="0062147F"/>
    <w:rPr>
      <w:color w:val="800080"/>
      <w:u w:val="single"/>
    </w:rPr>
  </w:style>
  <w:style w:type="paragraph" w:styleId="xl70" w:customStyle="true">
    <w:name w:val="xl70"/>
    <w:basedOn w:val="Normal"/>
    <w:uiPriority w:val="99"/>
    <w:rsid w:val="0062147F"/>
    <w:pPr>
      <w:pBdr>
        <w:top w:val="single" w:color="auto" w:sz="8" w:space="0"/>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71" w:customStyle="true">
    <w:name w:val="xl71"/>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72" w:customStyle="true">
    <w:name w:val="xl72"/>
    <w:basedOn w:val="Normal"/>
    <w:uiPriority w:val="99"/>
    <w:rsid w:val="0062147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textAlignment w:val="center"/>
    </w:pPr>
    <w:rPr>
      <w:rFonts w:ascii="Calibri" w:hAnsi="Calibri"/>
      <w:i/>
      <w:iCs/>
    </w:rPr>
  </w:style>
  <w:style w:type="paragraph" w:styleId="xl73" w:customStyle="true">
    <w:name w:val="xl73"/>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color w:val="000000"/>
    </w:rPr>
  </w:style>
  <w:style w:type="paragraph" w:styleId="xl74" w:customStyle="true">
    <w:name w:val="xl74"/>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color w:val="000000"/>
    </w:rPr>
  </w:style>
  <w:style w:type="paragraph" w:styleId="xl75" w:customStyle="true">
    <w:name w:val="xl75"/>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color w:val="000000"/>
    </w:rPr>
  </w:style>
  <w:style w:type="paragraph" w:styleId="xl76" w:customStyle="true">
    <w:name w:val="xl76"/>
    <w:basedOn w:val="Normal"/>
    <w:uiPriority w:val="99"/>
    <w:rsid w:val="0062147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textAlignment w:val="center"/>
    </w:pPr>
    <w:rPr>
      <w:rFonts w:ascii="Calibri" w:hAnsi="Calibri"/>
      <w:i/>
      <w:iCs/>
    </w:rPr>
  </w:style>
  <w:style w:type="paragraph" w:styleId="xl77" w:customStyle="true">
    <w:name w:val="xl77"/>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rPr>
  </w:style>
  <w:style w:type="paragraph" w:styleId="xl78" w:customStyle="true">
    <w:name w:val="xl78"/>
    <w:basedOn w:val="Normal"/>
    <w:uiPriority w:val="99"/>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79" w:customStyle="true">
    <w:name w:val="xl79"/>
    <w:basedOn w:val="Normal"/>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80" w:customStyle="true">
    <w:name w:val="xl80"/>
    <w:basedOn w:val="Normal"/>
    <w:rsid w:val="0062147F"/>
    <w:pPr>
      <w:pBdr>
        <w:top w:val="single" w:color="000000" w:sz="8" w:space="0"/>
        <w:left w:val="single" w:color="000000" w:sz="8" w:space="0"/>
        <w:bottom w:val="single" w:color="000000" w:sz="8" w:space="0"/>
        <w:right w:val="single" w:color="000000" w:sz="8" w:space="0"/>
      </w:pBdr>
      <w:shd w:val="clear" w:color="000000" w:fill="FFFFFF"/>
      <w:spacing w:before="100" w:beforeAutospacing="true" w:after="100" w:afterAutospacing="true"/>
      <w:textAlignment w:val="center"/>
    </w:pPr>
    <w:rPr>
      <w:rFonts w:ascii="Calibri" w:hAnsi="Calibri"/>
      <w:b/>
      <w:bCs/>
      <w:i/>
      <w:iCs/>
    </w:rPr>
  </w:style>
  <w:style w:type="paragraph" w:styleId="xl81" w:customStyle="true">
    <w:name w:val="xl81"/>
    <w:basedOn w:val="Normal"/>
    <w:rsid w:val="0062147F"/>
    <w:pPr>
      <w:pBdr>
        <w:top w:val="single" w:color="000000" w:sz="8" w:space="0"/>
        <w:left w:val="single" w:color="000000" w:sz="8" w:space="0"/>
        <w:right w:val="single" w:color="000000" w:sz="8" w:space="0"/>
      </w:pBdr>
      <w:spacing w:before="100" w:beforeAutospacing="true" w:after="100" w:afterAutospacing="true"/>
      <w:textAlignment w:val="center"/>
    </w:pPr>
    <w:rPr>
      <w:rFonts w:ascii="Calibri" w:hAnsi="Calibri"/>
    </w:rPr>
  </w:style>
  <w:style w:type="paragraph" w:styleId="xl82" w:customStyle="true">
    <w:name w:val="xl82"/>
    <w:basedOn w:val="Normal"/>
    <w:rsid w:val="0062147F"/>
    <w:pPr>
      <w:pBdr>
        <w:top w:val="single" w:color="000000" w:sz="8" w:space="0"/>
        <w:left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83" w:customStyle="true">
    <w:name w:val="xl83"/>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84" w:customStyle="true">
    <w:name w:val="xl84"/>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85" w:customStyle="true">
    <w:name w:val="xl85"/>
    <w:basedOn w:val="Normal"/>
    <w:rsid w:val="0062147F"/>
    <w:pPr>
      <w:pBdr>
        <w:top w:val="single" w:color="000000" w:sz="8" w:space="0"/>
        <w:left w:val="single" w:color="000000" w:sz="8" w:space="0"/>
        <w:bottom w:val="single" w:color="000000" w:sz="8" w:space="0"/>
        <w:right w:val="single" w:color="000000" w:sz="8" w:space="0"/>
      </w:pBdr>
      <w:shd w:val="clear" w:color="993300" w:fill="FFFF00"/>
      <w:spacing w:before="100" w:beforeAutospacing="true" w:after="100" w:afterAutospacing="true"/>
      <w:jc w:val="center"/>
      <w:textAlignment w:val="center"/>
    </w:pPr>
    <w:rPr>
      <w:rFonts w:ascii="Calibri" w:hAnsi="Calibri"/>
      <w:b/>
      <w:bCs/>
      <w:color w:val="000000"/>
    </w:rPr>
  </w:style>
  <w:style w:type="paragraph" w:styleId="xl86" w:customStyle="true">
    <w:name w:val="xl86"/>
    <w:basedOn w:val="Normal"/>
    <w:rsid w:val="0062147F"/>
    <w:pPr>
      <w:pBdr>
        <w:top w:val="single" w:color="000000" w:sz="8" w:space="0"/>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87" w:customStyle="true">
    <w:name w:val="xl87"/>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88" w:customStyle="true">
    <w:name w:val="xl88"/>
    <w:basedOn w:val="Normal"/>
    <w:rsid w:val="0062147F"/>
    <w:pPr>
      <w:pBdr>
        <w:top w:val="single" w:color="000000" w:sz="8" w:space="0"/>
        <w:left w:val="single" w:color="000000" w:sz="8" w:space="0"/>
        <w:bottom w:val="single" w:color="000000" w:sz="8" w:space="0"/>
      </w:pBdr>
      <w:spacing w:before="100" w:beforeAutospacing="true" w:after="100" w:afterAutospacing="true"/>
      <w:jc w:val="center"/>
      <w:textAlignment w:val="center"/>
    </w:pPr>
    <w:rPr>
      <w:rFonts w:ascii="Calibri" w:hAnsi="Calibri"/>
      <w:color w:val="000000"/>
    </w:rPr>
  </w:style>
  <w:style w:type="paragraph" w:styleId="xl89" w:customStyle="true">
    <w:name w:val="xl89"/>
    <w:basedOn w:val="Normal"/>
    <w:rsid w:val="0062147F"/>
    <w:pPr>
      <w:pBdr>
        <w:top w:val="single" w:color="000000" w:sz="8" w:space="0"/>
        <w:left w:val="single" w:color="000000" w:sz="8" w:space="0"/>
        <w:bottom w:val="single" w:color="000000" w:sz="8" w:space="0"/>
      </w:pBdr>
      <w:spacing w:before="100" w:beforeAutospacing="true" w:after="100" w:afterAutospacing="true"/>
      <w:jc w:val="center"/>
      <w:textAlignment w:val="center"/>
    </w:pPr>
    <w:rPr>
      <w:rFonts w:ascii="Calibri" w:hAnsi="Calibri"/>
    </w:rPr>
  </w:style>
  <w:style w:type="paragraph" w:styleId="xl90" w:customStyle="true">
    <w:name w:val="xl90"/>
    <w:basedOn w:val="Normal"/>
    <w:rsid w:val="0062147F"/>
    <w:pPr>
      <w:pBdr>
        <w:top w:val="single" w:color="000000" w:sz="8" w:space="0"/>
        <w:left w:val="single" w:color="000000" w:sz="8" w:space="0"/>
      </w:pBdr>
      <w:spacing w:before="100" w:beforeAutospacing="true" w:after="100" w:afterAutospacing="true"/>
      <w:jc w:val="center"/>
      <w:textAlignment w:val="center"/>
    </w:pPr>
    <w:rPr>
      <w:rFonts w:ascii="Calibri" w:hAnsi="Calibri"/>
    </w:rPr>
  </w:style>
  <w:style w:type="paragraph" w:styleId="xl91" w:customStyle="true">
    <w:name w:val="xl91"/>
    <w:basedOn w:val="Normal"/>
    <w:rsid w:val="0062147F"/>
    <w:pPr>
      <w:pBdr>
        <w:top w:val="single" w:color="auto" w:sz="8" w:space="0"/>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92" w:customStyle="true">
    <w:name w:val="xl92"/>
    <w:basedOn w:val="Normal"/>
    <w:rsid w:val="0062147F"/>
    <w:pPr>
      <w:pBdr>
        <w:left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rPr>
  </w:style>
  <w:style w:type="paragraph" w:styleId="xl93" w:customStyle="true">
    <w:name w:val="xl93"/>
    <w:basedOn w:val="Normal"/>
    <w:rsid w:val="0062147F"/>
    <w:pPr>
      <w:pBdr>
        <w:left w:val="single" w:color="000000" w:sz="8" w:space="0"/>
        <w:bottom w:val="single" w:color="000000" w:sz="8" w:space="0"/>
      </w:pBdr>
      <w:spacing w:before="100" w:beforeAutospacing="true" w:after="100" w:afterAutospacing="true"/>
      <w:jc w:val="center"/>
      <w:textAlignment w:val="center"/>
    </w:pPr>
    <w:rPr>
      <w:rFonts w:ascii="Calibri" w:hAnsi="Calibri"/>
    </w:rPr>
  </w:style>
  <w:style w:type="paragraph" w:styleId="xl94" w:customStyle="true">
    <w:name w:val="xl94"/>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95" w:customStyle="true">
    <w:name w:val="xl95"/>
    <w:basedOn w:val="Normal"/>
    <w:rsid w:val="0062147F"/>
    <w:pPr>
      <w:shd w:val="clear" w:color="FFFF00" w:fill="FFFF00"/>
      <w:spacing w:before="100" w:beforeAutospacing="true" w:after="100" w:afterAutospacing="true"/>
      <w:jc w:val="center"/>
      <w:textAlignment w:val="center"/>
    </w:pPr>
    <w:rPr>
      <w:rFonts w:ascii="Calibri" w:hAnsi="Calibri"/>
      <w:b/>
      <w:bCs/>
      <w:color w:val="000000"/>
    </w:rPr>
  </w:style>
  <w:style w:type="paragraph" w:styleId="xl96" w:customStyle="true">
    <w:name w:val="xl96"/>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97" w:customStyle="true">
    <w:name w:val="xl97"/>
    <w:basedOn w:val="Normal"/>
    <w:rsid w:val="0062147F"/>
    <w:pPr>
      <w:pBdr>
        <w:top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98" w:customStyle="true">
    <w:name w:val="xl98"/>
    <w:basedOn w:val="Normal"/>
    <w:rsid w:val="0062147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99" w:customStyle="true">
    <w:name w:val="xl99"/>
    <w:basedOn w:val="Normal"/>
    <w:rsid w:val="0062147F"/>
    <w:pPr>
      <w:pBdr>
        <w:top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00" w:customStyle="true">
    <w:name w:val="xl100"/>
    <w:basedOn w:val="Normal"/>
    <w:rsid w:val="0062147F"/>
    <w:pPr>
      <w:pBdr>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01" w:customStyle="true">
    <w:name w:val="xl101"/>
    <w:basedOn w:val="Normal"/>
    <w:rsid w:val="0062147F"/>
    <w:pPr>
      <w:pBdr>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02" w:customStyle="true">
    <w:name w:val="xl102"/>
    <w:basedOn w:val="Normal"/>
    <w:rsid w:val="0062147F"/>
    <w:pPr>
      <w:pBdr>
        <w:top w:val="single" w:color="auto" w:sz="8" w:space="0"/>
        <w:left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3" w:customStyle="true">
    <w:name w:val="xl103"/>
    <w:basedOn w:val="Normal"/>
    <w:rsid w:val="0062147F"/>
    <w:pPr>
      <w:pBdr>
        <w:top w:val="single" w:color="000000" w:sz="8" w:space="0"/>
        <w:left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04" w:customStyle="true">
    <w:name w:val="xl104"/>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05" w:customStyle="true">
    <w:name w:val="xl105"/>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06" w:customStyle="true">
    <w:name w:val="xl106"/>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7" w:customStyle="true">
    <w:name w:val="xl107"/>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8" w:customStyle="true">
    <w:name w:val="xl108"/>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09" w:customStyle="true">
    <w:name w:val="xl109"/>
    <w:basedOn w:val="Normal"/>
    <w:rsid w:val="0062147F"/>
    <w:pPr>
      <w:pBdr>
        <w:top w:val="single" w:color="auto" w:sz="8" w:space="0"/>
        <w:left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i/>
      <w:iCs/>
    </w:rPr>
  </w:style>
  <w:style w:type="paragraph" w:styleId="xl110" w:customStyle="true">
    <w:name w:val="xl110"/>
    <w:basedOn w:val="Normal"/>
    <w:rsid w:val="0062147F"/>
    <w:pPr>
      <w:pBdr>
        <w:top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i/>
      <w:iCs/>
    </w:rPr>
  </w:style>
  <w:style w:type="paragraph" w:styleId="xl111" w:customStyle="true">
    <w:name w:val="xl111"/>
    <w:basedOn w:val="Normal"/>
    <w:rsid w:val="0062147F"/>
    <w:pPr>
      <w:pBdr>
        <w:top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i/>
      <w:iCs/>
    </w:rPr>
  </w:style>
  <w:style w:type="paragraph" w:styleId="xl112" w:customStyle="true">
    <w:name w:val="xl112"/>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3" w:customStyle="true">
    <w:name w:val="xl113"/>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4" w:customStyle="true">
    <w:name w:val="xl114"/>
    <w:basedOn w:val="Normal"/>
    <w:rsid w:val="0062147F"/>
    <w:pPr>
      <w:pBdr>
        <w:top w:val="single" w:color="auto" w:sz="8" w:space="0"/>
        <w:left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5" w:customStyle="true">
    <w:name w:val="xl115"/>
    <w:basedOn w:val="Normal"/>
    <w:rsid w:val="0062147F"/>
    <w:pPr>
      <w:pBdr>
        <w:top w:val="single" w:color="auto" w:sz="8" w:space="0"/>
        <w:bottom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6" w:customStyle="true">
    <w:name w:val="xl116"/>
    <w:basedOn w:val="Normal"/>
    <w:rsid w:val="0062147F"/>
    <w:pPr>
      <w:pBdr>
        <w:top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17" w:customStyle="true">
    <w:name w:val="xl117"/>
    <w:basedOn w:val="Normal"/>
    <w:rsid w:val="0062147F"/>
    <w:pPr>
      <w:pBdr>
        <w:top w:val="single" w:color="000000" w:sz="8" w:space="0"/>
        <w:left w:val="single" w:color="000000" w:sz="8" w:space="0"/>
        <w:bottom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18" w:customStyle="true">
    <w:name w:val="xl118"/>
    <w:basedOn w:val="Normal"/>
    <w:rsid w:val="0062147F"/>
    <w:pPr>
      <w:pBdr>
        <w:top w:val="single" w:color="000000" w:sz="8" w:space="0"/>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color w:val="000000"/>
    </w:rPr>
  </w:style>
  <w:style w:type="paragraph" w:styleId="xl119" w:customStyle="true">
    <w:name w:val="xl119"/>
    <w:basedOn w:val="Normal"/>
    <w:rsid w:val="0062147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textAlignment w:val="center"/>
    </w:pPr>
    <w:rPr>
      <w:rFonts w:ascii="Calibri" w:hAnsi="Calibri"/>
    </w:rPr>
  </w:style>
  <w:style w:type="paragraph" w:styleId="xl120" w:customStyle="true">
    <w:name w:val="xl120"/>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121" w:customStyle="true">
    <w:name w:val="xl121"/>
    <w:basedOn w:val="Normal"/>
    <w:rsid w:val="0062147F"/>
    <w:pPr>
      <w:shd w:val="clear" w:color="000000" w:fill="FFFF00"/>
      <w:spacing w:before="100" w:beforeAutospacing="true" w:after="100" w:afterAutospacing="true"/>
      <w:jc w:val="center"/>
      <w:textAlignment w:val="center"/>
    </w:pPr>
    <w:rPr>
      <w:rFonts w:ascii="Calibri" w:hAnsi="Calibri"/>
      <w:b/>
      <w:bCs/>
    </w:rPr>
  </w:style>
  <w:style w:type="paragraph" w:styleId="xl122" w:customStyle="true">
    <w:name w:val="xl122"/>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23" w:customStyle="true">
    <w:name w:val="xl123"/>
    <w:basedOn w:val="Normal"/>
    <w:rsid w:val="0062147F"/>
    <w:pPr>
      <w:shd w:val="clear" w:color="FFFF00" w:fill="FFFF00"/>
      <w:spacing w:before="100" w:beforeAutospacing="true" w:after="100" w:afterAutospacing="true"/>
      <w:jc w:val="center"/>
      <w:textAlignment w:val="center"/>
    </w:pPr>
    <w:rPr>
      <w:rFonts w:ascii="Calibri" w:hAnsi="Calibri"/>
      <w:b/>
      <w:bCs/>
      <w:color w:val="000000"/>
    </w:rPr>
  </w:style>
  <w:style w:type="paragraph" w:styleId="xl124" w:customStyle="true">
    <w:name w:val="xl124"/>
    <w:basedOn w:val="Normal"/>
    <w:rsid w:val="0062147F"/>
    <w:pPr>
      <w:pBdr>
        <w:top w:val="single" w:color="000000" w:sz="8" w:space="0"/>
        <w:lef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25" w:customStyle="true">
    <w:name w:val="xl125"/>
    <w:basedOn w:val="Normal"/>
    <w:rsid w:val="0062147F"/>
    <w:pPr>
      <w:pBdr>
        <w:top w:val="single" w:color="auto" w:sz="8" w:space="0"/>
        <w:lef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26" w:customStyle="true">
    <w:name w:val="xl126"/>
    <w:basedOn w:val="Normal"/>
    <w:rsid w:val="0062147F"/>
    <w:pPr>
      <w:pBdr>
        <w:left w:val="single" w:color="000000" w:sz="8" w:space="0"/>
        <w:bottom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27" w:customStyle="true">
    <w:name w:val="xl127"/>
    <w:basedOn w:val="Normal"/>
    <w:rsid w:val="0062147F"/>
    <w:pPr>
      <w:pBdr>
        <w:left w:val="single" w:color="auto" w:sz="8" w:space="0"/>
        <w:bottom w:val="single" w:color="auto" w:sz="8" w:space="0"/>
        <w:right w:val="single" w:color="auto" w:sz="8" w:space="0"/>
      </w:pBdr>
      <w:spacing w:before="100" w:beforeAutospacing="true" w:after="100" w:afterAutospacing="true"/>
      <w:jc w:val="center"/>
      <w:textAlignment w:val="center"/>
    </w:pPr>
    <w:rPr>
      <w:rFonts w:ascii="Calibri" w:hAnsi="Calibri"/>
    </w:rPr>
  </w:style>
  <w:style w:type="paragraph" w:styleId="xl128" w:customStyle="true">
    <w:name w:val="xl128"/>
    <w:basedOn w:val="Normal"/>
    <w:rsid w:val="0062147F"/>
    <w:pPr>
      <w:pBdr>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29" w:customStyle="true">
    <w:name w:val="xl129"/>
    <w:basedOn w:val="Normal"/>
    <w:rsid w:val="0062147F"/>
    <w:pPr>
      <w:pBdr>
        <w:left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30" w:customStyle="true">
    <w:name w:val="xl130"/>
    <w:basedOn w:val="Normal"/>
    <w:rsid w:val="0062147F"/>
    <w:pPr>
      <w:pBdr>
        <w:left w:val="single" w:color="000000" w:sz="8" w:space="0"/>
        <w:right w:val="single" w:color="000000" w:sz="8" w:space="0"/>
      </w:pBdr>
      <w:spacing w:before="100" w:beforeAutospacing="true" w:after="100" w:afterAutospacing="true"/>
      <w:textAlignment w:val="center"/>
    </w:pPr>
    <w:rPr>
      <w:rFonts w:ascii="Calibri" w:hAnsi="Calibri"/>
    </w:rPr>
  </w:style>
  <w:style w:type="paragraph" w:styleId="xl131" w:customStyle="true">
    <w:name w:val="xl131"/>
    <w:basedOn w:val="Normal"/>
    <w:rsid w:val="0062147F"/>
    <w:pPr>
      <w:pBdr>
        <w:left w:val="single" w:color="000000" w:sz="8" w:space="0"/>
        <w:right w:val="single" w:color="000000" w:sz="8" w:space="0"/>
      </w:pBdr>
      <w:spacing w:before="100" w:beforeAutospacing="true" w:after="100" w:afterAutospacing="true"/>
      <w:jc w:val="center"/>
      <w:textAlignment w:val="center"/>
    </w:pPr>
    <w:rPr>
      <w:rFonts w:ascii="Calibri" w:hAnsi="Calibri"/>
    </w:rPr>
  </w:style>
  <w:style w:type="paragraph" w:styleId="xl132" w:customStyle="true">
    <w:name w:val="xl132"/>
    <w:basedOn w:val="Normal"/>
    <w:rsid w:val="0062147F"/>
    <w:pPr>
      <w:pBdr>
        <w:left w:val="single" w:color="000000" w:sz="8" w:space="0"/>
      </w:pBdr>
      <w:spacing w:before="100" w:beforeAutospacing="true" w:after="100" w:afterAutospacing="true"/>
      <w:jc w:val="center"/>
      <w:textAlignment w:val="center"/>
    </w:pPr>
    <w:rPr>
      <w:rFonts w:ascii="Calibri" w:hAnsi="Calibri"/>
    </w:rPr>
  </w:style>
  <w:style w:type="paragraph" w:styleId="xl133" w:customStyle="true">
    <w:name w:val="xl133"/>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34" w:customStyle="true">
    <w:name w:val="xl134"/>
    <w:basedOn w:val="Normal"/>
    <w:rsid w:val="0062147F"/>
    <w:pPr>
      <w:pBdr>
        <w:top w:val="single" w:color="auto" w:sz="8" w:space="0"/>
        <w:left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35" w:customStyle="true">
    <w:name w:val="xl135"/>
    <w:basedOn w:val="Normal"/>
    <w:rsid w:val="0062147F"/>
    <w:pPr>
      <w:pBdr>
        <w:top w:val="single" w:color="000000" w:sz="8" w:space="0"/>
        <w:bottom w:val="single" w:color="000000" w:sz="8" w:space="0"/>
        <w:right w:val="single" w:color="000000" w:sz="8" w:space="0"/>
      </w:pBdr>
      <w:spacing w:before="100" w:beforeAutospacing="true" w:after="100" w:afterAutospacing="true"/>
      <w:textAlignment w:val="center"/>
    </w:pPr>
    <w:rPr>
      <w:rFonts w:ascii="Calibri" w:hAnsi="Calibri"/>
      <w:b/>
      <w:bCs/>
      <w:i/>
      <w:iCs/>
    </w:rPr>
  </w:style>
  <w:style w:type="paragraph" w:styleId="xl136" w:customStyle="true">
    <w:name w:val="xl136"/>
    <w:basedOn w:val="Normal"/>
    <w:rsid w:val="0062147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37" w:customStyle="true">
    <w:name w:val="xl137"/>
    <w:basedOn w:val="Normal"/>
    <w:rsid w:val="0062147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38" w:customStyle="true">
    <w:name w:val="xl138"/>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39" w:customStyle="true">
    <w:name w:val="xl139"/>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40" w:customStyle="true">
    <w:name w:val="xl140"/>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1" w:customStyle="true">
    <w:name w:val="xl141"/>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2" w:customStyle="true">
    <w:name w:val="xl142"/>
    <w:basedOn w:val="Normal"/>
    <w:rsid w:val="0062147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3" w:customStyle="true">
    <w:name w:val="xl143"/>
    <w:basedOn w:val="Normal"/>
    <w:rsid w:val="0062147F"/>
    <w:pPr>
      <w:pBdr>
        <w:top w:val="single" w:color="000000" w:sz="8" w:space="0"/>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4" w:customStyle="true">
    <w:name w:val="xl144"/>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45" w:customStyle="true">
    <w:name w:val="xl145"/>
    <w:basedOn w:val="Normal"/>
    <w:rsid w:val="0062147F"/>
    <w:pPr>
      <w:pBdr>
        <w:top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46" w:customStyle="true">
    <w:name w:val="xl146"/>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sz w:val="22"/>
      <w:szCs w:val="22"/>
    </w:rPr>
  </w:style>
  <w:style w:type="paragraph" w:styleId="xl147" w:customStyle="true">
    <w:name w:val="xl147"/>
    <w:basedOn w:val="Normal"/>
    <w:rsid w:val="0062147F"/>
    <w:pPr>
      <w:pBdr>
        <w:top w:val="single" w:color="auto" w:sz="8" w:space="0"/>
        <w:left w:val="single" w:color="auto" w:sz="8" w:space="0"/>
        <w:bottom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8" w:customStyle="true">
    <w:name w:val="xl148"/>
    <w:basedOn w:val="Normal"/>
    <w:rsid w:val="0062147F"/>
    <w:pPr>
      <w:pBdr>
        <w:top w:val="single" w:color="auto" w:sz="8" w:space="0"/>
        <w:bottom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49" w:customStyle="true">
    <w:name w:val="xl149"/>
    <w:basedOn w:val="Normal"/>
    <w:rsid w:val="0062147F"/>
    <w:pPr>
      <w:pBdr>
        <w:top w:val="single" w:color="auto" w:sz="8" w:space="0"/>
        <w:bottom w:val="single" w:color="auto" w:sz="8" w:space="0"/>
        <w:right w:val="single" w:color="auto"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50" w:customStyle="true">
    <w:name w:val="xl150"/>
    <w:basedOn w:val="Normal"/>
    <w:rsid w:val="0062147F"/>
    <w:pPr>
      <w:pBdr>
        <w:top w:val="single" w:color="000000" w:sz="8" w:space="0"/>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51" w:customStyle="true">
    <w:name w:val="xl151"/>
    <w:basedOn w:val="Normal"/>
    <w:rsid w:val="0062147F"/>
    <w:pPr>
      <w:pBdr>
        <w:top w:val="single" w:color="auto" w:sz="8" w:space="0"/>
        <w:left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52" w:customStyle="true">
    <w:name w:val="xl152"/>
    <w:basedOn w:val="Normal"/>
    <w:rsid w:val="0062147F"/>
    <w:pPr>
      <w:pBdr>
        <w:left w:val="single" w:color="auto" w:sz="8" w:space="0"/>
        <w:bottom w:val="single" w:color="auto" w:sz="8" w:space="0"/>
        <w:right w:val="single" w:color="auto" w:sz="8" w:space="0"/>
      </w:pBdr>
      <w:shd w:val="clear" w:color="000000" w:fill="FFFF00"/>
      <w:spacing w:before="100" w:beforeAutospacing="true" w:after="100" w:afterAutospacing="true"/>
      <w:jc w:val="center"/>
      <w:textAlignment w:val="center"/>
    </w:pPr>
    <w:rPr>
      <w:rFonts w:ascii="Calibri" w:hAnsi="Calibri"/>
      <w:b/>
      <w:bCs/>
    </w:rPr>
  </w:style>
  <w:style w:type="paragraph" w:styleId="xl153" w:customStyle="true">
    <w:name w:val="xl153"/>
    <w:basedOn w:val="Normal"/>
    <w:rsid w:val="0062147F"/>
    <w:pPr>
      <w:pBdr>
        <w:left w:val="single" w:color="000000" w:sz="8" w:space="0"/>
        <w:right w:val="single" w:color="000000" w:sz="8" w:space="0"/>
      </w:pBdr>
      <w:shd w:val="clear" w:color="FFFF00" w:fill="FFFF00"/>
      <w:spacing w:before="100" w:beforeAutospacing="true" w:after="100" w:afterAutospacing="true"/>
      <w:jc w:val="center"/>
      <w:textAlignment w:val="center"/>
    </w:pPr>
    <w:rPr>
      <w:rFonts w:ascii="Calibri" w:hAnsi="Calibri"/>
      <w:b/>
      <w:bCs/>
      <w:color w:val="000000"/>
    </w:rPr>
  </w:style>
  <w:style w:type="paragraph" w:styleId="xl154" w:customStyle="true">
    <w:name w:val="xl154"/>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5" w:customStyle="true">
    <w:name w:val="xl155"/>
    <w:basedOn w:val="Normal"/>
    <w:rsid w:val="0062147F"/>
    <w:pPr>
      <w:pBdr>
        <w:top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6" w:customStyle="true">
    <w:name w:val="xl156"/>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7" w:customStyle="true">
    <w:name w:val="xl157"/>
    <w:basedOn w:val="Normal"/>
    <w:rsid w:val="0062147F"/>
    <w:pPr>
      <w:pBdr>
        <w:left w:val="single" w:color="000000"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58" w:customStyle="true">
    <w:name w:val="xl158"/>
    <w:basedOn w:val="Normal"/>
    <w:rsid w:val="0062147F"/>
    <w:pPr>
      <w:shd w:val="clear" w:color="000000" w:fill="FCD5B4"/>
      <w:spacing w:before="100" w:beforeAutospacing="true" w:after="100" w:afterAutospacing="true"/>
      <w:jc w:val="center"/>
      <w:textAlignment w:val="center"/>
    </w:pPr>
    <w:rPr>
      <w:rFonts w:ascii="Calibri" w:hAnsi="Calibri"/>
      <w:b/>
      <w:bCs/>
      <w:i/>
      <w:iCs/>
    </w:rPr>
  </w:style>
  <w:style w:type="paragraph" w:styleId="xl159" w:customStyle="true">
    <w:name w:val="xl159"/>
    <w:basedOn w:val="Normal"/>
    <w:rsid w:val="0062147F"/>
    <w:pPr>
      <w:pBdr>
        <w:right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0" w:customStyle="true">
    <w:name w:val="xl160"/>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1" w:customStyle="true">
    <w:name w:val="xl161"/>
    <w:basedOn w:val="Normal"/>
    <w:rsid w:val="0062147F"/>
    <w:pPr>
      <w:pBdr>
        <w:top w:val="single" w:color="auto" w:sz="8" w:space="0"/>
        <w:bottom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2" w:customStyle="true">
    <w:name w:val="xl162"/>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textAlignment w:val="center"/>
    </w:pPr>
    <w:rPr>
      <w:rFonts w:ascii="Calibri" w:hAnsi="Calibri"/>
      <w:b/>
      <w:bCs/>
      <w:i/>
      <w:iCs/>
    </w:rPr>
  </w:style>
  <w:style w:type="paragraph" w:styleId="xl163" w:customStyle="true">
    <w:name w:val="xl163"/>
    <w:basedOn w:val="Normal"/>
    <w:rsid w:val="0062147F"/>
    <w:pPr>
      <w:pBdr>
        <w:top w:val="single" w:color="auto" w:sz="8" w:space="0"/>
        <w:left w:val="single" w:color="auto" w:sz="8" w:space="0"/>
        <w:bottom w:val="single" w:color="auto" w:sz="8" w:space="0"/>
      </w:pBdr>
      <w:shd w:val="clear" w:color="000000" w:fill="FCD5B4"/>
      <w:spacing w:before="100" w:beforeAutospacing="true" w:after="100" w:afterAutospacing="true"/>
      <w:jc w:val="center"/>
    </w:pPr>
    <w:rPr>
      <w:rFonts w:ascii="Calibri" w:hAnsi="Calibri"/>
      <w:b/>
      <w:bCs/>
      <w:i/>
      <w:iCs/>
    </w:rPr>
  </w:style>
  <w:style w:type="paragraph" w:styleId="xl164" w:customStyle="true">
    <w:name w:val="xl164"/>
    <w:basedOn w:val="Normal"/>
    <w:rsid w:val="0062147F"/>
    <w:pPr>
      <w:pBdr>
        <w:top w:val="single" w:color="auto" w:sz="8" w:space="0"/>
        <w:bottom w:val="single" w:color="auto" w:sz="8" w:space="0"/>
      </w:pBdr>
      <w:shd w:val="clear" w:color="000000" w:fill="FCD5B4"/>
      <w:spacing w:before="100" w:beforeAutospacing="true" w:after="100" w:afterAutospacing="true"/>
      <w:jc w:val="center"/>
    </w:pPr>
    <w:rPr>
      <w:rFonts w:ascii="Calibri" w:hAnsi="Calibri"/>
      <w:b/>
      <w:bCs/>
      <w:i/>
      <w:iCs/>
    </w:rPr>
  </w:style>
  <w:style w:type="paragraph" w:styleId="xl165" w:customStyle="true">
    <w:name w:val="xl165"/>
    <w:basedOn w:val="Normal"/>
    <w:rsid w:val="0062147F"/>
    <w:pPr>
      <w:pBdr>
        <w:top w:val="single" w:color="auto" w:sz="8" w:space="0"/>
        <w:bottom w:val="single" w:color="auto" w:sz="8" w:space="0"/>
        <w:right w:val="single" w:color="auto" w:sz="8" w:space="0"/>
      </w:pBdr>
      <w:shd w:val="clear" w:color="000000" w:fill="FCD5B4"/>
      <w:spacing w:before="100" w:beforeAutospacing="true" w:after="100" w:afterAutospacing="true"/>
      <w:jc w:val="center"/>
    </w:pPr>
    <w:rPr>
      <w:rFonts w:ascii="Calibri" w:hAnsi="Calibri"/>
      <w:b/>
      <w:bCs/>
      <w:i/>
      <w:iCs/>
    </w:rPr>
  </w:style>
  <w:style w:type="character" w:styleId="StrongEmphasis" w:customStyle="true">
    <w:name w:val="Strong Emphasis"/>
    <w:rsid w:val="0062147F"/>
    <w:rPr>
      <w:rFonts w:cs="Times New Roman"/>
      <w:b/>
      <w:bCs/>
    </w:rPr>
  </w:style>
  <w:style w:type="character" w:styleId="Referencakomentara">
    <w:name w:val="annotation reference"/>
    <w:rsid w:val="0062147F"/>
    <w:rPr>
      <w:rFonts w:cs="Times New Roman"/>
      <w:sz w:val="18"/>
      <w:szCs w:val="18"/>
    </w:rPr>
  </w:style>
  <w:style w:type="character" w:styleId="CommentTextChar" w:customStyle="true">
    <w:name w:val="Comment Text Char"/>
    <w:uiPriority w:val="99"/>
    <w:rsid w:val="0062147F"/>
    <w:rPr>
      <w:rFonts w:ascii="Garamond" w:hAnsi="Garamond" w:cs="Times New Roman"/>
    </w:rPr>
  </w:style>
  <w:style w:type="character" w:styleId="CommentSubjectChar" w:customStyle="true">
    <w:name w:val="Comment Subject Char"/>
    <w:uiPriority w:val="99"/>
    <w:rsid w:val="0062147F"/>
    <w:rPr>
      <w:rFonts w:ascii="Garamond" w:hAnsi="Garamond" w:cs="Times New Roman"/>
      <w:b/>
      <w:bCs/>
      <w:sz w:val="20"/>
      <w:szCs w:val="20"/>
    </w:rPr>
  </w:style>
  <w:style w:type="character" w:styleId="ListLabel1" w:customStyle="true">
    <w:name w:val="ListLabel 1"/>
    <w:rsid w:val="0062147F"/>
    <w:rPr>
      <w:rFonts w:cs="Times New Roman"/>
    </w:rPr>
  </w:style>
  <w:style w:type="character" w:styleId="ListLabel2" w:customStyle="true">
    <w:name w:val="ListLabel 2"/>
    <w:rsid w:val="0062147F"/>
    <w:rPr>
      <w:rFonts w:cs="Times New Roman"/>
      <w:b w:val="false"/>
      <w:i w:val="false"/>
    </w:rPr>
  </w:style>
  <w:style w:type="character" w:styleId="ListLabel3" w:customStyle="true">
    <w:name w:val="ListLabel 3"/>
    <w:rsid w:val="0062147F"/>
    <w:rPr>
      <w:rFonts w:cs="Times New Roman"/>
      <w:i w:val="false"/>
      <w:iCs w:val="false"/>
      <w:sz w:val="20"/>
      <w:szCs w:val="20"/>
    </w:rPr>
  </w:style>
  <w:style w:type="character" w:styleId="ListLabel4" w:customStyle="true">
    <w:name w:val="ListLabel 4"/>
    <w:rsid w:val="0062147F"/>
    <w:rPr>
      <w:sz w:val="22"/>
    </w:rPr>
  </w:style>
  <w:style w:type="character" w:styleId="ListLabel5" w:customStyle="true">
    <w:name w:val="ListLabel 5"/>
    <w:rsid w:val="0062147F"/>
    <w:rPr>
      <w:rFonts w:eastAsia="MS ??"/>
    </w:rPr>
  </w:style>
  <w:style w:type="character" w:styleId="ListLabel6" w:customStyle="true">
    <w:name w:val="ListLabel 6"/>
    <w:rsid w:val="0062147F"/>
    <w:rPr>
      <w:b w:val="false"/>
      <w:i w:val="false"/>
    </w:rPr>
  </w:style>
  <w:style w:type="character" w:styleId="ListLabel7" w:customStyle="true">
    <w:name w:val="ListLabel 7"/>
    <w:rsid w:val="0062147F"/>
    <w:rPr>
      <w:rFonts w:cs="Verdana"/>
    </w:rPr>
  </w:style>
  <w:style w:type="character" w:styleId="ListLabel8" w:customStyle="true">
    <w:name w:val="ListLabel 8"/>
    <w:rsid w:val="0062147F"/>
    <w:rPr>
      <w:rFonts w:cs="Courier New"/>
    </w:rPr>
  </w:style>
  <w:style w:type="character" w:styleId="ListLabel9" w:customStyle="true">
    <w:name w:val="ListLabel 9"/>
    <w:rsid w:val="0062147F"/>
    <w:rPr>
      <w:rFonts w:cs="Wingdings"/>
    </w:rPr>
  </w:style>
  <w:style w:type="character" w:styleId="ListLabel10" w:customStyle="true">
    <w:name w:val="ListLabel 10"/>
    <w:rsid w:val="0062147F"/>
    <w:rPr>
      <w:rFonts w:cs="Symbol"/>
    </w:rPr>
  </w:style>
  <w:style w:type="character" w:styleId="ListLabel11" w:customStyle="true">
    <w:name w:val="ListLabel 11"/>
    <w:rsid w:val="0062147F"/>
    <w:rPr>
      <w:b w:val="false"/>
      <w:i w:val="false"/>
    </w:rPr>
  </w:style>
  <w:style w:type="character" w:styleId="ListLabel12" w:customStyle="true">
    <w:name w:val="ListLabel 12"/>
    <w:rsid w:val="0062147F"/>
    <w:rPr>
      <w:rFonts w:cs="Verdana"/>
    </w:rPr>
  </w:style>
  <w:style w:type="character" w:styleId="ListLabel13" w:customStyle="true">
    <w:name w:val="ListLabel 13"/>
    <w:rsid w:val="0062147F"/>
    <w:rPr>
      <w:rFonts w:cs="Courier New"/>
    </w:rPr>
  </w:style>
  <w:style w:type="character" w:styleId="ListLabel14" w:customStyle="true">
    <w:name w:val="ListLabel 14"/>
    <w:rsid w:val="0062147F"/>
    <w:rPr>
      <w:rFonts w:cs="Wingdings"/>
    </w:rPr>
  </w:style>
  <w:style w:type="character" w:styleId="ListLabel15" w:customStyle="true">
    <w:name w:val="ListLabel 15"/>
    <w:rsid w:val="0062147F"/>
    <w:rPr>
      <w:rFonts w:cs="Symbol"/>
    </w:rPr>
  </w:style>
  <w:style w:type="character" w:styleId="ListLabel16" w:customStyle="true">
    <w:name w:val="ListLabel 16"/>
    <w:rsid w:val="0062147F"/>
    <w:rPr>
      <w:b w:val="false"/>
      <w:i w:val="false"/>
    </w:rPr>
  </w:style>
  <w:style w:type="character" w:styleId="ListLabel17" w:customStyle="true">
    <w:name w:val="ListLabel 17"/>
    <w:rsid w:val="0062147F"/>
    <w:rPr>
      <w:rFonts w:cs="Verdana"/>
    </w:rPr>
  </w:style>
  <w:style w:type="character" w:styleId="ListLabel18" w:customStyle="true">
    <w:name w:val="ListLabel 18"/>
    <w:rsid w:val="0062147F"/>
    <w:rPr>
      <w:rFonts w:cs="Courier New"/>
    </w:rPr>
  </w:style>
  <w:style w:type="character" w:styleId="ListLabel19" w:customStyle="true">
    <w:name w:val="ListLabel 19"/>
    <w:rsid w:val="0062147F"/>
    <w:rPr>
      <w:rFonts w:cs="Wingdings"/>
    </w:rPr>
  </w:style>
  <w:style w:type="character" w:styleId="ListLabel20" w:customStyle="true">
    <w:name w:val="ListLabel 20"/>
    <w:rsid w:val="0062147F"/>
    <w:rPr>
      <w:rFonts w:cs="Symbol"/>
    </w:rPr>
  </w:style>
  <w:style w:type="character" w:styleId="ListLabel21" w:customStyle="true">
    <w:name w:val="ListLabel 21"/>
    <w:rsid w:val="0062147F"/>
    <w:rPr>
      <w:b w:val="false"/>
      <w:i w:val="false"/>
    </w:rPr>
  </w:style>
  <w:style w:type="character" w:styleId="ListLabel22" w:customStyle="true">
    <w:name w:val="ListLabel 22"/>
    <w:rsid w:val="0062147F"/>
    <w:rPr>
      <w:rFonts w:cs="Verdana"/>
    </w:rPr>
  </w:style>
  <w:style w:type="character" w:styleId="ListLabel23" w:customStyle="true">
    <w:name w:val="ListLabel 23"/>
    <w:rsid w:val="0062147F"/>
    <w:rPr>
      <w:rFonts w:cs="Courier New"/>
    </w:rPr>
  </w:style>
  <w:style w:type="character" w:styleId="ListLabel24" w:customStyle="true">
    <w:name w:val="ListLabel 24"/>
    <w:rsid w:val="0062147F"/>
    <w:rPr>
      <w:rFonts w:cs="Wingdings"/>
    </w:rPr>
  </w:style>
  <w:style w:type="character" w:styleId="ListLabel25" w:customStyle="true">
    <w:name w:val="ListLabel 25"/>
    <w:rsid w:val="0062147F"/>
    <w:rPr>
      <w:rFonts w:cs="Symbol"/>
    </w:rPr>
  </w:style>
  <w:style w:type="character" w:styleId="ListLabel26" w:customStyle="true">
    <w:name w:val="ListLabel 26"/>
    <w:rsid w:val="0062147F"/>
    <w:rPr>
      <w:b w:val="false"/>
      <w:i w:val="false"/>
    </w:rPr>
  </w:style>
  <w:style w:type="character" w:styleId="ListLabel27" w:customStyle="true">
    <w:name w:val="ListLabel 27"/>
    <w:rsid w:val="0062147F"/>
    <w:rPr>
      <w:rFonts w:cs="Verdana"/>
    </w:rPr>
  </w:style>
  <w:style w:type="character" w:styleId="ListLabel28" w:customStyle="true">
    <w:name w:val="ListLabel 28"/>
    <w:rsid w:val="0062147F"/>
    <w:rPr>
      <w:rFonts w:cs="Courier New"/>
    </w:rPr>
  </w:style>
  <w:style w:type="character" w:styleId="ListLabel29" w:customStyle="true">
    <w:name w:val="ListLabel 29"/>
    <w:rsid w:val="0062147F"/>
    <w:rPr>
      <w:rFonts w:cs="Wingdings"/>
    </w:rPr>
  </w:style>
  <w:style w:type="character" w:styleId="ListLabel30" w:customStyle="true">
    <w:name w:val="ListLabel 30"/>
    <w:rsid w:val="0062147F"/>
    <w:rPr>
      <w:rFonts w:cs="Symbol"/>
    </w:rPr>
  </w:style>
  <w:style w:type="paragraph" w:styleId="Heading" w:customStyle="true">
    <w:name w:val="Heading"/>
    <w:basedOn w:val="Normal"/>
    <w:next w:val="Textbody"/>
    <w:rsid w:val="0062147F"/>
    <w:pPr>
      <w:keepNext/>
      <w:tabs>
        <w:tab w:val="left" w:pos="720"/>
      </w:tabs>
      <w:suppressAutoHyphens/>
      <w:spacing w:before="240" w:after="120" w:line="276" w:lineRule="auto"/>
    </w:pPr>
    <w:rPr>
      <w:rFonts w:ascii="Liberation Sans" w:hAnsi="Liberation Sans" w:eastAsia="Droid Sans Fallback" w:cs="Lohit Hindi"/>
      <w:color w:val="00000A"/>
      <w:sz w:val="28"/>
      <w:szCs w:val="28"/>
      <w:lang w:val="en-US" w:eastAsia="en-US"/>
    </w:rPr>
  </w:style>
  <w:style w:type="paragraph" w:styleId="Textbody" w:customStyle="true">
    <w:name w:val="Text body"/>
    <w:basedOn w:val="Normal"/>
    <w:uiPriority w:val="99"/>
    <w:rsid w:val="0062147F"/>
    <w:pPr>
      <w:tabs>
        <w:tab w:val="left" w:pos="720"/>
      </w:tabs>
      <w:suppressAutoHyphens/>
      <w:spacing w:after="120" w:line="276" w:lineRule="auto"/>
    </w:pPr>
    <w:rPr>
      <w:rFonts w:ascii="Arial" w:hAnsi="Arial" w:eastAsia="MS ??" w:cs="Arial"/>
      <w:color w:val="00000A"/>
      <w:lang w:val="en-US" w:eastAsia="en-US"/>
    </w:rPr>
  </w:style>
  <w:style w:type="paragraph" w:styleId="Opisslike">
    <w:name w:val="caption"/>
    <w:basedOn w:val="Normal"/>
    <w:uiPriority w:val="99"/>
    <w:qFormat/>
    <w:rsid w:val="0062147F"/>
    <w:pPr>
      <w:suppressLineNumbers/>
      <w:tabs>
        <w:tab w:val="left" w:pos="720"/>
      </w:tabs>
      <w:suppressAutoHyphens/>
      <w:spacing w:before="120" w:after="120" w:line="276" w:lineRule="auto"/>
    </w:pPr>
    <w:rPr>
      <w:rFonts w:ascii="Arial" w:hAnsi="Arial" w:eastAsia="MS ??" w:cs="Lohit Hindi"/>
      <w:i/>
      <w:iCs/>
      <w:color w:val="00000A"/>
      <w:lang w:val="en-US" w:eastAsia="en-US"/>
    </w:rPr>
  </w:style>
  <w:style w:type="paragraph" w:styleId="Index" w:customStyle="true">
    <w:name w:val="Index"/>
    <w:basedOn w:val="Normal"/>
    <w:uiPriority w:val="99"/>
    <w:rsid w:val="0062147F"/>
    <w:pPr>
      <w:suppressLineNumbers/>
      <w:tabs>
        <w:tab w:val="left" w:pos="720"/>
      </w:tabs>
      <w:suppressAutoHyphens/>
      <w:spacing w:after="200" w:line="276" w:lineRule="auto"/>
    </w:pPr>
    <w:rPr>
      <w:rFonts w:ascii="Arial" w:hAnsi="Arial" w:eastAsia="MS ??" w:cs="Lohit Hindi"/>
      <w:color w:val="00000A"/>
      <w:lang w:val="en-US" w:eastAsia="en-US"/>
    </w:rPr>
  </w:style>
  <w:style w:type="paragraph" w:styleId="Tekstkomentara">
    <w:name w:val="annotation text"/>
    <w:basedOn w:val="Normal"/>
    <w:link w:val="TekstkomentaraChar"/>
    <w:rsid w:val="0062147F"/>
    <w:pPr>
      <w:tabs>
        <w:tab w:val="left" w:pos="720"/>
      </w:tabs>
      <w:suppressAutoHyphens/>
      <w:spacing w:after="200" w:line="276" w:lineRule="auto"/>
    </w:pPr>
    <w:rPr>
      <w:rFonts w:ascii="Arial" w:hAnsi="Arial" w:eastAsia="MS ??"/>
      <w:color w:val="00000A"/>
      <w:lang w:val="en-US" w:eastAsia="en-US"/>
    </w:rPr>
  </w:style>
  <w:style w:type="character" w:styleId="TekstkomentaraChar" w:customStyle="true">
    <w:name w:val="Tekst komentara Char"/>
    <w:basedOn w:val="Zadanifontodlomka"/>
    <w:link w:val="Tekstkomentara"/>
    <w:rsid w:val="0062147F"/>
    <w:rPr>
      <w:rFonts w:ascii="Arial" w:hAnsi="Arial" w:eastAsia="MS ??"/>
      <w:color w:val="00000A"/>
      <w:sz w:val="24"/>
      <w:szCs w:val="24"/>
      <w:lang w:val="en-US" w:eastAsia="en-US"/>
    </w:rPr>
  </w:style>
  <w:style w:type="paragraph" w:styleId="Predmetkomentara">
    <w:name w:val="annotation subject"/>
    <w:basedOn w:val="Tekstkomentara"/>
    <w:link w:val="PredmetkomentaraChar"/>
    <w:uiPriority w:val="99"/>
    <w:rsid w:val="0062147F"/>
    <w:rPr>
      <w:b/>
      <w:bCs/>
    </w:rPr>
  </w:style>
  <w:style w:type="character" w:styleId="PredmetkomentaraChar" w:customStyle="true">
    <w:name w:val="Predmet komentara Char"/>
    <w:basedOn w:val="TekstkomentaraChar"/>
    <w:link w:val="Predmetkomentara"/>
    <w:rsid w:val="0062147F"/>
    <w:rPr>
      <w:rFonts w:ascii="Arial" w:hAnsi="Arial" w:eastAsia="MS ??"/>
      <w:b/>
      <w:bCs/>
      <w:color w:val="00000A"/>
      <w:sz w:val="24"/>
      <w:szCs w:val="24"/>
      <w:lang w:val="en-US" w:eastAsia="en-US"/>
    </w:rPr>
  </w:style>
  <w:style w:type="paragraph" w:styleId="Revizija">
    <w:name w:val="Revision"/>
    <w:uiPriority w:val="99"/>
    <w:rsid w:val="0062147F"/>
    <w:pPr>
      <w:tabs>
        <w:tab w:val="left" w:pos="720"/>
      </w:tabs>
      <w:suppressAutoHyphens/>
      <w:spacing w:after="200" w:line="276" w:lineRule="auto"/>
    </w:pPr>
    <w:rPr>
      <w:rFonts w:ascii="Garamond" w:hAnsi="Garamond" w:eastAsia="MS ??"/>
      <w:color w:val="00000A"/>
      <w:sz w:val="28"/>
      <w:szCs w:val="24"/>
      <w:lang w:val="en-US" w:eastAsia="en-US"/>
    </w:rPr>
  </w:style>
  <w:style w:type="character" w:styleId="Naglaeno">
    <w:name w:val="Strong"/>
    <w:uiPriority w:val="99"/>
    <w:qFormat/>
    <w:rsid w:val="0062147F"/>
    <w:rPr>
      <w:rFonts w:cs="Times New Roman"/>
      <w:b/>
      <w:bCs/>
    </w:rPr>
  </w:style>
  <w:style w:type="table" w:styleId="Reetkatablice">
    <w:name w:val="Table Grid"/>
    <w:basedOn w:val="Obinatablica"/>
    <w:uiPriority w:val="39"/>
    <w:rsid w:val="0062147F"/>
    <w:rPr>
      <w:rFonts w:ascii="Arial" w:hAnsi="Arial" w:eastAsia="MS ??"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unhideWhenUsed/>
    <w:rsid w:val="0062147F"/>
    <w:rPr>
      <w:rFonts w:ascii="Consolas" w:hAnsi="Consolas" w:eastAsia="Calibri"/>
      <w:sz w:val="21"/>
      <w:szCs w:val="21"/>
      <w:lang w:eastAsia="en-US"/>
    </w:rPr>
  </w:style>
  <w:style w:type="character" w:styleId="ObinitekstChar" w:customStyle="true">
    <w:name w:val="Obični tekst Char"/>
    <w:basedOn w:val="Zadanifontodlomka"/>
    <w:link w:val="Obinitekst"/>
    <w:uiPriority w:val="99"/>
    <w:rsid w:val="0062147F"/>
    <w:rPr>
      <w:rFonts w:ascii="Consolas" w:hAnsi="Consolas" w:eastAsia="Calibri"/>
      <w:sz w:val="21"/>
      <w:szCs w:val="21"/>
      <w:lang w:eastAsia="en-US"/>
    </w:rPr>
  </w:style>
  <w:style w:type="character" w:styleId="OdlomakpopisaChar" w:customStyle="true">
    <w:name w:val="Odlomak popisa Char"/>
    <w:link w:val="Odlomakpopisa"/>
    <w:uiPriority w:val="34"/>
    <w:locked/>
    <w:rsid w:val="0062147F"/>
    <w:rPr>
      <w:sz w:val="24"/>
      <w:szCs w:val="24"/>
    </w:rPr>
  </w:style>
  <w:style w:type="numbering" w:styleId="Bezpopisa1" w:customStyle="true">
    <w:name w:val="Bez popisa1"/>
    <w:next w:val="Bezpopisa"/>
    <w:uiPriority w:val="99"/>
    <w:semiHidden/>
    <w:unhideWhenUsed/>
    <w:rsid w:val="0062147F"/>
  </w:style>
  <w:style w:type="paragraph" w:styleId="Naslov">
    <w:name w:val="Title"/>
    <w:basedOn w:val="Standard"/>
    <w:next w:val="Textbody"/>
    <w:link w:val="NaslovChar"/>
    <w:qFormat/>
    <w:rsid w:val="0062147F"/>
    <w:pPr>
      <w:keepNext/>
      <w:widowControl/>
      <w:spacing w:before="240" w:after="120" w:line="259" w:lineRule="auto"/>
    </w:pPr>
    <w:rPr>
      <w:rFonts w:ascii="Arial" w:hAnsi="Arial" w:eastAsia="Lucida Sans Unicode"/>
      <w:sz w:val="28"/>
      <w:szCs w:val="28"/>
      <w:lang w:eastAsia="en-US" w:bidi="ar-SA"/>
    </w:rPr>
  </w:style>
  <w:style w:type="character" w:styleId="NaslovChar" w:customStyle="true">
    <w:name w:val="Naslov Char"/>
    <w:basedOn w:val="Zadanifontodlomka"/>
    <w:link w:val="Naslov"/>
    <w:rsid w:val="0062147F"/>
    <w:rPr>
      <w:rFonts w:ascii="Arial" w:hAnsi="Arial" w:eastAsia="Lucida Sans Unicode" w:cs="Mangal"/>
      <w:kern w:val="3"/>
      <w:sz w:val="28"/>
      <w:szCs w:val="28"/>
      <w:lang w:eastAsia="en-US"/>
    </w:rPr>
  </w:style>
  <w:style w:type="paragraph" w:styleId="Podnaslov">
    <w:name w:val="Subtitle"/>
    <w:basedOn w:val="Naslov"/>
    <w:next w:val="Textbody"/>
    <w:link w:val="PodnaslovChar"/>
    <w:uiPriority w:val="99"/>
    <w:qFormat/>
    <w:rsid w:val="0062147F"/>
    <w:pPr>
      <w:jc w:val="center"/>
    </w:pPr>
    <w:rPr>
      <w:i/>
      <w:iCs/>
    </w:rPr>
  </w:style>
  <w:style w:type="character" w:styleId="PodnaslovChar" w:customStyle="true">
    <w:name w:val="Podnaslov Char"/>
    <w:basedOn w:val="Zadanifontodlomka"/>
    <w:link w:val="Podnaslov"/>
    <w:uiPriority w:val="99"/>
    <w:rsid w:val="0062147F"/>
    <w:rPr>
      <w:rFonts w:ascii="Arial" w:hAnsi="Arial" w:eastAsia="Lucida Sans Unicode" w:cs="Mangal"/>
      <w:i/>
      <w:iCs/>
      <w:kern w:val="3"/>
      <w:sz w:val="28"/>
      <w:szCs w:val="28"/>
      <w:lang w:eastAsia="en-US"/>
    </w:rPr>
  </w:style>
  <w:style w:type="paragraph" w:styleId="Stext" w:customStyle="true">
    <w:name w:val="S_text"/>
    <w:uiPriority w:val="99"/>
    <w:rsid w:val="0062147F"/>
    <w:pPr>
      <w:widowControl w:val="false"/>
      <w:suppressAutoHyphens/>
      <w:autoSpaceDN w:val="false"/>
      <w:textAlignment w:val="baseline"/>
    </w:pPr>
    <w:rPr>
      <w:rFonts w:ascii="Calibri" w:hAnsi="Calibri" w:eastAsia="Calibri"/>
      <w:kern w:val="3"/>
    </w:rPr>
  </w:style>
  <w:style w:type="paragraph" w:styleId="Tekstkrajnjebiljeke">
    <w:name w:val="endnote text"/>
    <w:basedOn w:val="Standard"/>
    <w:link w:val="TekstkrajnjebiljekeChar1"/>
    <w:rsid w:val="0062147F"/>
    <w:pPr>
      <w:widowControl/>
      <w:spacing w:after="160" w:line="259" w:lineRule="auto"/>
    </w:pPr>
    <w:rPr>
      <w:rFonts w:ascii="Calibri" w:hAnsi="Calibri" w:eastAsia="Calibri" w:cs="Times New Roman"/>
      <w:sz w:val="22"/>
      <w:szCs w:val="22"/>
      <w:lang w:eastAsia="en-US" w:bidi="ar-SA"/>
    </w:rPr>
  </w:style>
  <w:style w:type="character" w:styleId="TekstkrajnjebiljekeChar" w:customStyle="true">
    <w:name w:val="Tekst krajnje bilješke Char"/>
    <w:basedOn w:val="Zadanifontodlomka"/>
    <w:rsid w:val="0062147F"/>
  </w:style>
  <w:style w:type="paragraph" w:styleId="StandardWeb">
    <w:name w:val="Normal (Web)"/>
    <w:basedOn w:val="Standard"/>
    <w:uiPriority w:val="99"/>
    <w:rsid w:val="0062147F"/>
    <w:pPr>
      <w:widowControl/>
      <w:spacing w:after="160" w:line="259" w:lineRule="auto"/>
    </w:pPr>
    <w:rPr>
      <w:rFonts w:ascii="Calibri" w:hAnsi="Calibri" w:eastAsia="Calibri" w:cs="Times New Roman"/>
      <w:sz w:val="22"/>
      <w:szCs w:val="22"/>
      <w:lang w:eastAsia="en-US" w:bidi="ar-SA"/>
    </w:rPr>
  </w:style>
  <w:style w:type="character" w:styleId="StextZchnZchn" w:customStyle="true">
    <w:name w:val="S_text Zchn Zchn"/>
    <w:rsid w:val="0062147F"/>
  </w:style>
  <w:style w:type="character" w:styleId="Referencakrajnjebiljeke">
    <w:name w:val="endnote reference"/>
    <w:rsid w:val="0062147F"/>
  </w:style>
  <w:style w:type="numbering" w:styleId="WWNum1" w:customStyle="true">
    <w:name w:val="WWNum1"/>
    <w:basedOn w:val="Bezpopisa"/>
    <w:rsid w:val="0062147F"/>
    <w:pPr>
      <w:numPr>
        <w:numId w:val="3"/>
      </w:numPr>
    </w:pPr>
  </w:style>
  <w:style w:type="numbering" w:styleId="WWNum2" w:customStyle="true">
    <w:name w:val="WWNum2"/>
    <w:basedOn w:val="Bezpopisa"/>
    <w:rsid w:val="0062147F"/>
    <w:pPr>
      <w:numPr>
        <w:numId w:val="4"/>
      </w:numPr>
    </w:pPr>
  </w:style>
  <w:style w:type="numbering" w:styleId="WWNum3" w:customStyle="true">
    <w:name w:val="WWNum3"/>
    <w:basedOn w:val="Bezpopisa"/>
    <w:rsid w:val="0062147F"/>
    <w:pPr>
      <w:numPr>
        <w:numId w:val="5"/>
      </w:numPr>
    </w:pPr>
  </w:style>
  <w:style w:type="numbering" w:styleId="WWNum4" w:customStyle="true">
    <w:name w:val="WWNum4"/>
    <w:basedOn w:val="Bezpopisa"/>
    <w:rsid w:val="0062147F"/>
    <w:pPr>
      <w:numPr>
        <w:numId w:val="6"/>
      </w:numPr>
    </w:pPr>
  </w:style>
  <w:style w:type="numbering" w:styleId="WWNum5" w:customStyle="true">
    <w:name w:val="WWNum5"/>
    <w:basedOn w:val="Bezpopisa"/>
    <w:rsid w:val="0062147F"/>
    <w:pPr>
      <w:numPr>
        <w:numId w:val="7"/>
      </w:numPr>
    </w:pPr>
  </w:style>
  <w:style w:type="numbering" w:styleId="WWNum6" w:customStyle="true">
    <w:name w:val="WWNum6"/>
    <w:basedOn w:val="Bezpopisa"/>
    <w:rsid w:val="0062147F"/>
    <w:pPr>
      <w:numPr>
        <w:numId w:val="8"/>
      </w:numPr>
    </w:pPr>
  </w:style>
  <w:style w:type="numbering" w:styleId="WWNum7" w:customStyle="true">
    <w:name w:val="WWNum7"/>
    <w:basedOn w:val="Bezpopisa"/>
    <w:rsid w:val="0062147F"/>
    <w:pPr>
      <w:numPr>
        <w:numId w:val="9"/>
      </w:numPr>
    </w:pPr>
  </w:style>
  <w:style w:type="numbering" w:styleId="WWNum8" w:customStyle="true">
    <w:name w:val="WWNum8"/>
    <w:basedOn w:val="Bezpopisa"/>
    <w:rsid w:val="0062147F"/>
    <w:pPr>
      <w:numPr>
        <w:numId w:val="10"/>
      </w:numPr>
    </w:pPr>
  </w:style>
  <w:style w:type="numbering" w:styleId="WWNum9" w:customStyle="true">
    <w:name w:val="WWNum9"/>
    <w:basedOn w:val="Bezpopisa"/>
    <w:rsid w:val="0062147F"/>
    <w:pPr>
      <w:numPr>
        <w:numId w:val="11"/>
      </w:numPr>
    </w:pPr>
  </w:style>
  <w:style w:type="numbering" w:styleId="WWNum10" w:customStyle="true">
    <w:name w:val="WWNum10"/>
    <w:basedOn w:val="Bezpopisa"/>
    <w:rsid w:val="0062147F"/>
    <w:pPr>
      <w:numPr>
        <w:numId w:val="12"/>
      </w:numPr>
    </w:pPr>
  </w:style>
  <w:style w:type="numbering" w:styleId="WWNum11" w:customStyle="true">
    <w:name w:val="WWNum11"/>
    <w:basedOn w:val="Bezpopisa"/>
    <w:rsid w:val="0062147F"/>
    <w:pPr>
      <w:numPr>
        <w:numId w:val="13"/>
      </w:numPr>
    </w:pPr>
  </w:style>
  <w:style w:type="numbering" w:styleId="WWNum12" w:customStyle="true">
    <w:name w:val="WWNum12"/>
    <w:basedOn w:val="Bezpopisa"/>
    <w:rsid w:val="0062147F"/>
    <w:pPr>
      <w:numPr>
        <w:numId w:val="14"/>
      </w:numPr>
    </w:pPr>
  </w:style>
  <w:style w:type="numbering" w:styleId="WWNum13" w:customStyle="true">
    <w:name w:val="WWNum13"/>
    <w:basedOn w:val="Bezpopisa"/>
    <w:rsid w:val="0062147F"/>
    <w:pPr>
      <w:numPr>
        <w:numId w:val="22"/>
      </w:numPr>
    </w:pPr>
  </w:style>
  <w:style w:type="numbering" w:styleId="WWNum14" w:customStyle="true">
    <w:name w:val="WWNum14"/>
    <w:basedOn w:val="Bezpopisa"/>
    <w:rsid w:val="0062147F"/>
    <w:pPr>
      <w:numPr>
        <w:numId w:val="16"/>
      </w:numPr>
    </w:pPr>
  </w:style>
  <w:style w:type="character" w:styleId="Tekstrezerviranogmjesta">
    <w:name w:val="Placeholder Text"/>
    <w:uiPriority w:val="99"/>
    <w:semiHidden/>
    <w:rsid w:val="0062147F"/>
    <w:rPr>
      <w:color w:val="808080"/>
      <w:bdr w:val="none" w:color="auto" w:sz="0" w:space="0"/>
      <w:shd w:val="clear" w:color="auto" w:fill="auto"/>
    </w:rPr>
  </w:style>
  <w:style w:type="paragraph" w:styleId="xl65" w:customStyle="true">
    <w:name w:val="xl65"/>
    <w:basedOn w:val="Normal"/>
    <w:uiPriority w:val="99"/>
    <w:rsid w:val="0062147F"/>
    <w:pPr>
      <w:spacing w:before="100" w:beforeAutospacing="true" w:after="100" w:afterAutospacing="true"/>
      <w:textAlignment w:val="center"/>
    </w:pPr>
    <w:rPr>
      <w:rFonts w:ascii="Calibri" w:hAnsi="Calibri"/>
      <w:sz w:val="18"/>
      <w:szCs w:val="18"/>
    </w:rPr>
  </w:style>
  <w:style w:type="paragraph" w:styleId="xl66" w:customStyle="true">
    <w:name w:val="xl66"/>
    <w:basedOn w:val="Normal"/>
    <w:uiPriority w:val="99"/>
    <w:rsid w:val="0062147F"/>
    <w:pPr>
      <w:spacing w:before="100" w:beforeAutospacing="true" w:after="100" w:afterAutospacing="true"/>
      <w:textAlignment w:val="center"/>
    </w:pPr>
    <w:rPr>
      <w:rFonts w:ascii="Calibri" w:hAnsi="Calibri"/>
      <w:sz w:val="18"/>
      <w:szCs w:val="18"/>
    </w:rPr>
  </w:style>
  <w:style w:type="paragraph" w:styleId="xl67" w:customStyle="true">
    <w:name w:val="xl67"/>
    <w:basedOn w:val="Normal"/>
    <w:uiPriority w:val="99"/>
    <w:rsid w:val="0062147F"/>
    <w:pPr>
      <w:spacing w:before="100" w:beforeAutospacing="true" w:after="100" w:afterAutospacing="true"/>
      <w:textAlignment w:val="center"/>
    </w:pPr>
    <w:rPr>
      <w:rFonts w:ascii="Calibri" w:hAnsi="Calibri"/>
      <w:sz w:val="18"/>
      <w:szCs w:val="18"/>
    </w:rPr>
  </w:style>
  <w:style w:type="paragraph" w:styleId="xl68" w:customStyle="true">
    <w:name w:val="xl68"/>
    <w:basedOn w:val="Normal"/>
    <w:uiPriority w:val="99"/>
    <w:rsid w:val="0062147F"/>
    <w:pPr>
      <w:spacing w:before="100" w:beforeAutospacing="true" w:after="100" w:afterAutospacing="true"/>
      <w:jc w:val="center"/>
      <w:textAlignment w:val="center"/>
    </w:pPr>
    <w:rPr>
      <w:rFonts w:ascii="Calibri" w:hAnsi="Calibri"/>
      <w:sz w:val="18"/>
      <w:szCs w:val="18"/>
    </w:rPr>
  </w:style>
  <w:style w:type="paragraph" w:styleId="xl69" w:customStyle="true">
    <w:name w:val="xl69"/>
    <w:basedOn w:val="Normal"/>
    <w:uiPriority w:val="99"/>
    <w:rsid w:val="0062147F"/>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rPr>
  </w:style>
  <w:style w:type="character" w:styleId="TekstkomentaraChar1" w:customStyle="true">
    <w:name w:val="Tekst komentara Char1"/>
    <w:rsid w:val="0062147F"/>
    <w:rPr>
      <w:rFonts w:ascii="Calibri" w:hAnsi="Calibri" w:eastAsia="Calibri" w:cs="Times New Roman"/>
      <w:kern w:val="3"/>
    </w:rPr>
  </w:style>
  <w:style w:type="character" w:styleId="PredmetkomentaraChar1" w:customStyle="true">
    <w:name w:val="Predmet komentara Char1"/>
    <w:uiPriority w:val="99"/>
    <w:rsid w:val="0062147F"/>
  </w:style>
  <w:style w:type="character" w:styleId="ZaglavljeChar1" w:customStyle="true">
    <w:name w:val="Zaglavlje Char1"/>
    <w:rsid w:val="0062147F"/>
    <w:rPr>
      <w:rFonts w:ascii="Calibri" w:hAnsi="Calibri" w:eastAsia="Calibri" w:cs="Times New Roman"/>
      <w:kern w:val="3"/>
    </w:rPr>
  </w:style>
  <w:style w:type="character" w:styleId="PodnojeChar1" w:customStyle="true">
    <w:name w:val="Podnožje Char1"/>
    <w:rsid w:val="0062147F"/>
    <w:rPr>
      <w:rFonts w:ascii="Calibri" w:hAnsi="Calibri" w:eastAsia="Calibri" w:cs="Times New Roman"/>
      <w:kern w:val="3"/>
    </w:rPr>
  </w:style>
  <w:style w:type="character" w:styleId="TekstbaloniaChar1" w:customStyle="true">
    <w:name w:val="Tekst balončića Char1"/>
    <w:rsid w:val="0062147F"/>
    <w:rPr>
      <w:rFonts w:ascii="Calibri" w:hAnsi="Calibri" w:eastAsia="Calibri" w:cs="Times New Roman"/>
      <w:kern w:val="3"/>
    </w:rPr>
  </w:style>
  <w:style w:type="character" w:styleId="TekstkrajnjebiljekeChar1" w:customStyle="true">
    <w:name w:val="Tekst krajnje bilješke Char1"/>
    <w:link w:val="Tekstkrajnjebiljeke"/>
    <w:rsid w:val="0062147F"/>
    <w:rPr>
      <w:rFonts w:ascii="Calibri" w:hAnsi="Calibri" w:eastAsia="Calibri"/>
      <w:kern w:val="3"/>
      <w:sz w:val="22"/>
      <w:szCs w:val="22"/>
      <w:lang w:eastAsia="en-US"/>
    </w:rPr>
  </w:style>
  <w:style w:type="paragraph" w:styleId="font5" w:customStyle="true">
    <w:name w:val="font5"/>
    <w:basedOn w:val="Normal"/>
    <w:rsid w:val="0062147F"/>
    <w:pPr>
      <w:spacing w:before="100" w:beforeAutospacing="true" w:after="100" w:afterAutospacing="true"/>
    </w:pPr>
    <w:rPr>
      <w:rFonts w:ascii="Arial" w:hAnsi="Arial" w:cs="Arial"/>
      <w:color w:val="000000"/>
      <w:sz w:val="18"/>
      <w:szCs w:val="18"/>
    </w:rPr>
  </w:style>
  <w:style w:type="paragraph" w:styleId="font6" w:customStyle="true">
    <w:name w:val="font6"/>
    <w:basedOn w:val="Normal"/>
    <w:rsid w:val="0062147F"/>
    <w:pPr>
      <w:spacing w:before="100" w:beforeAutospacing="true" w:after="100" w:afterAutospacing="true"/>
    </w:pPr>
    <w:rPr>
      <w:rFonts w:ascii="Arial" w:hAnsi="Arial" w:cs="Arial"/>
      <w:sz w:val="18"/>
      <w:szCs w:val="18"/>
    </w:rPr>
  </w:style>
  <w:style w:type="paragraph" w:styleId="font7" w:customStyle="true">
    <w:name w:val="font7"/>
    <w:basedOn w:val="Normal"/>
    <w:rsid w:val="0062147F"/>
    <w:pPr>
      <w:spacing w:before="100" w:beforeAutospacing="true" w:after="100" w:afterAutospacing="true"/>
    </w:pPr>
    <w:rPr>
      <w:rFonts w:ascii="Calibri" w:hAnsi="Calibri" w:cs="Calibri"/>
      <w:sz w:val="22"/>
      <w:szCs w:val="22"/>
    </w:rPr>
  </w:style>
  <w:style w:type="paragraph" w:styleId="font8" w:customStyle="true">
    <w:name w:val="font8"/>
    <w:basedOn w:val="Normal"/>
    <w:rsid w:val="0062147F"/>
    <w:pPr>
      <w:spacing w:before="100" w:beforeAutospacing="true" w:after="100" w:afterAutospacing="true"/>
    </w:pPr>
    <w:rPr>
      <w:rFonts w:ascii="Arial" w:hAnsi="Arial" w:cs="Arial"/>
      <w:color w:val="000000"/>
      <w:sz w:val="14"/>
      <w:szCs w:val="14"/>
    </w:rPr>
  </w:style>
  <w:style w:type="numbering" w:styleId="Bezpopisa2" w:customStyle="true">
    <w:name w:val="Bez popisa2"/>
    <w:next w:val="Bezpopisa"/>
    <w:uiPriority w:val="99"/>
    <w:semiHidden/>
    <w:unhideWhenUsed/>
    <w:rsid w:val="0062147F"/>
  </w:style>
  <w:style w:type="numbering" w:styleId="WWNum15" w:customStyle="true">
    <w:name w:val="WWNum15"/>
    <w:basedOn w:val="Bezpopisa"/>
    <w:rsid w:val="0062147F"/>
  </w:style>
  <w:style w:type="numbering" w:styleId="WWNum21" w:customStyle="true">
    <w:name w:val="WWNum21"/>
    <w:basedOn w:val="Bezpopisa"/>
    <w:rsid w:val="0062147F"/>
  </w:style>
  <w:style w:type="numbering" w:styleId="WWNum31" w:customStyle="true">
    <w:name w:val="WWNum31"/>
    <w:basedOn w:val="Bezpopisa"/>
    <w:rsid w:val="0062147F"/>
  </w:style>
  <w:style w:type="numbering" w:styleId="WWNum41" w:customStyle="true">
    <w:name w:val="WWNum41"/>
    <w:basedOn w:val="Bezpopisa"/>
    <w:rsid w:val="0062147F"/>
  </w:style>
  <w:style w:type="numbering" w:styleId="WWNum51" w:customStyle="true">
    <w:name w:val="WWNum51"/>
    <w:basedOn w:val="Bezpopisa"/>
    <w:rsid w:val="0062147F"/>
  </w:style>
  <w:style w:type="numbering" w:styleId="WWNum61" w:customStyle="true">
    <w:name w:val="WWNum61"/>
    <w:basedOn w:val="Bezpopisa"/>
    <w:rsid w:val="0062147F"/>
  </w:style>
  <w:style w:type="numbering" w:styleId="WWNum71" w:customStyle="true">
    <w:name w:val="WWNum71"/>
    <w:basedOn w:val="Bezpopisa"/>
    <w:rsid w:val="0062147F"/>
  </w:style>
  <w:style w:type="numbering" w:styleId="WWNum81" w:customStyle="true">
    <w:name w:val="WWNum81"/>
    <w:basedOn w:val="Bezpopisa"/>
    <w:rsid w:val="0062147F"/>
  </w:style>
  <w:style w:type="numbering" w:styleId="WWNum91" w:customStyle="true">
    <w:name w:val="WWNum91"/>
    <w:basedOn w:val="Bezpopisa"/>
    <w:rsid w:val="0062147F"/>
  </w:style>
  <w:style w:type="numbering" w:styleId="WWNum101" w:customStyle="true">
    <w:name w:val="WWNum101"/>
    <w:basedOn w:val="Bezpopisa"/>
    <w:rsid w:val="0062147F"/>
  </w:style>
  <w:style w:type="numbering" w:styleId="WWNum111" w:customStyle="true">
    <w:name w:val="WWNum111"/>
    <w:basedOn w:val="Bezpopisa"/>
    <w:rsid w:val="0062147F"/>
  </w:style>
  <w:style w:type="numbering" w:styleId="WWNum121" w:customStyle="true">
    <w:name w:val="WWNum121"/>
    <w:basedOn w:val="Bezpopisa"/>
    <w:rsid w:val="0062147F"/>
  </w:style>
  <w:style w:type="numbering" w:styleId="WWNum131" w:customStyle="true">
    <w:name w:val="WWNum131"/>
    <w:basedOn w:val="Bezpopisa"/>
    <w:rsid w:val="0062147F"/>
  </w:style>
  <w:style w:type="numbering" w:styleId="WWNum141" w:customStyle="true">
    <w:name w:val="WWNum141"/>
    <w:basedOn w:val="Bezpopisa"/>
    <w:rsid w:val="0062147F"/>
  </w:style>
  <w:style w:type="numbering" w:styleId="NoList11" w:customStyle="true">
    <w:name w:val="No List11"/>
    <w:next w:val="Bezpopisa"/>
    <w:uiPriority w:val="99"/>
    <w:semiHidden/>
    <w:unhideWhenUsed/>
    <w:rsid w:val="0062147F"/>
  </w:style>
  <w:style w:type="paragraph" w:styleId="msonormal0" w:customStyle="true">
    <w:name w:val="msonormal"/>
    <w:basedOn w:val="Normal"/>
    <w:rsid w:val="0062147F"/>
    <w:pPr>
      <w:spacing w:before="100" w:beforeAutospacing="true" w:after="100" w:afterAutospacing="true"/>
    </w:pPr>
  </w:style>
  <w:style w:type="character" w:styleId="eSPISCCParagraphDefaultFont" w:customStyle="true">
    <w:name w:val="eSPIS_CC_Paragraph Default Font"/>
    <w:basedOn w:val="Zadanifontodlomka"/>
    <w:rsid w:val="0019679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9679A"/>
    <w:rPr>
      <w:bdr w:val="none" w:color="auto" w:sz="0" w:space="0"/>
      <w:shd w:val="clear" w:color="auto" w:fill="FFFFCC"/>
      <w:lang w:val="hr-HR"/>
    </w:rPr>
  </w:style>
  <w:style w:type="character" w:styleId="PozadinaSvijetloCrvena" w:customStyle="true">
    <w:name w:val="Pozadina_SvijetloCrvena"/>
    <w:basedOn w:val="eSPISCCParagraphDefaultFont"/>
    <w:rsid w:val="0019679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9679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iPriority="99"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iPriority="99" w:unhideWhenUsed="0"/>
    <w:lsdException w:name="Emphasis" w:qFormat="1" w:semiHidden="0" w:unhideWhenUsed="0"/>
    <w:lsdException w:name="Plain Text" w:uiPriority="99"/>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6185"/>
    <w:rPr>
      <w:sz w:val="24"/>
      <w:szCs w:val="24"/>
    </w:rPr>
  </w:style>
  <w:style w:styleId="Naslov6" w:type="paragraph">
    <w:name w:val="heading 6"/>
    <w:basedOn w:val="Standard"/>
    <w:next w:val="Standard"/>
    <w:link w:val="Naslov6Char"/>
    <w:rsid w:val="0062147F"/>
    <w:pPr>
      <w:keepNext/>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A2D92"/>
    <w:pPr>
      <w:tabs>
        <w:tab w:pos="4536" w:val="center"/>
        <w:tab w:pos="9072" w:val="right"/>
      </w:tabs>
    </w:pPr>
  </w:style>
  <w:style w:styleId="Brojstranice" w:type="character">
    <w:name w:val="page number"/>
    <w:basedOn w:val="Zadanifontodlomka"/>
    <w:uiPriority w:val="99"/>
    <w:rsid w:val="001A2D92"/>
  </w:style>
  <w:style w:styleId="Tijeloteksta" w:type="paragraph">
    <w:name w:val="Body Text"/>
    <w:basedOn w:val="Normal"/>
    <w:link w:val="TijelotekstaChar"/>
    <w:rsid w:val="00AF20B3"/>
    <w:pPr>
      <w:widowControl w:val="0"/>
      <w:suppressAutoHyphens/>
      <w:spacing w:after="120"/>
    </w:pPr>
    <w:rPr>
      <w:rFonts w:ascii="Thorndale" w:eastAsia="HG Mincho Light J" w:hAnsi="Thorndale"/>
      <w:color w:val="000000"/>
      <w:lang w:val="en-US"/>
    </w:rPr>
  </w:style>
  <w:style w:customStyle="1" w:styleId="TijelotekstaChar" w:type="character">
    <w:name w:val="Tijelo teksta Char"/>
    <w:link w:val="Tijeloteksta"/>
    <w:rsid w:val="00AF20B3"/>
    <w:rPr>
      <w:rFonts w:ascii="Thorndale" w:eastAsia="HG Mincho Light J" w:hAnsi="Thorndale"/>
      <w:color w:val="000000"/>
      <w:sz w:val="24"/>
      <w:szCs w:val="24"/>
      <w:lang w:bidi="ar-SA" w:val="en-US"/>
    </w:rPr>
  </w:style>
  <w:style w:customStyle="1" w:styleId="Sadrajitablice" w:type="paragraph">
    <w:name w:val="Sadržaji tablice"/>
    <w:basedOn w:val="Tijeloteksta"/>
    <w:rsid w:val="00AF20B3"/>
    <w:pPr>
      <w:suppressLineNumbers/>
    </w:pPr>
  </w:style>
  <w:style w:styleId="Odlomakpopisa" w:type="paragraph">
    <w:name w:val="List Paragraph"/>
    <w:basedOn w:val="Normal"/>
    <w:link w:val="OdlomakpopisaChar"/>
    <w:uiPriority w:val="34"/>
    <w:qFormat/>
    <w:rsid w:val="00C85E87"/>
    <w:pPr>
      <w:ind w:left="720"/>
      <w:contextualSpacing/>
    </w:pPr>
  </w:style>
  <w:style w:styleId="Tekstbalonia" w:type="paragraph">
    <w:name w:val="Balloon Text"/>
    <w:basedOn w:val="Normal"/>
    <w:link w:val="TekstbaloniaChar"/>
    <w:unhideWhenUsed/>
    <w:rsid w:val="00544763"/>
    <w:rPr>
      <w:rFonts w:ascii="Segoe UI" w:cs="Segoe UI" w:hAnsi="Segoe UI"/>
      <w:sz w:val="18"/>
      <w:szCs w:val="18"/>
    </w:rPr>
  </w:style>
  <w:style w:customStyle="1" w:styleId="TekstbaloniaChar" w:type="character">
    <w:name w:val="Tekst balončića Char"/>
    <w:basedOn w:val="Zadanifontodlomka"/>
    <w:link w:val="Tekstbalonia"/>
    <w:rsid w:val="00544763"/>
    <w:rPr>
      <w:rFonts w:ascii="Segoe UI" w:cs="Segoe UI" w:hAnsi="Segoe UI"/>
      <w:sz w:val="18"/>
      <w:szCs w:val="18"/>
    </w:rPr>
  </w:style>
  <w:style w:customStyle="1" w:styleId="Naslov6Char" w:type="character">
    <w:name w:val="Naslov 6 Char"/>
    <w:basedOn w:val="Zadanifontodlomka"/>
    <w:link w:val="Naslov6"/>
    <w:rsid w:val="0062147F"/>
    <w:rPr>
      <w:rFonts w:cs="Mangal" w:eastAsia="SimSun"/>
      <w:b/>
      <w:kern w:val="3"/>
      <w:sz w:val="24"/>
      <w:szCs w:val="24"/>
      <w:lang w:bidi="hi-IN" w:eastAsia="zh-CN"/>
    </w:rPr>
  </w:style>
  <w:style w:customStyle="1" w:styleId="Standard" w:type="paragraph">
    <w:name w:val="Standard"/>
    <w:uiPriority w:val="99"/>
    <w:rsid w:val="0062147F"/>
    <w:pPr>
      <w:widowControl w:val="0"/>
      <w:suppressAutoHyphens/>
      <w:autoSpaceDN w:val="0"/>
      <w:textAlignment w:val="baseline"/>
    </w:pPr>
    <w:rPr>
      <w:rFonts w:cs="Mangal" w:eastAsia="SimSun"/>
      <w:kern w:val="3"/>
      <w:sz w:val="24"/>
      <w:szCs w:val="24"/>
      <w:lang w:bidi="hi-IN" w:eastAsia="zh-CN"/>
    </w:rPr>
  </w:style>
  <w:style w:styleId="Podnoje" w:type="paragraph">
    <w:name w:val="footer"/>
    <w:basedOn w:val="Normal"/>
    <w:link w:val="PodnojeChar"/>
    <w:rsid w:val="0062147F"/>
    <w:pPr>
      <w:tabs>
        <w:tab w:pos="4536" w:val="center"/>
        <w:tab w:pos="9072" w:val="right"/>
      </w:tabs>
    </w:pPr>
  </w:style>
  <w:style w:customStyle="1" w:styleId="PodnojeChar" w:type="character">
    <w:name w:val="Podnožje Char"/>
    <w:basedOn w:val="Zadanifontodlomka"/>
    <w:link w:val="Podnoje"/>
    <w:rsid w:val="0062147F"/>
    <w:rPr>
      <w:sz w:val="24"/>
      <w:szCs w:val="24"/>
    </w:rPr>
  </w:style>
  <w:style w:customStyle="1" w:styleId="TableContents" w:type="paragraph">
    <w:name w:val="Table Contents"/>
    <w:basedOn w:val="Standard"/>
    <w:uiPriority w:val="99"/>
    <w:rsid w:val="0062147F"/>
    <w:pPr>
      <w:suppressLineNumbers/>
    </w:pPr>
  </w:style>
  <w:style w:styleId="Popis" w:type="paragraph">
    <w:name w:val="List"/>
    <w:basedOn w:val="Tijeloteksta"/>
    <w:uiPriority w:val="99"/>
    <w:unhideWhenUsed/>
    <w:rsid w:val="0062147F"/>
    <w:pPr>
      <w:widowControl/>
      <w:spacing w:after="140" w:line="288" w:lineRule="auto"/>
    </w:pPr>
    <w:rPr>
      <w:rFonts w:ascii="Times New Roman" w:cs="Mangal" w:eastAsia="Times New Roman" w:hAnsi="Times New Roman"/>
      <w:color w:val="auto"/>
      <w:lang w:eastAsia="zh-CN" w:val="hr-HR"/>
    </w:rPr>
  </w:style>
  <w:style w:customStyle="1" w:styleId="Stilnaslova" w:type="paragraph">
    <w:name w:val="Stil naslova"/>
    <w:basedOn w:val="Normal"/>
    <w:next w:val="Tijeloteksta"/>
    <w:rsid w:val="0062147F"/>
    <w:pPr>
      <w:keepNext/>
      <w:suppressAutoHyphens/>
      <w:spacing w:after="120" w:before="240"/>
    </w:pPr>
    <w:rPr>
      <w:rFonts w:ascii="Liberation Sans" w:cs="Mangal" w:eastAsia="Microsoft YaHei" w:hAnsi="Liberation Sans"/>
      <w:sz w:val="28"/>
      <w:szCs w:val="28"/>
      <w:lang w:eastAsia="zh-CN"/>
    </w:rPr>
  </w:style>
  <w:style w:customStyle="1" w:styleId="Indeks" w:type="paragraph">
    <w:name w:val="Indeks"/>
    <w:basedOn w:val="Normal"/>
    <w:rsid w:val="0062147F"/>
    <w:pPr>
      <w:suppressLineNumbers/>
      <w:suppressAutoHyphens/>
    </w:pPr>
    <w:rPr>
      <w:rFonts w:cs="Mangal"/>
      <w:lang w:eastAsia="zh-CN"/>
    </w:rPr>
  </w:style>
  <w:style w:customStyle="1" w:styleId="Opisslike1" w:type="paragraph">
    <w:name w:val="Opis slike1"/>
    <w:basedOn w:val="Normal"/>
    <w:rsid w:val="0062147F"/>
    <w:pPr>
      <w:suppressLineNumbers/>
      <w:suppressAutoHyphens/>
      <w:spacing w:after="120" w:before="120"/>
    </w:pPr>
    <w:rPr>
      <w:rFonts w:cs="Mangal"/>
      <w:i/>
      <w:iCs/>
      <w:lang w:eastAsia="zh-CN"/>
    </w:rPr>
  </w:style>
  <w:style w:customStyle="1" w:styleId="Kartadokumenta1" w:type="paragraph">
    <w:name w:val="Karta dokumenta1"/>
    <w:basedOn w:val="Normal"/>
    <w:rsid w:val="0062147F"/>
    <w:pPr>
      <w:shd w:color="auto" w:fill="000080" w:val="clear"/>
      <w:suppressAutoHyphens/>
    </w:pPr>
    <w:rPr>
      <w:rFonts w:ascii="Tahoma" w:cs="Tahoma" w:hAnsi="Tahoma"/>
      <w:sz w:val="20"/>
      <w:szCs w:val="20"/>
      <w:lang w:eastAsia="zh-CN"/>
    </w:rPr>
  </w:style>
  <w:style w:customStyle="1" w:styleId="StandardWeb1" w:type="paragraph">
    <w:name w:val="Standard (Web)1"/>
    <w:basedOn w:val="Normal"/>
    <w:rsid w:val="0062147F"/>
    <w:pPr>
      <w:suppressAutoHyphens/>
      <w:spacing w:after="119" w:before="280"/>
    </w:pPr>
    <w:rPr>
      <w:lang w:eastAsia="zh-CN"/>
    </w:rPr>
  </w:style>
  <w:style w:customStyle="1" w:styleId="Tekstbalonia1" w:type="paragraph">
    <w:name w:val="Tekst balončića1"/>
    <w:basedOn w:val="Normal"/>
    <w:rsid w:val="0062147F"/>
    <w:pPr>
      <w:suppressAutoHyphens/>
    </w:pPr>
    <w:rPr>
      <w:rFonts w:ascii="Tahoma" w:cs="Tahoma" w:hAnsi="Tahoma"/>
      <w:sz w:val="16"/>
      <w:szCs w:val="16"/>
      <w:lang w:eastAsia="zh-CN"/>
    </w:rPr>
  </w:style>
  <w:style w:customStyle="1" w:styleId="Naslovtablice" w:type="paragraph">
    <w:name w:val="Naslov tablice"/>
    <w:basedOn w:val="Sadrajitablice"/>
    <w:rsid w:val="0062147F"/>
    <w:pPr>
      <w:widowControl/>
      <w:spacing w:after="0"/>
      <w:jc w:val="center"/>
    </w:pPr>
    <w:rPr>
      <w:rFonts w:ascii="Times New Roman" w:eastAsia="Times New Roman" w:hAnsi="Times New Roman"/>
      <w:b/>
      <w:bCs/>
      <w:color w:val="auto"/>
      <w:lang w:eastAsia="zh-CN" w:val="hr-HR"/>
    </w:rPr>
  </w:style>
  <w:style w:customStyle="1" w:styleId="WW8Num1z0" w:type="character">
    <w:name w:val="WW8Num1z0"/>
    <w:rsid w:val="0062147F"/>
    <w:rPr>
      <w:rFonts w:ascii="Times New Roman" w:cs="Times New Roman" w:hAnsi="Times New Roman" w:hint="default"/>
      <w:kern w:val="2"/>
      <w:sz w:val="22"/>
      <w:lang w:eastAsia="zh-CN" w:val="hr-HR"/>
    </w:rPr>
  </w:style>
  <w:style w:customStyle="1" w:styleId="WW8Num2z0" w:type="character">
    <w:name w:val="WW8Num2z0"/>
    <w:rsid w:val="0062147F"/>
  </w:style>
  <w:style w:customStyle="1" w:styleId="WW8Num2z1" w:type="character">
    <w:name w:val="WW8Num2z1"/>
    <w:rsid w:val="0062147F"/>
  </w:style>
  <w:style w:customStyle="1" w:styleId="WW8Num2z2" w:type="character">
    <w:name w:val="WW8Num2z2"/>
    <w:rsid w:val="0062147F"/>
  </w:style>
  <w:style w:customStyle="1" w:styleId="WW8Num2z3" w:type="character">
    <w:name w:val="WW8Num2z3"/>
    <w:rsid w:val="0062147F"/>
  </w:style>
  <w:style w:customStyle="1" w:styleId="WW8Num2z4" w:type="character">
    <w:name w:val="WW8Num2z4"/>
    <w:rsid w:val="0062147F"/>
  </w:style>
  <w:style w:customStyle="1" w:styleId="WW8Num2z5" w:type="character">
    <w:name w:val="WW8Num2z5"/>
    <w:rsid w:val="0062147F"/>
  </w:style>
  <w:style w:customStyle="1" w:styleId="WW8Num2z6" w:type="character">
    <w:name w:val="WW8Num2z6"/>
    <w:rsid w:val="0062147F"/>
  </w:style>
  <w:style w:customStyle="1" w:styleId="WW8Num2z7" w:type="character">
    <w:name w:val="WW8Num2z7"/>
    <w:rsid w:val="0062147F"/>
  </w:style>
  <w:style w:customStyle="1" w:styleId="WW8Num2z8" w:type="character">
    <w:name w:val="WW8Num2z8"/>
    <w:rsid w:val="0062147F"/>
  </w:style>
  <w:style w:customStyle="1" w:styleId="Zadanifontodlomka1" w:type="character">
    <w:name w:val="Zadani font odlomka1"/>
    <w:rsid w:val="0062147F"/>
  </w:style>
  <w:style w:customStyle="1" w:styleId="WW8Num1z1" w:type="character">
    <w:name w:val="WW8Num1z1"/>
    <w:rsid w:val="0062147F"/>
    <w:rPr>
      <w:rFonts w:ascii="Courier New" w:cs="Courier New" w:hAnsi="Courier New" w:hint="default"/>
    </w:rPr>
  </w:style>
  <w:style w:customStyle="1" w:styleId="WW8Num1z2" w:type="character">
    <w:name w:val="WW8Num1z2"/>
    <w:rsid w:val="0062147F"/>
    <w:rPr>
      <w:rFonts w:ascii="Wingdings" w:cs="Wingdings" w:hAnsi="Wingdings" w:hint="default"/>
    </w:rPr>
  </w:style>
  <w:style w:customStyle="1" w:styleId="WW8Num3z0" w:type="character">
    <w:name w:val="WW8Num3z0"/>
    <w:rsid w:val="0062147F"/>
  </w:style>
  <w:style w:customStyle="1" w:styleId="WW8Num3z1" w:type="character">
    <w:name w:val="WW8Num3z1"/>
    <w:rsid w:val="0062147F"/>
  </w:style>
  <w:style w:customStyle="1" w:styleId="WW8Num3z2" w:type="character">
    <w:name w:val="WW8Num3z2"/>
    <w:rsid w:val="0062147F"/>
  </w:style>
  <w:style w:customStyle="1" w:styleId="WW8Num3z3" w:type="character">
    <w:name w:val="WW8Num3z3"/>
    <w:rsid w:val="0062147F"/>
  </w:style>
  <w:style w:customStyle="1" w:styleId="WW8Num3z4" w:type="character">
    <w:name w:val="WW8Num3z4"/>
    <w:rsid w:val="0062147F"/>
  </w:style>
  <w:style w:customStyle="1" w:styleId="WW8Num3z5" w:type="character">
    <w:name w:val="WW8Num3z5"/>
    <w:rsid w:val="0062147F"/>
  </w:style>
  <w:style w:customStyle="1" w:styleId="WW8Num3z6" w:type="character">
    <w:name w:val="WW8Num3z6"/>
    <w:rsid w:val="0062147F"/>
  </w:style>
  <w:style w:customStyle="1" w:styleId="WW8Num3z7" w:type="character">
    <w:name w:val="WW8Num3z7"/>
    <w:rsid w:val="0062147F"/>
  </w:style>
  <w:style w:customStyle="1" w:styleId="WW8Num3z8" w:type="character">
    <w:name w:val="WW8Num3z8"/>
    <w:rsid w:val="0062147F"/>
  </w:style>
  <w:style w:customStyle="1" w:styleId="WW-DefaultParagraphFont" w:type="character">
    <w:name w:val="WW-Default Paragraph Font"/>
    <w:rsid w:val="0062147F"/>
  </w:style>
  <w:style w:customStyle="1" w:styleId="st" w:type="character">
    <w:name w:val="st"/>
    <w:rsid w:val="0062147F"/>
  </w:style>
  <w:style w:customStyle="1" w:styleId="ZaglavljeChar" w:type="character">
    <w:name w:val="Zaglavlje Char"/>
    <w:link w:val="Zaglavlje"/>
    <w:rsid w:val="0062147F"/>
    <w:rPr>
      <w:sz w:val="24"/>
      <w:szCs w:val="24"/>
    </w:rPr>
  </w:style>
  <w:style w:styleId="Bezproreda" w:type="paragraph">
    <w:name w:val="No Spacing"/>
    <w:uiPriority w:val="1"/>
    <w:qFormat/>
    <w:rsid w:val="0062147F"/>
    <w:rPr>
      <w:rFonts w:ascii="Calibri" w:eastAsia="Calibri" w:hAnsi="Calibri"/>
      <w:sz w:val="22"/>
      <w:szCs w:val="22"/>
      <w:lang w:eastAsia="en-US"/>
    </w:rPr>
  </w:style>
  <w:style w:customStyle="1" w:styleId="NoList1" w:type="numbering">
    <w:name w:val="No List1"/>
    <w:next w:val="Bezpopisa"/>
    <w:uiPriority w:val="99"/>
    <w:semiHidden/>
    <w:unhideWhenUsed/>
    <w:rsid w:val="0062147F"/>
  </w:style>
  <w:style w:styleId="Hiperveza" w:type="character">
    <w:name w:val="Hyperlink"/>
    <w:uiPriority w:val="99"/>
    <w:unhideWhenUsed/>
    <w:rsid w:val="0062147F"/>
    <w:rPr>
      <w:color w:val="0000FF"/>
      <w:u w:val="single"/>
    </w:rPr>
  </w:style>
  <w:style w:customStyle="1" w:styleId="Default" w:type="paragraph">
    <w:name w:val="Default"/>
    <w:rsid w:val="0062147F"/>
    <w:pPr>
      <w:autoSpaceDE w:val="0"/>
      <w:autoSpaceDN w:val="0"/>
      <w:adjustRightInd w:val="0"/>
    </w:pPr>
    <w:rPr>
      <w:rFonts w:eastAsia="Calibri"/>
      <w:color w:val="000000"/>
      <w:sz w:val="24"/>
      <w:szCs w:val="24"/>
    </w:rPr>
  </w:style>
  <w:style w:styleId="SlijeenaHiperveza" w:type="character">
    <w:name w:val="FollowedHyperlink"/>
    <w:uiPriority w:val="99"/>
    <w:unhideWhenUsed/>
    <w:rsid w:val="0062147F"/>
    <w:rPr>
      <w:color w:val="800080"/>
      <w:u w:val="single"/>
    </w:rPr>
  </w:style>
  <w:style w:customStyle="1" w:styleId="xl70" w:type="paragraph">
    <w:name w:val="xl70"/>
    <w:basedOn w:val="Normal"/>
    <w:uiPriority w:val="99"/>
    <w:rsid w:val="0062147F"/>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uiPriority w:val="99"/>
    <w:rsid w:val="0062147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uiPriority w:val="99"/>
    <w:rsid w:val="0062147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uiPriority w:val="99"/>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62147F"/>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62147F"/>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62147F"/>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62147F"/>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62147F"/>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62147F"/>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62147F"/>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62147F"/>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62147F"/>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62147F"/>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62147F"/>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62147F"/>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62147F"/>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62147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62147F"/>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62147F"/>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62147F"/>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62147F"/>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62147F"/>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62147F"/>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62147F"/>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62147F"/>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62147F"/>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62147F"/>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62147F"/>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62147F"/>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62147F"/>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62147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62147F"/>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62147F"/>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62147F"/>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62147F"/>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62147F"/>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62147F"/>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62147F"/>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62147F"/>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62147F"/>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62147F"/>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62147F"/>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62147F"/>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62147F"/>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62147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62147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62147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62147F"/>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62147F"/>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62147F"/>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62147F"/>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62147F"/>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62147F"/>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62147F"/>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62147F"/>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62147F"/>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62147F"/>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62147F"/>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62147F"/>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62147F"/>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62147F"/>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62147F"/>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62147F"/>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62147F"/>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62147F"/>
    <w:rPr>
      <w:rFonts w:cs="Times New Roman"/>
      <w:b/>
      <w:bCs/>
    </w:rPr>
  </w:style>
  <w:style w:styleId="Referencakomentara" w:type="character">
    <w:name w:val="annotation reference"/>
    <w:rsid w:val="0062147F"/>
    <w:rPr>
      <w:rFonts w:cs="Times New Roman"/>
      <w:sz w:val="18"/>
      <w:szCs w:val="18"/>
    </w:rPr>
  </w:style>
  <w:style w:customStyle="1" w:styleId="CommentTextChar" w:type="character">
    <w:name w:val="Comment Text Char"/>
    <w:uiPriority w:val="99"/>
    <w:rsid w:val="0062147F"/>
    <w:rPr>
      <w:rFonts w:ascii="Garamond" w:cs="Times New Roman" w:hAnsi="Garamond"/>
    </w:rPr>
  </w:style>
  <w:style w:customStyle="1" w:styleId="CommentSubjectChar" w:type="character">
    <w:name w:val="Comment Subject Char"/>
    <w:uiPriority w:val="99"/>
    <w:rsid w:val="0062147F"/>
    <w:rPr>
      <w:rFonts w:ascii="Garamond" w:cs="Times New Roman" w:hAnsi="Garamond"/>
      <w:b/>
      <w:bCs/>
      <w:sz w:val="20"/>
      <w:szCs w:val="20"/>
    </w:rPr>
  </w:style>
  <w:style w:customStyle="1" w:styleId="ListLabel1" w:type="character">
    <w:name w:val="ListLabel 1"/>
    <w:rsid w:val="0062147F"/>
    <w:rPr>
      <w:rFonts w:cs="Times New Roman"/>
    </w:rPr>
  </w:style>
  <w:style w:customStyle="1" w:styleId="ListLabel2" w:type="character">
    <w:name w:val="ListLabel 2"/>
    <w:rsid w:val="0062147F"/>
    <w:rPr>
      <w:rFonts w:cs="Times New Roman"/>
      <w:b w:val="0"/>
      <w:i w:val="0"/>
    </w:rPr>
  </w:style>
  <w:style w:customStyle="1" w:styleId="ListLabel3" w:type="character">
    <w:name w:val="ListLabel 3"/>
    <w:rsid w:val="0062147F"/>
    <w:rPr>
      <w:rFonts w:cs="Times New Roman"/>
      <w:i w:val="0"/>
      <w:iCs w:val="0"/>
      <w:sz w:val="20"/>
      <w:szCs w:val="20"/>
    </w:rPr>
  </w:style>
  <w:style w:customStyle="1" w:styleId="ListLabel4" w:type="character">
    <w:name w:val="ListLabel 4"/>
    <w:rsid w:val="0062147F"/>
    <w:rPr>
      <w:sz w:val="22"/>
    </w:rPr>
  </w:style>
  <w:style w:customStyle="1" w:styleId="ListLabel5" w:type="character">
    <w:name w:val="ListLabel 5"/>
    <w:rsid w:val="0062147F"/>
    <w:rPr>
      <w:rFonts w:eastAsia="MS ??"/>
    </w:rPr>
  </w:style>
  <w:style w:customStyle="1" w:styleId="ListLabel6" w:type="character">
    <w:name w:val="ListLabel 6"/>
    <w:rsid w:val="0062147F"/>
    <w:rPr>
      <w:b w:val="0"/>
      <w:i w:val="0"/>
    </w:rPr>
  </w:style>
  <w:style w:customStyle="1" w:styleId="ListLabel7" w:type="character">
    <w:name w:val="ListLabel 7"/>
    <w:rsid w:val="0062147F"/>
    <w:rPr>
      <w:rFonts w:cs="Verdana"/>
    </w:rPr>
  </w:style>
  <w:style w:customStyle="1" w:styleId="ListLabel8" w:type="character">
    <w:name w:val="ListLabel 8"/>
    <w:rsid w:val="0062147F"/>
    <w:rPr>
      <w:rFonts w:cs="Courier New"/>
    </w:rPr>
  </w:style>
  <w:style w:customStyle="1" w:styleId="ListLabel9" w:type="character">
    <w:name w:val="ListLabel 9"/>
    <w:rsid w:val="0062147F"/>
    <w:rPr>
      <w:rFonts w:cs="Wingdings"/>
    </w:rPr>
  </w:style>
  <w:style w:customStyle="1" w:styleId="ListLabel10" w:type="character">
    <w:name w:val="ListLabel 10"/>
    <w:rsid w:val="0062147F"/>
    <w:rPr>
      <w:rFonts w:cs="Symbol"/>
    </w:rPr>
  </w:style>
  <w:style w:customStyle="1" w:styleId="ListLabel11" w:type="character">
    <w:name w:val="ListLabel 11"/>
    <w:rsid w:val="0062147F"/>
    <w:rPr>
      <w:b w:val="0"/>
      <w:i w:val="0"/>
    </w:rPr>
  </w:style>
  <w:style w:customStyle="1" w:styleId="ListLabel12" w:type="character">
    <w:name w:val="ListLabel 12"/>
    <w:rsid w:val="0062147F"/>
    <w:rPr>
      <w:rFonts w:cs="Verdana"/>
    </w:rPr>
  </w:style>
  <w:style w:customStyle="1" w:styleId="ListLabel13" w:type="character">
    <w:name w:val="ListLabel 13"/>
    <w:rsid w:val="0062147F"/>
    <w:rPr>
      <w:rFonts w:cs="Courier New"/>
    </w:rPr>
  </w:style>
  <w:style w:customStyle="1" w:styleId="ListLabel14" w:type="character">
    <w:name w:val="ListLabel 14"/>
    <w:rsid w:val="0062147F"/>
    <w:rPr>
      <w:rFonts w:cs="Wingdings"/>
    </w:rPr>
  </w:style>
  <w:style w:customStyle="1" w:styleId="ListLabel15" w:type="character">
    <w:name w:val="ListLabel 15"/>
    <w:rsid w:val="0062147F"/>
    <w:rPr>
      <w:rFonts w:cs="Symbol"/>
    </w:rPr>
  </w:style>
  <w:style w:customStyle="1" w:styleId="ListLabel16" w:type="character">
    <w:name w:val="ListLabel 16"/>
    <w:rsid w:val="0062147F"/>
    <w:rPr>
      <w:b w:val="0"/>
      <w:i w:val="0"/>
    </w:rPr>
  </w:style>
  <w:style w:customStyle="1" w:styleId="ListLabel17" w:type="character">
    <w:name w:val="ListLabel 17"/>
    <w:rsid w:val="0062147F"/>
    <w:rPr>
      <w:rFonts w:cs="Verdana"/>
    </w:rPr>
  </w:style>
  <w:style w:customStyle="1" w:styleId="ListLabel18" w:type="character">
    <w:name w:val="ListLabel 18"/>
    <w:rsid w:val="0062147F"/>
    <w:rPr>
      <w:rFonts w:cs="Courier New"/>
    </w:rPr>
  </w:style>
  <w:style w:customStyle="1" w:styleId="ListLabel19" w:type="character">
    <w:name w:val="ListLabel 19"/>
    <w:rsid w:val="0062147F"/>
    <w:rPr>
      <w:rFonts w:cs="Wingdings"/>
    </w:rPr>
  </w:style>
  <w:style w:customStyle="1" w:styleId="ListLabel20" w:type="character">
    <w:name w:val="ListLabel 20"/>
    <w:rsid w:val="0062147F"/>
    <w:rPr>
      <w:rFonts w:cs="Symbol"/>
    </w:rPr>
  </w:style>
  <w:style w:customStyle="1" w:styleId="ListLabel21" w:type="character">
    <w:name w:val="ListLabel 21"/>
    <w:rsid w:val="0062147F"/>
    <w:rPr>
      <w:b w:val="0"/>
      <w:i w:val="0"/>
    </w:rPr>
  </w:style>
  <w:style w:customStyle="1" w:styleId="ListLabel22" w:type="character">
    <w:name w:val="ListLabel 22"/>
    <w:rsid w:val="0062147F"/>
    <w:rPr>
      <w:rFonts w:cs="Verdana"/>
    </w:rPr>
  </w:style>
  <w:style w:customStyle="1" w:styleId="ListLabel23" w:type="character">
    <w:name w:val="ListLabel 23"/>
    <w:rsid w:val="0062147F"/>
    <w:rPr>
      <w:rFonts w:cs="Courier New"/>
    </w:rPr>
  </w:style>
  <w:style w:customStyle="1" w:styleId="ListLabel24" w:type="character">
    <w:name w:val="ListLabel 24"/>
    <w:rsid w:val="0062147F"/>
    <w:rPr>
      <w:rFonts w:cs="Wingdings"/>
    </w:rPr>
  </w:style>
  <w:style w:customStyle="1" w:styleId="ListLabel25" w:type="character">
    <w:name w:val="ListLabel 25"/>
    <w:rsid w:val="0062147F"/>
    <w:rPr>
      <w:rFonts w:cs="Symbol"/>
    </w:rPr>
  </w:style>
  <w:style w:customStyle="1" w:styleId="ListLabel26" w:type="character">
    <w:name w:val="ListLabel 26"/>
    <w:rsid w:val="0062147F"/>
    <w:rPr>
      <w:b w:val="0"/>
      <w:i w:val="0"/>
    </w:rPr>
  </w:style>
  <w:style w:customStyle="1" w:styleId="ListLabel27" w:type="character">
    <w:name w:val="ListLabel 27"/>
    <w:rsid w:val="0062147F"/>
    <w:rPr>
      <w:rFonts w:cs="Verdana"/>
    </w:rPr>
  </w:style>
  <w:style w:customStyle="1" w:styleId="ListLabel28" w:type="character">
    <w:name w:val="ListLabel 28"/>
    <w:rsid w:val="0062147F"/>
    <w:rPr>
      <w:rFonts w:cs="Courier New"/>
    </w:rPr>
  </w:style>
  <w:style w:customStyle="1" w:styleId="ListLabel29" w:type="character">
    <w:name w:val="ListLabel 29"/>
    <w:rsid w:val="0062147F"/>
    <w:rPr>
      <w:rFonts w:cs="Wingdings"/>
    </w:rPr>
  </w:style>
  <w:style w:customStyle="1" w:styleId="ListLabel30" w:type="character">
    <w:name w:val="ListLabel 30"/>
    <w:rsid w:val="0062147F"/>
    <w:rPr>
      <w:rFonts w:cs="Symbol"/>
    </w:rPr>
  </w:style>
  <w:style w:customStyle="1" w:styleId="Heading" w:type="paragraph">
    <w:name w:val="Heading"/>
    <w:basedOn w:val="Normal"/>
    <w:next w:val="Textbody"/>
    <w:rsid w:val="0062147F"/>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customStyle="1" w:styleId="Textbody" w:type="paragraph">
    <w:name w:val="Text body"/>
    <w:basedOn w:val="Normal"/>
    <w:uiPriority w:val="99"/>
    <w:rsid w:val="0062147F"/>
    <w:pPr>
      <w:tabs>
        <w:tab w:pos="720" w:val="left"/>
      </w:tabs>
      <w:suppressAutoHyphens/>
      <w:spacing w:after="120" w:line="276" w:lineRule="auto"/>
    </w:pPr>
    <w:rPr>
      <w:rFonts w:ascii="Arial" w:cs="Arial" w:eastAsia="MS ??" w:hAnsi="Arial"/>
      <w:color w:val="00000A"/>
      <w:lang w:eastAsia="en-US" w:val="en-US"/>
    </w:rPr>
  </w:style>
  <w:style w:styleId="Opisslike" w:type="paragraph">
    <w:name w:val="caption"/>
    <w:basedOn w:val="Normal"/>
    <w:uiPriority w:val="99"/>
    <w:qFormat/>
    <w:rsid w:val="0062147F"/>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uiPriority w:val="99"/>
    <w:rsid w:val="0062147F"/>
    <w:pPr>
      <w:suppressLineNumbers/>
      <w:tabs>
        <w:tab w:pos="720" w:val="left"/>
      </w:tabs>
      <w:suppressAutoHyphens/>
      <w:spacing w:after="200" w:line="276" w:lineRule="auto"/>
    </w:pPr>
    <w:rPr>
      <w:rFonts w:ascii="Arial" w:cs="Lohit Hindi" w:eastAsia="MS ??" w:hAnsi="Arial"/>
      <w:color w:val="00000A"/>
      <w:lang w:eastAsia="en-US" w:val="en-US"/>
    </w:rPr>
  </w:style>
  <w:style w:styleId="Tekstkomentara" w:type="paragraph">
    <w:name w:val="annotation text"/>
    <w:basedOn w:val="Normal"/>
    <w:link w:val="TekstkomentaraChar"/>
    <w:rsid w:val="0062147F"/>
    <w:pPr>
      <w:tabs>
        <w:tab w:pos="720" w:val="left"/>
      </w:tabs>
      <w:suppressAutoHyphens/>
      <w:spacing w:after="200" w:line="276" w:lineRule="auto"/>
    </w:pPr>
    <w:rPr>
      <w:rFonts w:ascii="Arial" w:eastAsia="MS ??" w:hAnsi="Arial"/>
      <w:color w:val="00000A"/>
      <w:lang w:eastAsia="en-US" w:val="en-US"/>
    </w:rPr>
  </w:style>
  <w:style w:customStyle="1" w:styleId="TekstkomentaraChar" w:type="character">
    <w:name w:val="Tekst komentara Char"/>
    <w:basedOn w:val="Zadanifontodlomka"/>
    <w:link w:val="Tekstkomentara"/>
    <w:rsid w:val="0062147F"/>
    <w:rPr>
      <w:rFonts w:ascii="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62147F"/>
    <w:rPr>
      <w:b/>
      <w:bCs/>
    </w:rPr>
  </w:style>
  <w:style w:customStyle="1" w:styleId="PredmetkomentaraChar" w:type="character">
    <w:name w:val="Predmet komentara Char"/>
    <w:basedOn w:val="TekstkomentaraChar"/>
    <w:link w:val="Predmetkomentara"/>
    <w:rsid w:val="0062147F"/>
    <w:rPr>
      <w:rFonts w:ascii="Arial" w:eastAsia="MS ??" w:hAnsi="Arial"/>
      <w:b/>
      <w:bCs/>
      <w:color w:val="00000A"/>
      <w:sz w:val="24"/>
      <w:szCs w:val="24"/>
      <w:lang w:eastAsia="en-US" w:val="en-US"/>
    </w:rPr>
  </w:style>
  <w:style w:styleId="Revizija" w:type="paragraph">
    <w:name w:val="Revision"/>
    <w:uiPriority w:val="99"/>
    <w:rsid w:val="0062147F"/>
    <w:pPr>
      <w:tabs>
        <w:tab w:pos="720" w:val="left"/>
      </w:tabs>
      <w:suppressAutoHyphens/>
      <w:spacing w:after="200" w:line="276" w:lineRule="auto"/>
    </w:pPr>
    <w:rPr>
      <w:rFonts w:ascii="Garamond" w:eastAsia="MS ??" w:hAnsi="Garamond"/>
      <w:color w:val="00000A"/>
      <w:sz w:val="28"/>
      <w:szCs w:val="24"/>
      <w:lang w:eastAsia="en-US" w:val="en-US"/>
    </w:rPr>
  </w:style>
  <w:style w:styleId="Naglaeno" w:type="character">
    <w:name w:val="Strong"/>
    <w:uiPriority w:val="99"/>
    <w:qFormat/>
    <w:rsid w:val="0062147F"/>
    <w:rPr>
      <w:rFonts w:cs="Times New Roman"/>
      <w:b/>
      <w:bCs/>
    </w:rPr>
  </w:style>
  <w:style w:styleId="Reetkatablice" w:type="table">
    <w:name w:val="Table Grid"/>
    <w:basedOn w:val="Obinatablica"/>
    <w:uiPriority w:val="39"/>
    <w:rsid w:val="0062147F"/>
    <w:rPr>
      <w:rFonts w:ascii="Arial" w:cs="Arial" w:eastAsia="MS ??" w:hAnsi="Arial"/>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62147F"/>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62147F"/>
    <w:rPr>
      <w:rFonts w:ascii="Consolas" w:eastAsia="Calibri" w:hAnsi="Consolas"/>
      <w:sz w:val="21"/>
      <w:szCs w:val="21"/>
      <w:lang w:eastAsia="en-US"/>
    </w:rPr>
  </w:style>
  <w:style w:customStyle="1" w:styleId="OdlomakpopisaChar" w:type="character">
    <w:name w:val="Odlomak popisa Char"/>
    <w:link w:val="Odlomakpopisa"/>
    <w:uiPriority w:val="34"/>
    <w:locked/>
    <w:rsid w:val="0062147F"/>
    <w:rPr>
      <w:sz w:val="24"/>
      <w:szCs w:val="24"/>
    </w:rPr>
  </w:style>
  <w:style w:customStyle="1" w:styleId="Bezpopisa1" w:type="numbering">
    <w:name w:val="Bez popisa1"/>
    <w:next w:val="Bezpopisa"/>
    <w:uiPriority w:val="99"/>
    <w:semiHidden/>
    <w:unhideWhenUsed/>
    <w:rsid w:val="0062147F"/>
  </w:style>
  <w:style w:styleId="Naslov" w:type="paragraph">
    <w:name w:val="Title"/>
    <w:basedOn w:val="Standard"/>
    <w:next w:val="Textbody"/>
    <w:link w:val="NaslovChar"/>
    <w:qFormat/>
    <w:rsid w:val="0062147F"/>
    <w:pPr>
      <w:keepNext/>
      <w:widowControl/>
      <w:spacing w:after="120" w:before="240" w:line="259" w:lineRule="auto"/>
    </w:pPr>
    <w:rPr>
      <w:rFonts w:ascii="Arial" w:eastAsia="Lucida Sans Unicode" w:hAnsi="Arial"/>
      <w:sz w:val="28"/>
      <w:szCs w:val="28"/>
      <w:lang w:bidi="ar-SA" w:eastAsia="en-US"/>
    </w:rPr>
  </w:style>
  <w:style w:customStyle="1" w:styleId="NaslovChar" w:type="character">
    <w:name w:val="Naslov Char"/>
    <w:basedOn w:val="Zadanifontodlomka"/>
    <w:link w:val="Naslov"/>
    <w:rsid w:val="0062147F"/>
    <w:rPr>
      <w:rFonts w:ascii="Arial" w:cs="Mangal" w:eastAsia="Lucida Sans Unicode" w:hAnsi="Arial"/>
      <w:kern w:val="3"/>
      <w:sz w:val="28"/>
      <w:szCs w:val="28"/>
      <w:lang w:eastAsia="en-US"/>
    </w:rPr>
  </w:style>
  <w:style w:styleId="Podnaslov" w:type="paragraph">
    <w:name w:val="Subtitle"/>
    <w:basedOn w:val="Naslov"/>
    <w:next w:val="Textbody"/>
    <w:link w:val="PodnaslovChar"/>
    <w:uiPriority w:val="99"/>
    <w:qFormat/>
    <w:rsid w:val="0062147F"/>
    <w:pPr>
      <w:jc w:val="center"/>
    </w:pPr>
    <w:rPr>
      <w:i/>
      <w:iCs/>
    </w:rPr>
  </w:style>
  <w:style w:customStyle="1" w:styleId="PodnaslovChar" w:type="character">
    <w:name w:val="Podnaslov Char"/>
    <w:basedOn w:val="Zadanifontodlomka"/>
    <w:link w:val="Podnaslov"/>
    <w:uiPriority w:val="99"/>
    <w:rsid w:val="0062147F"/>
    <w:rPr>
      <w:rFonts w:ascii="Arial" w:cs="Mangal" w:eastAsia="Lucida Sans Unicode" w:hAnsi="Arial"/>
      <w:i/>
      <w:iCs/>
      <w:kern w:val="3"/>
      <w:sz w:val="28"/>
      <w:szCs w:val="28"/>
      <w:lang w:eastAsia="en-US"/>
    </w:rPr>
  </w:style>
  <w:style w:customStyle="1" w:styleId="Stext" w:type="paragraph">
    <w:name w:val="S_text"/>
    <w:uiPriority w:val="99"/>
    <w:rsid w:val="0062147F"/>
    <w:pPr>
      <w:widowControl w:val="0"/>
      <w:suppressAutoHyphens/>
      <w:autoSpaceDN w:val="0"/>
      <w:textAlignment w:val="baseline"/>
    </w:pPr>
    <w:rPr>
      <w:rFonts w:ascii="Calibri" w:eastAsia="Calibri" w:hAnsi="Calibri"/>
      <w:kern w:val="3"/>
    </w:rPr>
  </w:style>
  <w:style w:styleId="Tekstkrajnjebiljeke" w:type="paragraph">
    <w:name w:val="endnote text"/>
    <w:basedOn w:val="Standard"/>
    <w:link w:val="TekstkrajnjebiljekeChar1"/>
    <w:rsid w:val="0062147F"/>
    <w:pPr>
      <w:widowControl/>
      <w:spacing w:after="160" w:line="259" w:lineRule="auto"/>
    </w:pPr>
    <w:rPr>
      <w:rFonts w:ascii="Calibri" w:cs="Times New Roman" w:eastAsia="Calibri" w:hAnsi="Calibri"/>
      <w:sz w:val="22"/>
      <w:szCs w:val="22"/>
      <w:lang w:bidi="ar-SA" w:eastAsia="en-US"/>
    </w:rPr>
  </w:style>
  <w:style w:customStyle="1" w:styleId="TekstkrajnjebiljekeChar" w:type="character">
    <w:name w:val="Tekst krajnje bilješke Char"/>
    <w:basedOn w:val="Zadanifontodlomka"/>
    <w:rsid w:val="0062147F"/>
  </w:style>
  <w:style w:styleId="StandardWeb" w:type="paragraph">
    <w:name w:val="Normal (Web)"/>
    <w:basedOn w:val="Standard"/>
    <w:uiPriority w:val="99"/>
    <w:rsid w:val="0062147F"/>
    <w:pPr>
      <w:widowControl/>
      <w:spacing w:after="160" w:line="259" w:lineRule="auto"/>
    </w:pPr>
    <w:rPr>
      <w:rFonts w:ascii="Calibri" w:cs="Times New Roman" w:eastAsia="Calibri" w:hAnsi="Calibri"/>
      <w:sz w:val="22"/>
      <w:szCs w:val="22"/>
      <w:lang w:bidi="ar-SA" w:eastAsia="en-US"/>
    </w:rPr>
  </w:style>
  <w:style w:customStyle="1" w:styleId="StextZchnZchn" w:type="character">
    <w:name w:val="S_text Zchn Zchn"/>
    <w:rsid w:val="0062147F"/>
  </w:style>
  <w:style w:styleId="Referencakrajnjebiljeke" w:type="character">
    <w:name w:val="endnote reference"/>
    <w:rsid w:val="0062147F"/>
  </w:style>
  <w:style w:customStyle="1" w:styleId="WWNum1" w:type="numbering">
    <w:name w:val="WWNum1"/>
    <w:basedOn w:val="Bezpopisa"/>
    <w:rsid w:val="0062147F"/>
    <w:pPr>
      <w:numPr>
        <w:numId w:val="3"/>
      </w:numPr>
    </w:pPr>
  </w:style>
  <w:style w:customStyle="1" w:styleId="WWNum2" w:type="numbering">
    <w:name w:val="WWNum2"/>
    <w:basedOn w:val="Bezpopisa"/>
    <w:rsid w:val="0062147F"/>
    <w:pPr>
      <w:numPr>
        <w:numId w:val="4"/>
      </w:numPr>
    </w:pPr>
  </w:style>
  <w:style w:customStyle="1" w:styleId="WWNum3" w:type="numbering">
    <w:name w:val="WWNum3"/>
    <w:basedOn w:val="Bezpopisa"/>
    <w:rsid w:val="0062147F"/>
    <w:pPr>
      <w:numPr>
        <w:numId w:val="5"/>
      </w:numPr>
    </w:pPr>
  </w:style>
  <w:style w:customStyle="1" w:styleId="WWNum4" w:type="numbering">
    <w:name w:val="WWNum4"/>
    <w:basedOn w:val="Bezpopisa"/>
    <w:rsid w:val="0062147F"/>
    <w:pPr>
      <w:numPr>
        <w:numId w:val="6"/>
      </w:numPr>
    </w:pPr>
  </w:style>
  <w:style w:customStyle="1" w:styleId="WWNum5" w:type="numbering">
    <w:name w:val="WWNum5"/>
    <w:basedOn w:val="Bezpopisa"/>
    <w:rsid w:val="0062147F"/>
    <w:pPr>
      <w:numPr>
        <w:numId w:val="7"/>
      </w:numPr>
    </w:pPr>
  </w:style>
  <w:style w:customStyle="1" w:styleId="WWNum6" w:type="numbering">
    <w:name w:val="WWNum6"/>
    <w:basedOn w:val="Bezpopisa"/>
    <w:rsid w:val="0062147F"/>
    <w:pPr>
      <w:numPr>
        <w:numId w:val="8"/>
      </w:numPr>
    </w:pPr>
  </w:style>
  <w:style w:customStyle="1" w:styleId="WWNum7" w:type="numbering">
    <w:name w:val="WWNum7"/>
    <w:basedOn w:val="Bezpopisa"/>
    <w:rsid w:val="0062147F"/>
    <w:pPr>
      <w:numPr>
        <w:numId w:val="9"/>
      </w:numPr>
    </w:pPr>
  </w:style>
  <w:style w:customStyle="1" w:styleId="WWNum8" w:type="numbering">
    <w:name w:val="WWNum8"/>
    <w:basedOn w:val="Bezpopisa"/>
    <w:rsid w:val="0062147F"/>
    <w:pPr>
      <w:numPr>
        <w:numId w:val="10"/>
      </w:numPr>
    </w:pPr>
  </w:style>
  <w:style w:customStyle="1" w:styleId="WWNum9" w:type="numbering">
    <w:name w:val="WWNum9"/>
    <w:basedOn w:val="Bezpopisa"/>
    <w:rsid w:val="0062147F"/>
    <w:pPr>
      <w:numPr>
        <w:numId w:val="11"/>
      </w:numPr>
    </w:pPr>
  </w:style>
  <w:style w:customStyle="1" w:styleId="WWNum10" w:type="numbering">
    <w:name w:val="WWNum10"/>
    <w:basedOn w:val="Bezpopisa"/>
    <w:rsid w:val="0062147F"/>
    <w:pPr>
      <w:numPr>
        <w:numId w:val="12"/>
      </w:numPr>
    </w:pPr>
  </w:style>
  <w:style w:customStyle="1" w:styleId="WWNum11" w:type="numbering">
    <w:name w:val="WWNum11"/>
    <w:basedOn w:val="Bezpopisa"/>
    <w:rsid w:val="0062147F"/>
    <w:pPr>
      <w:numPr>
        <w:numId w:val="13"/>
      </w:numPr>
    </w:pPr>
  </w:style>
  <w:style w:customStyle="1" w:styleId="WWNum12" w:type="numbering">
    <w:name w:val="WWNum12"/>
    <w:basedOn w:val="Bezpopisa"/>
    <w:rsid w:val="0062147F"/>
    <w:pPr>
      <w:numPr>
        <w:numId w:val="14"/>
      </w:numPr>
    </w:pPr>
  </w:style>
  <w:style w:customStyle="1" w:styleId="WWNum13" w:type="numbering">
    <w:name w:val="WWNum13"/>
    <w:basedOn w:val="Bezpopisa"/>
    <w:rsid w:val="0062147F"/>
    <w:pPr>
      <w:numPr>
        <w:numId w:val="22"/>
      </w:numPr>
    </w:pPr>
  </w:style>
  <w:style w:customStyle="1" w:styleId="WWNum14" w:type="numbering">
    <w:name w:val="WWNum14"/>
    <w:basedOn w:val="Bezpopisa"/>
    <w:rsid w:val="0062147F"/>
    <w:pPr>
      <w:numPr>
        <w:numId w:val="16"/>
      </w:numPr>
    </w:pPr>
  </w:style>
  <w:style w:styleId="Tekstrezerviranogmjesta" w:type="character">
    <w:name w:val="Placeholder Text"/>
    <w:uiPriority w:val="99"/>
    <w:semiHidden/>
    <w:rsid w:val="0062147F"/>
    <w:rPr>
      <w:color w:val="808080"/>
      <w:bdr w:color="auto" w:space="0" w:sz="0" w:val="none"/>
      <w:shd w:color="auto" w:fill="auto" w:val="clear"/>
    </w:rPr>
  </w:style>
  <w:style w:customStyle="1" w:styleId="xl65" w:type="paragraph">
    <w:name w:val="xl65"/>
    <w:basedOn w:val="Normal"/>
    <w:uiPriority w:val="99"/>
    <w:rsid w:val="0062147F"/>
    <w:pPr>
      <w:spacing w:after="100" w:afterAutospacing="1" w:before="100" w:beforeAutospacing="1"/>
      <w:textAlignment w:val="center"/>
    </w:pPr>
    <w:rPr>
      <w:rFonts w:ascii="Calibri" w:hAnsi="Calibri"/>
      <w:sz w:val="18"/>
      <w:szCs w:val="18"/>
    </w:rPr>
  </w:style>
  <w:style w:customStyle="1" w:styleId="xl66" w:type="paragraph">
    <w:name w:val="xl66"/>
    <w:basedOn w:val="Normal"/>
    <w:uiPriority w:val="99"/>
    <w:rsid w:val="0062147F"/>
    <w:pPr>
      <w:spacing w:after="100" w:afterAutospacing="1" w:before="100" w:beforeAutospacing="1"/>
      <w:textAlignment w:val="center"/>
    </w:pPr>
    <w:rPr>
      <w:rFonts w:ascii="Calibri" w:hAnsi="Calibri"/>
      <w:sz w:val="18"/>
      <w:szCs w:val="18"/>
    </w:rPr>
  </w:style>
  <w:style w:customStyle="1" w:styleId="xl67" w:type="paragraph">
    <w:name w:val="xl67"/>
    <w:basedOn w:val="Normal"/>
    <w:uiPriority w:val="99"/>
    <w:rsid w:val="0062147F"/>
    <w:pPr>
      <w:spacing w:after="100" w:afterAutospacing="1" w:before="100" w:beforeAutospacing="1"/>
      <w:textAlignment w:val="center"/>
    </w:pPr>
    <w:rPr>
      <w:rFonts w:ascii="Calibri" w:hAnsi="Calibri"/>
      <w:sz w:val="18"/>
      <w:szCs w:val="18"/>
    </w:rPr>
  </w:style>
  <w:style w:customStyle="1" w:styleId="xl68" w:type="paragraph">
    <w:name w:val="xl68"/>
    <w:basedOn w:val="Normal"/>
    <w:uiPriority w:val="99"/>
    <w:rsid w:val="0062147F"/>
    <w:pPr>
      <w:spacing w:after="100" w:afterAutospacing="1" w:before="100" w:beforeAutospacing="1"/>
      <w:jc w:val="center"/>
      <w:textAlignment w:val="center"/>
    </w:pPr>
    <w:rPr>
      <w:rFonts w:ascii="Calibri" w:hAnsi="Calibri"/>
      <w:sz w:val="18"/>
      <w:szCs w:val="18"/>
    </w:rPr>
  </w:style>
  <w:style w:customStyle="1" w:styleId="xl69" w:type="paragraph">
    <w:name w:val="xl69"/>
    <w:basedOn w:val="Normal"/>
    <w:uiPriority w:val="99"/>
    <w:rsid w:val="0062147F"/>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TekstkomentaraChar1" w:type="character">
    <w:name w:val="Tekst komentara Char1"/>
    <w:rsid w:val="0062147F"/>
    <w:rPr>
      <w:rFonts w:ascii="Calibri" w:cs="Times New Roman" w:eastAsia="Calibri" w:hAnsi="Calibri"/>
      <w:kern w:val="3"/>
    </w:rPr>
  </w:style>
  <w:style w:customStyle="1" w:styleId="PredmetkomentaraChar1" w:type="character">
    <w:name w:val="Predmet komentara Char1"/>
    <w:uiPriority w:val="99"/>
    <w:rsid w:val="0062147F"/>
  </w:style>
  <w:style w:customStyle="1" w:styleId="ZaglavljeChar1" w:type="character">
    <w:name w:val="Zaglavlje Char1"/>
    <w:rsid w:val="0062147F"/>
    <w:rPr>
      <w:rFonts w:ascii="Calibri" w:cs="Times New Roman" w:eastAsia="Calibri" w:hAnsi="Calibri"/>
      <w:kern w:val="3"/>
    </w:rPr>
  </w:style>
  <w:style w:customStyle="1" w:styleId="PodnojeChar1" w:type="character">
    <w:name w:val="Podnožje Char1"/>
    <w:rsid w:val="0062147F"/>
    <w:rPr>
      <w:rFonts w:ascii="Calibri" w:cs="Times New Roman" w:eastAsia="Calibri" w:hAnsi="Calibri"/>
      <w:kern w:val="3"/>
    </w:rPr>
  </w:style>
  <w:style w:customStyle="1" w:styleId="TekstbaloniaChar1" w:type="character">
    <w:name w:val="Tekst balončića Char1"/>
    <w:rsid w:val="0062147F"/>
    <w:rPr>
      <w:rFonts w:ascii="Calibri" w:cs="Times New Roman" w:eastAsia="Calibri" w:hAnsi="Calibri"/>
      <w:kern w:val="3"/>
    </w:rPr>
  </w:style>
  <w:style w:customStyle="1" w:styleId="TekstkrajnjebiljekeChar1" w:type="character">
    <w:name w:val="Tekst krajnje bilješke Char1"/>
    <w:link w:val="Tekstkrajnjebiljeke"/>
    <w:rsid w:val="0062147F"/>
    <w:rPr>
      <w:rFonts w:ascii="Calibri" w:eastAsia="Calibri" w:hAnsi="Calibri"/>
      <w:kern w:val="3"/>
      <w:sz w:val="22"/>
      <w:szCs w:val="22"/>
      <w:lang w:eastAsia="en-US"/>
    </w:rPr>
  </w:style>
  <w:style w:customStyle="1" w:styleId="font5" w:type="paragraph">
    <w:name w:val="font5"/>
    <w:basedOn w:val="Normal"/>
    <w:rsid w:val="0062147F"/>
    <w:pPr>
      <w:spacing w:after="100" w:afterAutospacing="1" w:before="100" w:beforeAutospacing="1"/>
    </w:pPr>
    <w:rPr>
      <w:rFonts w:ascii="Arial" w:cs="Arial" w:hAnsi="Arial"/>
      <w:color w:val="000000"/>
      <w:sz w:val="18"/>
      <w:szCs w:val="18"/>
    </w:rPr>
  </w:style>
  <w:style w:customStyle="1" w:styleId="font6" w:type="paragraph">
    <w:name w:val="font6"/>
    <w:basedOn w:val="Normal"/>
    <w:rsid w:val="0062147F"/>
    <w:pPr>
      <w:spacing w:after="100" w:afterAutospacing="1" w:before="100" w:beforeAutospacing="1"/>
    </w:pPr>
    <w:rPr>
      <w:rFonts w:ascii="Arial" w:cs="Arial" w:hAnsi="Arial"/>
      <w:sz w:val="18"/>
      <w:szCs w:val="18"/>
    </w:rPr>
  </w:style>
  <w:style w:customStyle="1" w:styleId="font7" w:type="paragraph">
    <w:name w:val="font7"/>
    <w:basedOn w:val="Normal"/>
    <w:rsid w:val="0062147F"/>
    <w:pPr>
      <w:spacing w:after="100" w:afterAutospacing="1" w:before="100" w:beforeAutospacing="1"/>
    </w:pPr>
    <w:rPr>
      <w:rFonts w:ascii="Calibri" w:cs="Calibri" w:hAnsi="Calibri"/>
      <w:sz w:val="22"/>
      <w:szCs w:val="22"/>
    </w:rPr>
  </w:style>
  <w:style w:customStyle="1" w:styleId="font8" w:type="paragraph">
    <w:name w:val="font8"/>
    <w:basedOn w:val="Normal"/>
    <w:rsid w:val="0062147F"/>
    <w:pPr>
      <w:spacing w:after="100" w:afterAutospacing="1" w:before="100" w:beforeAutospacing="1"/>
    </w:pPr>
    <w:rPr>
      <w:rFonts w:ascii="Arial" w:cs="Arial" w:hAnsi="Arial"/>
      <w:color w:val="000000"/>
      <w:sz w:val="14"/>
      <w:szCs w:val="14"/>
    </w:rPr>
  </w:style>
  <w:style w:customStyle="1" w:styleId="Bezpopisa2" w:type="numbering">
    <w:name w:val="Bez popisa2"/>
    <w:next w:val="Bezpopisa"/>
    <w:uiPriority w:val="99"/>
    <w:semiHidden/>
    <w:unhideWhenUsed/>
    <w:rsid w:val="0062147F"/>
  </w:style>
  <w:style w:customStyle="1" w:styleId="WWNum15" w:type="numbering">
    <w:name w:val="WWNum15"/>
    <w:basedOn w:val="Bezpopisa"/>
    <w:rsid w:val="0062147F"/>
  </w:style>
  <w:style w:customStyle="1" w:styleId="WWNum21" w:type="numbering">
    <w:name w:val="WWNum21"/>
    <w:basedOn w:val="Bezpopisa"/>
    <w:rsid w:val="0062147F"/>
  </w:style>
  <w:style w:customStyle="1" w:styleId="WWNum31" w:type="numbering">
    <w:name w:val="WWNum31"/>
    <w:basedOn w:val="Bezpopisa"/>
    <w:rsid w:val="0062147F"/>
  </w:style>
  <w:style w:customStyle="1" w:styleId="WWNum41" w:type="numbering">
    <w:name w:val="WWNum41"/>
    <w:basedOn w:val="Bezpopisa"/>
    <w:rsid w:val="0062147F"/>
  </w:style>
  <w:style w:customStyle="1" w:styleId="WWNum51" w:type="numbering">
    <w:name w:val="WWNum51"/>
    <w:basedOn w:val="Bezpopisa"/>
    <w:rsid w:val="0062147F"/>
  </w:style>
  <w:style w:customStyle="1" w:styleId="WWNum61" w:type="numbering">
    <w:name w:val="WWNum61"/>
    <w:basedOn w:val="Bezpopisa"/>
    <w:rsid w:val="0062147F"/>
  </w:style>
  <w:style w:customStyle="1" w:styleId="WWNum71" w:type="numbering">
    <w:name w:val="WWNum71"/>
    <w:basedOn w:val="Bezpopisa"/>
    <w:rsid w:val="0062147F"/>
  </w:style>
  <w:style w:customStyle="1" w:styleId="WWNum81" w:type="numbering">
    <w:name w:val="WWNum81"/>
    <w:basedOn w:val="Bezpopisa"/>
    <w:rsid w:val="0062147F"/>
  </w:style>
  <w:style w:customStyle="1" w:styleId="WWNum91" w:type="numbering">
    <w:name w:val="WWNum91"/>
    <w:basedOn w:val="Bezpopisa"/>
    <w:rsid w:val="0062147F"/>
  </w:style>
  <w:style w:customStyle="1" w:styleId="WWNum101" w:type="numbering">
    <w:name w:val="WWNum101"/>
    <w:basedOn w:val="Bezpopisa"/>
    <w:rsid w:val="0062147F"/>
  </w:style>
  <w:style w:customStyle="1" w:styleId="WWNum111" w:type="numbering">
    <w:name w:val="WWNum111"/>
    <w:basedOn w:val="Bezpopisa"/>
    <w:rsid w:val="0062147F"/>
  </w:style>
  <w:style w:customStyle="1" w:styleId="WWNum121" w:type="numbering">
    <w:name w:val="WWNum121"/>
    <w:basedOn w:val="Bezpopisa"/>
    <w:rsid w:val="0062147F"/>
  </w:style>
  <w:style w:customStyle="1" w:styleId="WWNum131" w:type="numbering">
    <w:name w:val="WWNum131"/>
    <w:basedOn w:val="Bezpopisa"/>
    <w:rsid w:val="0062147F"/>
  </w:style>
  <w:style w:customStyle="1" w:styleId="WWNum141" w:type="numbering">
    <w:name w:val="WWNum141"/>
    <w:basedOn w:val="Bezpopisa"/>
    <w:rsid w:val="0062147F"/>
  </w:style>
  <w:style w:customStyle="1" w:styleId="NoList11" w:type="numbering">
    <w:name w:val="No List11"/>
    <w:next w:val="Bezpopisa"/>
    <w:uiPriority w:val="99"/>
    <w:semiHidden/>
    <w:unhideWhenUsed/>
    <w:rsid w:val="0062147F"/>
  </w:style>
  <w:style w:customStyle="1" w:styleId="msonormal0" w:type="paragraph">
    <w:name w:val="msonormal"/>
    <w:basedOn w:val="Normal"/>
    <w:rsid w:val="0062147F"/>
    <w:pPr>
      <w:spacing w:after="100" w:afterAutospacing="1" w:before="100" w:beforeAutospacing="1"/>
    </w:pPr>
  </w:style>
  <w:style w:customStyle="1" w:styleId="eSPISCCParagraphDefaultFont" w:type="character">
    <w:name w:val="eSPIS_CC_Paragraph Default Font"/>
    <w:basedOn w:val="Zadanifontodlomka"/>
    <w:rsid w:val="001967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79A"/>
    <w:rPr>
      <w:bdr w:color="auto" w:space="0" w:sz="0" w:val="none"/>
      <w:shd w:color="auto" w:fill="FFFFCC" w:val="clear"/>
      <w:lang w:val="hr-HR"/>
    </w:rPr>
  </w:style>
  <w:style w:customStyle="1" w:styleId="PozadinaSvijetloCrvena" w:type="character">
    <w:name w:val="Pozadina_SvijetloCrvena"/>
    <w:basedOn w:val="eSPISCCParagraphDefaultFont"/>
    <w:rsid w:val="001967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79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8537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ožujka 2021.</izvorni_sadrzaj>
    <derivirana_varijabla naziv="DomainObject.PlaniraniZavrsetakDatum_1">11. ožujka 2021.</derivirana_varijabla>
  </DomainObject.PlaniraniZavrsetakDatum>
  <DomainObject.PlaniraniPocetakDatum>
    <izvorni_sadrzaj>11. ožujka 2021.</izvorni_sadrzaj>
    <derivirana_varijabla naziv="DomainObject.PlaniraniPocetakDatum_1">11. ožujka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12. ožujka 2021.</izvorni_sadrzaj>
    <derivirana_varijabla naziv="DomainObject.Zapisnik.DatumKreiranja_1">12. ožujka 2021.</derivirana_varijabla>
  </DomainObject.Zapisnik.DatumKreiranja>
  <DomainObject.Zapisnik.ImovinskaKorist>
    <izvorni_sadrzaj/>
    <derivirana_varijabla naziv="DomainObject.Zapisnik.ImovinskaKorist_1"/>
  </DomainObject.Zapisnik.ImovinskaKorist>
  <DomainObject.Zapisnik.Oznaka>
    <izvorni_sadrzaj>St-175/2020-260</izvorni_sadrzaj>
    <derivirana_varijabla naziv="DomainObject.Zapisnik.Oznaka_1">St-175/2020-260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2020.</izvorni_sadrzaj>
    <derivirana_varijabla naziv="DomainObject.Predmet.DatumOsnivanja_1">15.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St-175/2020</izvorni_sadrzaj>
    <derivirana_varijabla naziv="DomainObject.Predmet.OznakaBroj_1">St-175/2020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GK grupa društvo s ograničenom odgovornošću za projektiranje i graditeljstvo; AMIBLU Holdung GmbH, Austrija</izvorni_sadrzaj>
    <derivirana_varijabla naziv="DomainObject.Predmet.StrankaFormated_1">  ZAGORJE-TEHNOBETON dioničko društvo za izvođenje svih vrsta građevinskih radova; GK grupa društvo s ograničenom odgovornošću za projektiranje i graditeljstvo; AMIBLU Holdung GmbH, Austrija</derivirana_varijabla>
  </DomainObject.Predmet.StrankaFormated>
  <DomainObject.Predmet.StrankaFormatedOIB>
    <izvorni_sadrzaj>  ZAGORJE-TEHNOBETON dioničko društvo za izvođenje svih vrsta građevinskih radova, OIB 68289504926; GK grupa društvo s ograničenom odgovornošću za projektiranje i graditeljstvo, OIB 32165824835; AMIBLU Holdung GmbH, Austrija, OIB 82710819142</izvorni_sadrzaj>
    <derivirana_varijabla naziv="DomainObject.Predmet.StrankaFormatedOIB_1">  ZAGORJE-TEHNOBETON dioničko društvo za izvođenje svih vrsta građevinskih radova, OIB 68289504926; GK grupa društvo s ograničenom odgovornošću za projektiranje i graditeljstvo, OIB 32165824835; AMIBLU Holdung GmbH, Austrija, OIB 82710819142</derivirana_varijabla>
  </DomainObject.Predmet.StrankaFormatedOIB>
  <DomainObject.Predmet.StrankaFormatedWithAdress>
    <izvorni_sadrzaj> ZAGORJE-TEHNOBETON dioničko društvo za izvođenje svih vrsta građevinskih radova, Pavleka Miškine 49, 42000 Varaždin; GK grupa društvo s ograničenom odgovornošću za projektiranje i graditeljstvo, Hallerova aleja 1, 42000 Varaždin; AMIBLU Holdung GmbH, Austrija, Sterneckstraße 19, Klagenfurt am Wortersee</izvorni_sadrzaj>
    <derivirana_varijabla naziv="DomainObject.Predmet.StrankaFormatedWithAdress_1"> ZAGORJE-TEHNOBETON dioničko društvo za izvođenje svih vrsta građevinskih radova, Pavleka Miškine 49, 42000 Varaždin; GK grupa društvo s ograničenom odgovornošću za projektiranje i graditeljstvo, Hallerova aleja 1, 42000 Varaždin; AMIBLU Holdung GmbH, Austrija, Sterneckstraße 19, Klagenfurt am Wortersee</derivirana_varijabla>
  </DomainObject.Predmet.StrankaFormatedWithAdress>
  <DomainObject.Predmet.StrankaFormatedWithAdressOIB>
    <izvorni_sadrzaj> ZAGORJE-TEHNOBETON dioničko društvo za izvođenje svih vrsta građevinskih radova, OIB 68289504926, Pavleka Miškine 49, 42000 Varaždin; GK grupa društvo s ograničenom odgovornošću za projektiranje i graditeljstvo, OIB 32165824835, Hallerova aleja 1, 42000 Varaždin; AMIBLU Holdung GmbH, Austrija, OIB 82710819142, Sterneckstraße 19, Klagenfurt am Wortersee</izvorni_sadrzaj>
    <derivirana_varijabla naziv="DomainObject.Predmet.StrankaFormatedWithAdressOIB_1"> ZAGORJE-TEHNOBETON dioničko društvo za izvođenje svih vrsta građevinskih radova, OIB 68289504926, Pavleka Miškine 49, 42000 Varaždin; GK grupa društvo s ograničenom odgovornošću za projektiranje i graditeljstvo, OIB 32165824835, Hallerova aleja 1, 42000 Varaždin; AMIBLU Holdung GmbH, Austrija, OIB 82710819142, Sterneckstraße 19, Klagenfurt am Wortersee</derivirana_varijabla>
  </DomainObject.Predmet.StrankaFormatedWithAdressOIB>
  <DomainObject.Predmet.StrankaWithAdress>
    <izvorni_sadrzaj>ZAGORJE-TEHNOBETON dioničko društvo za izvođenje svih vrsta građevinskih radova Pavleka Miškine 49,42000 Varaždin,GK grupa društvo s ograničenom odgovornošću za projektiranje i graditeljstvo Hallerova aleja 1,42000 Varaždin,AMIBLU Holdung GmbH, Austrija Sterneckstraße 19,Klagenfurt am Wortersee</izvorni_sadrzaj>
    <derivirana_varijabla naziv="DomainObject.Predmet.StrankaWithAdress_1">ZAGORJE-TEHNOBETON dioničko društvo za izvođenje svih vrsta građevinskih radova Pavleka Miškine 49,42000 Varaždin,GK grupa društvo s ograničenom odgovornošću za projektiranje i graditeljstvo Hallerova aleja 1,42000 Varaždin,AMIBLU Holdung GmbH, Austrija Sterneckstraße 19,Klagenfurt am Wortersee</derivirana_varijabla>
  </DomainObject.Predmet.StrankaWithAdress>
  <DomainObject.Predmet.StrankaWithAdressOIB>
    <izvorni_sadrzaj>ZAGORJE-TEHNOBETON dioničko društvo za izvođenje svih vrsta građevinskih radova, OIB 68289504926, Pavleka Miškine 49,42000 Varaždin,GK grupa društvo s ograničenom odgovornošću za projektiranje i graditeljstvo, OIB 32165824835, Hallerova aleja 1,42000 Varaždin,AMIBLU Holdung GmbH, Austrija, OIB 82710819142, Sterneckstraße 19,Klagenfurt am Wortersee</izvorni_sadrzaj>
    <derivirana_varijabla naziv="DomainObject.Predmet.StrankaWithAdressOIB_1">ZAGORJE-TEHNOBETON dioničko društvo za izvođenje svih vrsta građevinskih radova, OIB 68289504926, Pavleka Miškine 49,42000 Varaždin,GK grupa društvo s ograničenom odgovornošću za projektiranje i graditeljstvo, OIB 32165824835, Hallerova aleja 1,42000 Varaždin,AMIBLU Holdung GmbH, Austrija, OIB 82710819142, Sterneckstraße 19,Klagenfurt am Wortersee</derivirana_varijabla>
  </DomainObject.Predmet.StrankaWithAdressOIB>
  <DomainObject.Predmet.StrankaNazivFormated>
    <izvorni_sadrzaj>ZAGORJE-TEHNOBETON dioničko društvo za izvođenje svih vrsta građevinskih radova,GK grupa društvo s ograničenom odgovornošću za projektiranje i graditeljstvo,AMIBLU Holdung GmbH, Austrija</izvorni_sadrzaj>
    <derivirana_varijabla naziv="DomainObject.Predmet.StrankaNazivFormated_1">ZAGORJE-TEHNOBETON dioničko društvo za izvođenje svih vrsta građevinskih radova,GK grupa društvo s ograničenom odgovornošću za projektiranje i graditeljstvo,AMIBLU Holdung GmbH, Austrija</derivirana_varijabla>
  </DomainObject.Predmet.StrankaNazivFormated>
  <DomainObject.Predmet.StrankaNazivFormatedOIB>
    <izvorni_sadrzaj>ZAGORJE-TEHNOBETON dioničko društvo za izvođenje svih vrsta građevinskih radova, OIB 68289504926,GK grupa društvo s ograničenom odgovornošću za projektiranje i graditeljstvo, OIB 32165824835,AMIBLU Holdung GmbH, Austrija, OIB 82710819142</izvorni_sadrzaj>
    <derivirana_varijabla naziv="DomainObject.Predmet.StrankaNazivFormatedOIB_1">ZAGORJE-TEHNOBETON dioničko društvo za izvođenje svih vrsta građevinskih radova, OIB 68289504926,GK grupa društvo s ograničenom odgovornošću za projektiranje i graditeljstvo, OIB 32165824835,AMIBLU Holdung GmbH, Austrija, OIB 82710819142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ZAGORJE-TEHNOBETON dioničko društvo za izvođenje svih vrsta građevinskih radova</item>
      <item>GK grupa društvo s ograničenom odgovornošću za projektiranje i graditeljstvo</item>
      <item>AMIBLU Holdung GmbH, Austrija</item>
    </izvorni_sadrzaj>
    <derivirana_varijabla naziv="DomainObject.Predmet.StrankaListFormated_1">
      <item>ZAGORJE-TEHNOBETON dioničko društvo za izvođenje svih vrsta građevinskih radova</item>
      <item>GK grupa društvo s ograničenom odgovornošću za projektiranje i graditeljstvo</item>
      <item>AMIBLU Holdung GmbH, Austrija</item>
    </derivirana_varijabla>
  </DomainObject.Predmet.StrankaListFormated>
  <DomainObject.Predmet.StrankaListFormatedOIB>
    <izvorni_sadrzaj>
      <item>ZAGORJE-TEHNOBETON dioničko društvo za izvođenje svih vrsta građevinskih radova, OIB 68289504926</item>
      <item>GK grupa društvo s ograničenom odgovornošću za projektiranje i graditeljstvo, OIB 32165824835</item>
      <item>AMIBLU Holdung GmbH, Austrija, OIB 82710819142</item>
    </izvorni_sadrzaj>
    <derivirana_varijabla naziv="DomainObject.Predmet.StrankaListFormatedOIB_1">
      <item>ZAGORJE-TEHNOBETON dioničko društvo za izvođenje svih vrsta građevinskih radova, OIB 68289504926</item>
      <item>GK grupa društvo s ograničenom odgovornošću za projektiranje i graditeljstvo, OIB 32165824835</item>
      <item>AMIBLU Holdung GmbH, Austrija, OIB 82710819142</item>
    </derivirana_varijabla>
  </DomainObject.Predmet.StrankaListFormatedOIB>
  <DomainObject.Predmet.StrankaListFormatedWithAdress>
    <izvorni_sadrzaj>
      <item>ZAGORJE-TEHNOBETON dioničko društvo za izvođenje svih vrsta građevinskih radova, Pavleka Miškine 49, 42000 Varaždin</item>
      <item>GK grupa društvo s ograničenom odgovornošću za projektiranje i graditeljstvo, Hallerova aleja 1, 42000 Varaždin</item>
      <item>AMIBLU Holdung GmbH, Austrija, Sterneckstraße 19, Klagenfurt am Wortersee</item>
    </izvorni_sadrzaj>
    <derivirana_varijabla naziv="DomainObject.Predmet.StrankaListFormatedWithAdress_1">
      <item>ZAGORJE-TEHNOBETON dioničko društvo za izvođenje svih vrsta građevinskih radova, Pavleka Miškine 49, 42000 Varaždin</item>
      <item>GK grupa društvo s ograničenom odgovornošću za projektiranje i graditeljstvo, Hallerova aleja 1, 42000 Varaždin</item>
      <item>AMIBLU Holdung GmbH, Austrija, Sterneckstraße 19, Klagenfurt am Wortersee</item>
    </derivirana_varijabla>
  </DomainObject.Predmet.StrankaListFormatedWithAdress>
  <DomainObject.Predmet.StrankaListFormatedWithAdressOIB>
    <izvorni_sadrzaj>
      <item>ZAGORJE-TEHNOBETON dioničko društvo za izvođenje svih vrsta građevinskih radova, OIB 68289504926, Pavleka Miškine 49, 42000 Varaždin</item>
      <item>GK grupa društvo s ograničenom odgovornošću za projektiranje i graditeljstvo, OIB 32165824835, Hallerova aleja 1, 42000 Varaždin</item>
      <item>AMIBLU Holdung GmbH, Austrija, OIB 82710819142, Sterneckstraße 19, Klagenfurt am Wortersee</item>
    </izvorni_sadrzaj>
    <derivirana_varijabla naziv="DomainObject.Predmet.StrankaListFormatedWithAdressOIB_1">
      <item>ZAGORJE-TEHNOBETON dioničko društvo za izvođenje svih vrsta građevinskih radova, OIB 68289504926, Pavleka Miškine 49, 42000 Varaždin</item>
      <item>GK grupa društvo s ograničenom odgovornošću za projektiranje i graditeljstvo, OIB 32165824835, Hallerova aleja 1, 42000 Varaždin</item>
      <item>AMIBLU Holdung GmbH, Austrija, OIB 82710819142, Sterneckstraße 19, Klagenfurt am Wortersee</item>
    </derivirana_varijabla>
  </DomainObject.Predmet.StrankaListFormatedWithAdressOIB>
  <DomainObject.Predmet.StrankaListNazivFormated>
    <izvorni_sadrzaj>
      <item>ZAGORJE-TEHNOBETON dioničko društvo za izvođenje svih vrsta građevinskih radova</item>
      <item>GK grupa društvo s ograničenom odgovornošću za projektiranje i graditeljstvo</item>
      <item>AMIBLU Holdung GmbH, Austrija</item>
    </izvorni_sadrzaj>
    <derivirana_varijabla naziv="DomainObject.Predmet.StrankaListNazivFormated_1">
      <item>ZAGORJE-TEHNOBETON dioničko društvo za izvođenje svih vrsta građevinskih radova</item>
      <item>GK grupa društvo s ograničenom odgovornošću za projektiranje i graditeljstvo</item>
      <item>AMIBLU Holdung GmbH, Austrija</item>
    </derivirana_varijabla>
  </DomainObject.Predmet.StrankaListNazivFormated>
  <DomainObject.Predmet.StrankaListNazivFormatedOIB>
    <izvorni_sadrzaj>
      <item>ZAGORJE-TEHNOBETON dioničko društvo za izvođenje svih vrsta građevinskih radova, OIB 68289504926</item>
      <item>GK grupa društvo s ograničenom odgovornošću za projektiranje i graditeljstvo, OIB 32165824835</item>
      <item>AMIBLU Holdung GmbH, Austrija, OIB 82710819142</item>
    </izvorni_sadrzaj>
    <derivirana_varijabla naziv="DomainObject.Predmet.StrankaListNazivFormatedOIB_1">
      <item>ZAGORJE-TEHNOBETON dioničko društvo za izvođenje svih vrsta građevinskih radova, OIB 68289504926</item>
      <item>GK grupa društvo s ograničenom odgovornošću za projektiranje i graditeljstvo, OIB 32165824835</item>
      <item>AMIBLU Holdung GmbH, Austrija, OIB 82710819142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Općinski sud u Varaždinu</item>
      <item>NAŠICECEMENT Tvornica cementa, dioničko društvo</item>
      <item>Mislav Bistrović</item>
      <item>AUTO CENTAR DAKRA društvo s ograničenom odgovornošću za trgovinu i zastupništvo</item>
      <item>SPS DELTA S.A. Veliko Vojvodstvo Luksemburg 1</item>
      <item>Božica Petak-Vujec</item>
      <item>B2  KAPITAL d.o.o. za poslovne usluge</item>
      <item>MECHEL SERVICE Standhandel Austrija  Gmbh</item>
      <item>Dražen Pavek</item>
      <item>Sberbank d.d.</item>
      <item>GRADITELJSTVO FI-MAN d.o.o. za graditeljstvo, trgovinu, konzalting i usluge</item>
      <item>Ivan Dodig</item>
      <item>Goran Katić</item>
      <item>Odvjetnik Nenad Grof</item>
      <item>Zajednički odvjetnički ured Maša Gluhinić i Monja Matić</item>
      <item>Darko Belaić</item>
      <item>Antonio Volarević</item>
      <item>Odvjetničko društvo LJUBENKO &amp; PARTNERI društvo s ograničenom odgovornošću za odvjetničke usluge</item>
      <item>ODVJETNIČKO DRUŠTVO PETRIĆ i dr. društvo s ograničenom odgovornošću</item>
      <item>Odvjetničko društvo BRLEČIĆ &amp; partneri, javno trgovačko društvo za obavljanje odvjetničkih poslova</item>
      <item>Damir Pokupec</item>
      <item>Goran Suić, odvjetnik</item>
      <item>PEĆAREVIĆ &amp; RELIĆ odvjetničko društvo</item>
      <item>HAČIĆ &amp; BOŠNJAK odvjetničko društvo d.o.o.</item>
      <item>Dragan Ergarac</item>
      <item>OD SUČEVIĆ I PARTNERI d.o.o.</item>
      <item>Marko Hreljac,odvjetnik</item>
      <item>JUJNOVIĆ LUČIĆ MARKOVIĆ Odvjetničko društvo javno trgovačko društvo</item>
      <item>Goran Jujnović Lučić</item>
      <item>Josip Mađarić</item>
      <item>Tomislav Đuričin</item>
      <item>ASSA ABLOY CROATIA društvo s ograničenom odgovornošću za proizvodnju i usluge</item>
      <item>Irena Pikija</item>
      <item>BUDIMIR &amp; PARTNERI odvjetničko društvo d.o.o.</item>
      <item>ALAS-SEGET,  za eksploataciju, preradu i ugradbu kamena i trgovinu,  društvo s ograničenom odgovornošću</item>
    </izvorni_sadrzaj>
    <derivirana_varijabla naziv="DomainObject.Predmet.OstaliListFormated_1">
      <item>Općinski sud u Varaždinu</item>
      <item>NAŠICECEMENT Tvornica cementa, dioničko društvo</item>
      <item>Mislav Bistrović</item>
      <item>AUTO CENTAR DAKRA društvo s ograničenom odgovornošću za trgovinu i zastupništvo</item>
      <item>SPS DELTA S.A. Veliko Vojvodstvo Luksemburg 1</item>
      <item>Božica Petak-Vujec</item>
      <item>B2  KAPITAL d.o.o. za poslovne usluge</item>
      <item>MECHEL SERVICE Standhandel Austrija  Gmbh</item>
      <item>Dražen Pavek</item>
      <item>Sberbank d.d.</item>
      <item>GRADITELJSTVO FI-MAN d.o.o. za graditeljstvo, trgovinu, konzalting i usluge</item>
      <item>Ivan Dodig</item>
      <item>Goran Katić</item>
      <item>Odvjetnik Nenad Grof</item>
      <item>Zajednički odvjetnički ured Maša Gluhinić i Monja Matić</item>
      <item>Darko Belaić</item>
      <item>Antonio Volarević</item>
      <item>Odvjetničko društvo LJUBENKO &amp; PARTNERI društvo s ograničenom odgovornošću za odvjetničke usluge</item>
      <item>ODVJETNIČKO DRUŠTVO PETRIĆ i dr. društvo s ograničenom odgovornošću</item>
      <item>Odvjetničko društvo BRLEČIĆ &amp; partneri, javno trgovačko društvo za obavljanje odvjetničkih poslova</item>
      <item>Damir Pokupec</item>
      <item>Goran Suić, odvjetnik</item>
      <item>PEĆAREVIĆ &amp; RELIĆ odvjetničko društvo</item>
      <item>HAČIĆ &amp; BOŠNJAK odvjetničko društvo d.o.o.</item>
      <item>Dragan Ergarac</item>
      <item>OD SUČEVIĆ I PARTNERI d.o.o.</item>
      <item>Marko Hreljac,odvjetnik</item>
      <item>JUJNOVIĆ LUČIĆ MARKOVIĆ Odvjetničko društvo javno trgovačko društvo</item>
      <item>Goran Jujnović Lučić</item>
      <item>Josip Mađarić</item>
      <item>Tomislav Đuričin</item>
      <item>ASSA ABLOY CROATIA društvo s ograničenom odgovornošću za proizvodnju i usluge</item>
      <item>Irena Pikija</item>
      <item>BUDIMIR &amp; PARTNERI odvjetničko društvo d.o.o.</item>
      <item>ALAS-SEGET,  za eksploataciju, preradu i ugradbu kamena i trgovinu,  društvo s ograničenom odgovornošću</item>
    </derivirana_varijabla>
  </DomainObject.Predmet.OstaliListFormated>
  <DomainObject.Predmet.OstaliListFormatedOIB>
    <izvorni_sadrzaj>
      <item>Općinski sud u Varaždinu</item>
      <item>NAŠICECEMENT Tvornica cementa, dioničko društvo, OIB 62612424147</item>
      <item>Mislav Bistrović, OIB 77214883107</item>
      <item>AUTO CENTAR DAKRA društvo s ograničenom odgovornošću za trgovinu i zastupništvo, OIB 26818675165</item>
      <item>SPS DELTA S.A. Veliko Vojvodstvo Luksemburg 1, OIB 45421012929</item>
      <item>Božica Petak-Vujec, OIB 11989812710</item>
      <item>B2  KAPITAL d.o.o. za poslovne usluge, OIB 57509775367</item>
      <item>MECHEL SERVICE Standhandel Austrija  Gmbh, OIB 41275041915</item>
      <item>Dražen Pavek</item>
      <item>Sberbank d.d., OIB 78427478595</item>
      <item>GRADITELJSTVO FI-MAN d.o.o. za graditeljstvo, trgovinu, konzalting i usluge, OIB 03471682798</item>
      <item>Ivan Dodig</item>
      <item>Goran Katić</item>
      <item>Odvjetnik Nenad Grof</item>
      <item>Zajednički odvjetnički ured Maša Gluhinić i Monja Matić</item>
      <item>Darko Belaić</item>
      <item>Antonio Volarević, OIB 68644285652</item>
      <item>Odvjetničko društvo LJUBENKO &amp; PARTNERI društvo s ograničenom odgovornošću za odvjetničke usluge, OIB 44071613559</item>
      <item>ODVJETNIČKO DRUŠTVO PETRIĆ i dr. društvo s ograničenom odgovornošću, OIB 86453829502</item>
      <item>Odvjetničko društvo BRLEČIĆ &amp; partneri, javno trgovačko društvo za obavljanje odvjetničkih poslova, OIB 75277763692</item>
      <item>Damir Pokupec, OIB 06575655795</item>
      <item>Goran Suić, odvjetnik</item>
      <item>PEĆAREVIĆ &amp; RELIĆ odvjetničko društvo, OIB 09348249237</item>
      <item>HAČIĆ &amp; BOŠNJAK odvjetničko društvo d.o.o., OIB 32591050943</item>
      <item>Dragan Ergarac, OIB 62560818482</item>
      <item>OD SUČEVIĆ I PARTNERI d.o.o., OIB 88966484576</item>
      <item>Marko Hreljac,odvjetnik, OIB 92362687750</item>
      <item>JUJNOVIĆ LUČIĆ MARKOVIĆ Odvjetničko društvo javno trgovačko društvo, OIB 46736017727</item>
      <item>Goran Jujnović Lučić, OIB 62461289936</item>
      <item>Josip Mađarić, OIB 75732520204</item>
      <item>Tomislav Đuričin, OIB 01733609458</item>
      <item>ASSA ABLOY CROATIA društvo s ograničenom odgovornošću za proizvodnju i usluge, OIB 13933798090</item>
      <item>Irena Pikija, OIB 10075192446</item>
      <item>BUDIMIR &amp; PARTNERI odvjetničko društvo d.o.o., OIB 62353690175</item>
      <item>ALAS-SEGET,  za eksploataciju, preradu i ugradbu kamena i trgovinu,  društvo s ograničenom odgovornošću, OIB 43392136378</item>
    </izvorni_sadrzaj>
    <derivirana_varijabla naziv="DomainObject.Predmet.OstaliListFormatedOIB_1">
      <item>Općinski sud u Varaždinu</item>
      <item>NAŠICECEMENT Tvornica cementa, dioničko društvo, OIB 62612424147</item>
      <item>Mislav Bistrović, OIB 77214883107</item>
      <item>AUTO CENTAR DAKRA društvo s ograničenom odgovornošću za trgovinu i zastupništvo, OIB 26818675165</item>
      <item>SPS DELTA S.A. Veliko Vojvodstvo Luksemburg 1, OIB 45421012929</item>
      <item>Božica Petak-Vujec, OIB 11989812710</item>
      <item>B2  KAPITAL d.o.o. za poslovne usluge, OIB 57509775367</item>
      <item>MECHEL SERVICE Standhandel Austrija  Gmbh, OIB 41275041915</item>
      <item>Dražen Pavek</item>
      <item>Sberbank d.d., OIB 78427478595</item>
      <item>GRADITELJSTVO FI-MAN d.o.o. za graditeljstvo, trgovinu, konzalting i usluge, OIB 03471682798</item>
      <item>Ivan Dodig</item>
      <item>Goran Katić</item>
      <item>Odvjetnik Nenad Grof</item>
      <item>Zajednički odvjetnički ured Maša Gluhinić i Monja Matić</item>
      <item>Darko Belaić</item>
      <item>Antonio Volarević, OIB 68644285652</item>
      <item>Odvjetničko društvo LJUBENKO &amp; PARTNERI društvo s ograničenom odgovornošću za odvjetničke usluge, OIB 44071613559</item>
      <item>ODVJETNIČKO DRUŠTVO PETRIĆ i dr. društvo s ograničenom odgovornošću, OIB 86453829502</item>
      <item>Odvjetničko društvo BRLEČIĆ &amp; partneri, javno trgovačko društvo za obavljanje odvjetničkih poslova, OIB 75277763692</item>
      <item>Damir Pokupec, OIB 06575655795</item>
      <item>Goran Suić, odvjetnik</item>
      <item>PEĆAREVIĆ &amp; RELIĆ odvjetničko društvo, OIB 09348249237</item>
      <item>HAČIĆ &amp; BOŠNJAK odvjetničko društvo d.o.o., OIB 32591050943</item>
      <item>Dragan Ergarac, OIB 62560818482</item>
      <item>OD SUČEVIĆ I PARTNERI d.o.o., OIB 88966484576</item>
      <item>Marko Hreljac,odvjetnik, OIB 92362687750</item>
      <item>JUJNOVIĆ LUČIĆ MARKOVIĆ Odvjetničko društvo javno trgovačko društvo, OIB 46736017727</item>
      <item>Goran Jujnović Lučić, OIB 62461289936</item>
      <item>Josip Mađarić, OIB 75732520204</item>
      <item>Tomislav Đuričin, OIB 01733609458</item>
      <item>ASSA ABLOY CROATIA društvo s ograničenom odgovornošću za proizvodnju i usluge, OIB 13933798090</item>
      <item>Irena Pikija, OIB 10075192446</item>
      <item>BUDIMIR &amp; PARTNERI odvjetničko društvo d.o.o., OIB 62353690175</item>
      <item>ALAS-SEGET,  za eksploataciju, preradu i ugradbu kamena i trgovinu,  društvo s ograničenom odgovornošću, OIB 43392136378</item>
    </derivirana_varijabla>
  </DomainObject.Predmet.OstaliListFormatedOIB>
  <DomainObject.Predmet.OstaliListFormatedWithAdress>
    <izvorni_sadrzaj>
      <item>Općinski sud u Varaždinu, B.Radića 2, 42000 Varaždin</item>
      <item>NAŠICECEMENT Tvornica cementa, dioničko društvo, Tajnovac 1, 31500 Našice</item>
      <item>Mislav Bistrović, Trg Marka Marulića 18, 10000 Zagreb</item>
      <item>AUTO CENTAR DAKRA društvo s ograničenom odgovornošću za trgovinu i zastupništvo, Janka Leskovara 2, 42000 Varaždin</item>
      <item>SPS DELTA S.A. Veliko Vojvodstvo Luksemburg 1, 1 Rue Jean Piret, L-2350 Veliko Vojvodstvo Luksemburg</item>
      <item>Božica Petak-Vujec, Ive Mikaca 2 D, 42000 Varaždin</item>
      <item>B2  KAPITAL d.o.o. za poslovne usluge, Radnička cesta 41, 10000 Zagreb</item>
      <item>MECHEL SERVICE Standhandel Austrija  Gmbh, Lunzerstr. 105, A-4021 LINZ</item>
      <item>Dražen Pavek, Trg S. Radića 17, 10451 Pisarovina</item>
      <item>Sberbank d.d., Varšavska 9, 10000 Zagreb</item>
      <item>GRADITELJSTVO FI-MAN d.o.o. za graditeljstvo, trgovinu, konzalting i usluge, Poduzetnička 7, 42202 Trnovec</item>
      <item>Ivan Dodig, Bukovačka 222, 10000 Zagreb</item>
      <item>Goran Katić, Ilica 191A, 10000 Zagreb</item>
      <item>Odvjetnik Nenad Grof, Nikole Pavića 7, 10000 Zagreb</item>
      <item>Zajednički odvjetnički ured Maša Gluhinić i Monja Matić, Bednjanska 8, 10000 Zagreb</item>
      <item>Darko Belaić, Bulićeva 6, 10000 Zagreb</item>
      <item>Antonio Volarević, Palmotićeva 4, 10000 Zagreb</item>
      <item>Odvjetničko društvo LJUBENKO &amp; PARTNERI društvo s ograničenom odgovornošću za odvjetničke usluge, Branimirova 29, Zagreb</item>
      <item>ODVJETNIČKO DRUŠTVO PETRIĆ i dr. društvo s ograničenom odgovornošću, Kolodvorska 13, 42000 Varaždin</item>
      <item>Odvjetničko društvo BRLEČIĆ &amp; partneri, javno trgovačko društvo za obavljanje odvjetničkih poslova, Optujska ulica 25/1, 42000 Varaždin</item>
      <item>Damir Pokupec, Frankopanska  2A, 10000 Zagreb</item>
      <item>Goran Suić, odvjetnik</item>
      <item>PEĆAREVIĆ &amp; RELIĆ odvjetničko društvo, Zaharova 5, 10000 Zagreb</item>
      <item>HAČIĆ &amp; BOŠNJAK odvjetničko društvo d.o.o.</item>
      <item>Dragan Ergarac, Aleja kralja Zvonimira 1, 42000 Varaždin</item>
      <item>OD SUČEVIĆ I PARTNERI d.o.o., Gundulićeva 63, 10000 Zagreb</item>
      <item>Marko Hreljac,odvjetnik, Ankice Opolski 2, 42000 Varaždin</item>
      <item>JUJNOVIĆ LUČIĆ MARKOVIĆ Odvjetničko društvo javno trgovačko društvo, Strojarska cesta 20, 10000 Zagreb</item>
      <item>Goran Jujnović Lučić, Zadarska 22, 21300 Makarska</item>
      <item>Josip Mađarić, M. P. Miškine 70, 48000 Koprivnica</item>
      <item>Tomislav Đuričin, Marina Držića 23, 42000 Varaždin</item>
      <item>ASSA ABLOY CROATIA društvo s ograničenom odgovornošću za proizvodnju i usluge, Pakračka ulica 6, 43000 Bjelovar</item>
      <item>Irena Pikija, Trakošćanska 18, 42000 Varaždin</item>
      <item>BUDIMIR &amp; PARTNERI odvjetničko društvo d.o.o., Bihaćka 2A, 21000 Split</item>
      <item>ALAS-SEGET,  za eksploataciju, preradu i ugradbu kamena i trgovinu,  društvo s ograničenom odgovornošću, Hrvatske neovisnosti 3, 21000 Split</item>
    </izvorni_sadrzaj>
    <derivirana_varijabla naziv="DomainObject.Predmet.OstaliListFormatedWithAdress_1">
      <item>Općinski sud u Varaždinu, B.Radića 2, 42000 Varaždin</item>
      <item>NAŠICECEMENT Tvornica cementa, dioničko društvo, Tajnovac 1, 31500 Našice</item>
      <item>Mislav Bistrović, Trg Marka Marulića 18, 10000 Zagreb</item>
      <item>AUTO CENTAR DAKRA društvo s ograničenom odgovornošću za trgovinu i zastupništvo, Janka Leskovara 2, 42000 Varaždin</item>
      <item>SPS DELTA S.A. Veliko Vojvodstvo Luksemburg 1, 1 Rue Jean Piret, L-2350 Veliko Vojvodstvo Luksemburg</item>
      <item>Božica Petak-Vujec, Ive Mikaca 2 D, 42000 Varaždin</item>
      <item>B2  KAPITAL d.o.o. za poslovne usluge, Radnička cesta 41, 10000 Zagreb</item>
      <item>MECHEL SERVICE Standhandel Austrija  Gmbh, Lunzerstr. 105, A-4021 LINZ</item>
      <item>Dražen Pavek, Trg S. Radića 17, 10451 Pisarovina</item>
      <item>Sberbank d.d., Varšavska 9, 10000 Zagreb</item>
      <item>GRADITELJSTVO FI-MAN d.o.o. za graditeljstvo, trgovinu, konzalting i usluge, Poduzetnička 7, 42202 Trnovec</item>
      <item>Ivan Dodig, Bukovačka 222, 10000 Zagreb</item>
      <item>Goran Katić, Ilica 191A, 10000 Zagreb</item>
      <item>Odvjetnik Nenad Grof, Nikole Pavića 7, 10000 Zagreb</item>
      <item>Zajednički odvjetnički ured Maša Gluhinić i Monja Matić, Bednjanska 8, 10000 Zagreb</item>
      <item>Darko Belaić, Bulićeva 6, 10000 Zagreb</item>
      <item>Antonio Volarević, Palmotićeva 4, 10000 Zagreb</item>
      <item>Odvjetničko društvo LJUBENKO &amp; PARTNERI društvo s ograničenom odgovornošću za odvjetničke usluge, Branimirova 29, Zagreb</item>
      <item>ODVJETNIČKO DRUŠTVO PETRIĆ i dr. društvo s ograničenom odgovornošću, Kolodvorska 13, 42000 Varaždin</item>
      <item>Odvjetničko društvo BRLEČIĆ &amp; partneri, javno trgovačko društvo za obavljanje odvjetničkih poslova, Optujska ulica 25/1, 42000 Varaždin</item>
      <item>Damir Pokupec, Frankopanska  2A, 10000 Zagreb</item>
      <item>Goran Suić, odvjetnik</item>
      <item>PEĆAREVIĆ &amp; RELIĆ odvjetničko društvo, Zaharova 5, 10000 Zagreb</item>
      <item>HAČIĆ &amp; BOŠNJAK odvjetničko društvo d.o.o.</item>
      <item>Dragan Ergarac, Aleja kralja Zvonimira 1, 42000 Varaždin</item>
      <item>OD SUČEVIĆ I PARTNERI d.o.o., Gundulićeva 63, 10000 Zagreb</item>
      <item>Marko Hreljac,odvjetnik, Ankice Opolski 2, 42000 Varaždin</item>
      <item>JUJNOVIĆ LUČIĆ MARKOVIĆ Odvjetničko društvo javno trgovačko društvo, Strojarska cesta 20, 10000 Zagreb</item>
      <item>Goran Jujnović Lučić, Zadarska 22, 21300 Makarska</item>
      <item>Josip Mađarić, M. P. Miškine 70, 48000 Koprivnica</item>
      <item>Tomislav Đuričin, Marina Držića 23, 42000 Varaždin</item>
      <item>ASSA ABLOY CROATIA društvo s ograničenom odgovornošću za proizvodnju i usluge, Pakračka ulica 6, 43000 Bjelovar</item>
      <item>Irena Pikija, Trakošćanska 18, 42000 Varaždin</item>
      <item>BUDIMIR &amp; PARTNERI odvjetničko društvo d.o.o., Bihaćka 2A, 21000 Split</item>
      <item>ALAS-SEGET,  za eksploataciju, preradu i ugradbu kamena i trgovinu,  društvo s ograničenom odgovornošću, Hrvatske neovisnosti 3, 21000 Split</item>
    </derivirana_varijabla>
  </DomainObject.Predmet.OstaliListFormatedWithAdress>
  <DomainObject.Predmet.OstaliListFormatedWithAdressOIB>
    <izvorni_sadrzaj>
      <item>Općinski sud u Varaždinu, B.Radića 2, 42000 Varaždin</item>
      <item>NAŠICECEMENT Tvornica cementa, dioničko društvo, OIB 62612424147, Tajnovac 1, 31500 Našice</item>
      <item>Mislav Bistrović, OIB 77214883107, Trg Marka Marulića 18, 10000 Zagreb</item>
      <item>AUTO CENTAR DAKRA društvo s ograničenom odgovornošću za trgovinu i zastupništvo, OIB 26818675165, Janka Leskovara 2, 42000 Varaždin</item>
      <item>SPS DELTA S.A. Veliko Vojvodstvo Luksemburg 1, OIB 45421012929, 1 Rue Jean Piret, L-2350 Veliko Vojvodstvo Luksemburg</item>
      <item>Božica Petak-Vujec, OIB 11989812710, Ive Mikaca 2 D, 42000 Varaždin</item>
      <item>B2  KAPITAL d.o.o. za poslovne usluge, OIB 57509775367, Radnička cesta 41, 10000 Zagreb</item>
      <item>MECHEL SERVICE Standhandel Austrija  Gmbh, OIB 41275041915, Lunzerstr. 105, A-4021 LINZ</item>
      <item>Dražen Pavek, Trg S. Radića 17, 10451 Pisarovina</item>
      <item>Sberbank d.d., OIB 78427478595, Varšavska 9, 10000 Zagreb</item>
      <item>GRADITELJSTVO FI-MAN d.o.o. za graditeljstvo, trgovinu, konzalting i usluge, OIB 03471682798, Poduzetnička 7, 42202 Trnovec</item>
      <item>Ivan Dodig, Bukovačka 222, 10000 Zagreb</item>
      <item>Goran Katić, Ilica 191A, 10000 Zagreb</item>
      <item>Odvjetnik Nenad Grof, Nikole Pavića 7, 10000 Zagreb</item>
      <item>Zajednički odvjetnički ured Maša Gluhinić i Monja Matić, Bednjanska 8, 10000 Zagreb</item>
      <item>Darko Belaić, Bulićeva 6, 10000 Zagreb</item>
      <item>Antonio Volarević, OIB 68644285652, Palmotićeva 4, 10000 Zagreb</item>
      <item>Odvjetničko društvo LJUBENKO &amp; PARTNERI društvo s ograničenom odgovornošću za odvjetničke usluge, OIB 44071613559, Branimirova 29,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Damir Pokupec, OIB 06575655795, Frankopanska  2A, 10000 Zagreb</item>
      <item>Goran Suić, odvjetnik</item>
      <item>PEĆAREVIĆ &amp; RELIĆ odvjetničko društvo, OIB 09348249237, Zaharova 5, 10000 Zagreb</item>
      <item>HAČIĆ &amp; BOŠNJAK odvjetničko društvo d.o.o., OIB 32591050943</item>
      <item>Dragan Ergarac, OIB 62560818482, Aleja kralja Zvonimira 1, 42000 Varaždin</item>
      <item>OD SUČEVIĆ I PARTNERI d.o.o., OIB 88966484576, Gundulićeva 63, 10000 Zagreb</item>
      <item>Marko Hreljac,odvjetnik, OIB 92362687750, Ankice Opolski 2, 42000 Varaždin</item>
      <item>JUJNOVIĆ LUČIĆ MARKOVIĆ Odvjetničko društvo javno trgovačko društvo, OIB 46736017727, Strojarska cesta 20, 10000 Zagreb</item>
      <item>Goran Jujnović Lučić, OIB 62461289936, Zadarska 22, 21300 Makarska</item>
      <item>Josip Mađarić, OIB 75732520204, M. P. Miškine 70, 48000 Koprivnica</item>
      <item>Tomislav Đuričin, OIB 01733609458, Marina Držića 23, 42000 Varaždin</item>
      <item>ASSA ABLOY CROATIA društvo s ograničenom odgovornošću za proizvodnju i usluge, OIB 13933798090, Pakračka ulica 6, 43000 Bjelovar</item>
      <item>Irena Pikija, OIB 10075192446, Trakošćanska 18, 42000 Varaždin</item>
      <item>BUDIMIR &amp; PARTNERI odvjetničko društvo d.o.o., OIB 62353690175, Bihaćka 2A, 21000 Split</item>
      <item>ALAS-SEGET,  za eksploataciju, preradu i ugradbu kamena i trgovinu,  društvo s ograničenom odgovornošću, OIB 43392136378, Hrvatske neovisnosti 3, 21000 Split</item>
    </izvorni_sadrzaj>
    <derivirana_varijabla naziv="DomainObject.Predmet.OstaliListFormatedWithAdressOIB_1">
      <item>Općinski sud u Varaždinu, B.Radića 2, 42000 Varaždin</item>
      <item>NAŠICECEMENT Tvornica cementa, dioničko društvo, OIB 62612424147, Tajnovac 1, 31500 Našice</item>
      <item>Mislav Bistrović, OIB 77214883107, Trg Marka Marulića 18, 10000 Zagreb</item>
      <item>AUTO CENTAR DAKRA društvo s ograničenom odgovornošću za trgovinu i zastupništvo, OIB 26818675165, Janka Leskovara 2, 42000 Varaždin</item>
      <item>SPS DELTA S.A. Veliko Vojvodstvo Luksemburg 1, OIB 45421012929, 1 Rue Jean Piret, L-2350 Veliko Vojvodstvo Luksemburg</item>
      <item>Božica Petak-Vujec, OIB 11989812710, Ive Mikaca 2 D, 42000 Varaždin</item>
      <item>B2  KAPITAL d.o.o. za poslovne usluge, OIB 57509775367, Radnička cesta 41, 10000 Zagreb</item>
      <item>MECHEL SERVICE Standhandel Austrija  Gmbh, OIB 41275041915, Lunzerstr. 105, A-4021 LINZ</item>
      <item>Dražen Pavek, Trg S. Radića 17, 10451 Pisarovina</item>
      <item>Sberbank d.d., OIB 78427478595, Varšavska 9, 10000 Zagreb</item>
      <item>GRADITELJSTVO FI-MAN d.o.o. za graditeljstvo, trgovinu, konzalting i usluge, OIB 03471682798, Poduzetnička 7, 42202 Trnovec</item>
      <item>Ivan Dodig, Bukovačka 222, 10000 Zagreb</item>
      <item>Goran Katić, Ilica 191A, 10000 Zagreb</item>
      <item>Odvjetnik Nenad Grof, Nikole Pavića 7, 10000 Zagreb</item>
      <item>Zajednički odvjetnički ured Maša Gluhinić i Monja Matić, Bednjanska 8, 10000 Zagreb</item>
      <item>Darko Belaić, Bulićeva 6, 10000 Zagreb</item>
      <item>Antonio Volarević, OIB 68644285652, Palmotićeva 4, 10000 Zagreb</item>
      <item>Odvjetničko društvo LJUBENKO &amp; PARTNERI društvo s ograničenom odgovornošću za odvjetničke usluge, OIB 44071613559, Branimirova 29, Zagreb</item>
      <item>ODVJETNIČKO DRUŠTVO PETRIĆ i dr. društvo s ograničenom odgovornošću, OIB 86453829502, Kolodvorska 13, 42000 Varaždin</item>
      <item>Odvjetničko društvo BRLEČIĆ &amp; partneri, javno trgovačko društvo za obavljanje odvjetničkih poslova, OIB 75277763692, Optujska ulica 25/1, 42000 Varaždin</item>
      <item>Damir Pokupec, OIB 06575655795, Frankopanska  2A, 10000 Zagreb</item>
      <item>Goran Suić, odvjetnik</item>
      <item>PEĆAREVIĆ &amp; RELIĆ odvjetničko društvo, OIB 09348249237, Zaharova 5, 10000 Zagreb</item>
      <item>HAČIĆ &amp; BOŠNJAK odvjetničko društvo d.o.o., OIB 32591050943</item>
      <item>Dragan Ergarac, OIB 62560818482, Aleja kralja Zvonimira 1, 42000 Varaždin</item>
      <item>OD SUČEVIĆ I PARTNERI d.o.o., OIB 88966484576, Gundulićeva 63, 10000 Zagreb</item>
      <item>Marko Hreljac,odvjetnik, OIB 92362687750, Ankice Opolski 2, 42000 Varaždin</item>
      <item>JUJNOVIĆ LUČIĆ MARKOVIĆ Odvjetničko društvo javno trgovačko društvo, OIB 46736017727, Strojarska cesta 20, 10000 Zagreb</item>
      <item>Goran Jujnović Lučić, OIB 62461289936, Zadarska 22, 21300 Makarska</item>
      <item>Josip Mađarić, OIB 75732520204, M. P. Miškine 70, 48000 Koprivnica</item>
      <item>Tomislav Đuričin, OIB 01733609458, Marina Držića 23, 42000 Varaždin</item>
      <item>ASSA ABLOY CROATIA društvo s ograničenom odgovornošću za proizvodnju i usluge, OIB 13933798090, Pakračka ulica 6, 43000 Bjelovar</item>
      <item>Irena Pikija, OIB 10075192446, Trakošćanska 18, 42000 Varaždin</item>
      <item>BUDIMIR &amp; PARTNERI odvjetničko društvo d.o.o., OIB 62353690175, Bihaćka 2A, 21000 Split</item>
      <item>ALAS-SEGET,  za eksploataciju, preradu i ugradbu kamena i trgovinu,  društvo s ograničenom odgovornošću, OIB 43392136378, Hrvatske neovisnosti 3, 21000 Split</item>
    </derivirana_varijabla>
  </DomainObject.Predmet.OstaliListFormatedWithAdressOIB>
  <DomainObject.Predmet.OstaliListNazivFormated>
    <izvorni_sadrzaj>
      <item>Općinski sud u Varaždinu</item>
      <item>NAŠICECEMENT Tvornica cementa, dioničko društvo</item>
      <item>Mislav Bistrović</item>
      <item>AUTO CENTAR DAKRA društvo s ograničenom odgovornošću za trgovinu i zastupništvo</item>
      <item>SPS DELTA S.A. Veliko Vojvodstvo Luksemburg 1</item>
      <item>Božica Petak-Vujec</item>
      <item>B2  KAPITAL d.o.o. za poslovne usluge</item>
      <item>MECHEL SERVICE Standhandel Austrija  Gmbh</item>
      <item>Dražen Pavek</item>
      <item>Sberbank d.d.</item>
      <item>GRADITELJSTVO FI-MAN d.o.o. za graditeljstvo, trgovinu, konzalting i usluge</item>
      <item>Ivan Dodig</item>
      <item>Goran Katić</item>
      <item>Odvjetnik Nenad Grof</item>
      <item>Zajednički odvjetnički ured Maša Gluhinić i Monja Matić</item>
      <item>Darko Belaić</item>
      <item>Antonio Volarević</item>
      <item>Odvjetničko društvo LJUBENKO &amp; PARTNERI društvo s ograničenom odgovornošću za odvjetničke usluge</item>
      <item>ODVJETNIČKO DRUŠTVO PETRIĆ i dr. društvo s ograničenom odgovornošću</item>
      <item>Odvjetničko društvo BRLEČIĆ &amp; partneri, javno trgovačko društvo za obavljanje odvjetničkih poslova</item>
      <item>Damir Pokupec</item>
      <item>Goran Suić, odvjetnik</item>
      <item>PEĆAREVIĆ &amp; RELIĆ odvjetničko društvo</item>
      <item>HAČIĆ &amp; BOŠNJAK odvjetničko društvo d.o.o.</item>
      <item>Dragan Ergarac</item>
      <item>OD SUČEVIĆ I PARTNERI d.o.o.</item>
      <item>Marko Hreljac,odvjetnik</item>
      <item>JUJNOVIĆ LUČIĆ MARKOVIĆ Odvjetničko društvo javno trgovačko društvo</item>
      <item>Goran Jujnović Lučić</item>
      <item>Josip Mađarić</item>
      <item>Tomislav Đuričin</item>
      <item>ASSA ABLOY CROATIA društvo s ograničenom odgovornošću za proizvodnju i usluge</item>
      <item>Irena Pikija</item>
      <item>BUDIMIR &amp; PARTNERI odvjetničko društvo d.o.o.</item>
      <item>ALAS-SEGET,  za eksploataciju, preradu i ugradbu kamena i trgovinu,  društvo s ograničenom odgovornošću</item>
    </izvorni_sadrzaj>
    <derivirana_varijabla naziv="DomainObject.Predmet.OstaliListNazivFormated_1">
      <item>Općinski sud u Varaždinu</item>
      <item>NAŠICECEMENT Tvornica cementa, dioničko društvo</item>
      <item>Mislav Bistrović</item>
      <item>AUTO CENTAR DAKRA društvo s ograničenom odgovornošću za trgovinu i zastupništvo</item>
      <item>SPS DELTA S.A. Veliko Vojvodstvo Luksemburg 1</item>
      <item>Božica Petak-Vujec</item>
      <item>B2  KAPITAL d.o.o. za poslovne usluge</item>
      <item>MECHEL SERVICE Standhandel Austrija  Gmbh</item>
      <item>Dražen Pavek</item>
      <item>Sberbank d.d.</item>
      <item>GRADITELJSTVO FI-MAN d.o.o. za graditeljstvo, trgovinu, konzalting i usluge</item>
      <item>Ivan Dodig</item>
      <item>Goran Katić</item>
      <item>Odvjetnik Nenad Grof</item>
      <item>Zajednički odvjetnički ured Maša Gluhinić i Monja Matić</item>
      <item>Darko Belaić</item>
      <item>Antonio Volarević</item>
      <item>Odvjetničko društvo LJUBENKO &amp; PARTNERI društvo s ograničenom odgovornošću za odvjetničke usluge</item>
      <item>ODVJETNIČKO DRUŠTVO PETRIĆ i dr. društvo s ograničenom odgovornošću</item>
      <item>Odvjetničko društvo BRLEČIĆ &amp; partneri, javno trgovačko društvo za obavljanje odvjetničkih poslova</item>
      <item>Damir Pokupec</item>
      <item>Goran Suić, odvjetnik</item>
      <item>PEĆAREVIĆ &amp; RELIĆ odvjetničko društvo</item>
      <item>HAČIĆ &amp; BOŠNJAK odvjetničko društvo d.o.o.</item>
      <item>Dragan Ergarac</item>
      <item>OD SUČEVIĆ I PARTNERI d.o.o.</item>
      <item>Marko Hreljac,odvjetnik</item>
      <item>JUJNOVIĆ LUČIĆ MARKOVIĆ Odvjetničko društvo javno trgovačko društvo</item>
      <item>Goran Jujnović Lučić</item>
      <item>Josip Mađarić</item>
      <item>Tomislav Đuričin</item>
      <item>ASSA ABLOY CROATIA društvo s ograničenom odgovornošću za proizvodnju i usluge</item>
      <item>Irena Pikija</item>
      <item>BUDIMIR &amp; PARTNERI odvjetničko društvo d.o.o.</item>
      <item>ALAS-SEGET,  za eksploataciju, preradu i ugradbu kamena i trgovinu,  društvo s ograničenom odgovornošću</item>
    </derivirana_varijabla>
  </DomainObject.Predmet.OstaliListNazivFormated>
  <DomainObject.Predmet.OstaliListNazivFormatedOIB>
    <izvorni_sadrzaj>
      <item>Općinski sud u Varaždinu</item>
      <item>NAŠICECEMENT Tvornica cementa, dioničko društvo, OIB 62612424147</item>
      <item>Mislav Bistrović, OIB 77214883107</item>
      <item>AUTO CENTAR DAKRA društvo s ograničenom odgovornošću za trgovinu i zastupništvo, OIB 26818675165</item>
      <item>SPS DELTA S.A. Veliko Vojvodstvo Luksemburg 1, OIB 45421012929</item>
      <item>Božica Petak-Vujec, OIB 11989812710</item>
      <item>B2  KAPITAL d.o.o. za poslovne usluge, OIB 57509775367</item>
      <item>MECHEL SERVICE Standhandel Austrija  Gmbh, OIB 41275041915</item>
      <item>Dražen Pavek</item>
      <item>Sberbank d.d., OIB 78427478595</item>
      <item>GRADITELJSTVO FI-MAN d.o.o. za graditeljstvo, trgovinu, konzalting i usluge, OIB 03471682798</item>
      <item>Ivan Dodig</item>
      <item>Goran Katić</item>
      <item>Odvjetnik Nenad Grof</item>
      <item>Zajednički odvjetnički ured Maša Gluhinić i Monja Matić</item>
      <item>Darko Belaić</item>
      <item>Antonio Volarević, OIB 68644285652</item>
      <item>Odvjetničko društvo LJUBENKO &amp; PARTNERI društvo s ograničenom odgovornošću za odvjetničke usluge, OIB 44071613559</item>
      <item>ODVJETNIČKO DRUŠTVO PETRIĆ i dr. društvo s ograničenom odgovornošću, OIB 86453829502</item>
      <item>Odvjetničko društvo BRLEČIĆ &amp; partneri, javno trgovačko društvo za obavljanje odvjetničkih poslova, OIB 75277763692</item>
      <item>Damir Pokupec, OIB 06575655795</item>
      <item>Goran Suić, odvjetnik</item>
      <item>PEĆAREVIĆ &amp; RELIĆ odvjetničko društvo, OIB 09348249237</item>
      <item>HAČIĆ &amp; BOŠNJAK odvjetničko društvo d.o.o., OIB 32591050943</item>
      <item>Dragan Ergarac, OIB 62560818482</item>
      <item>OD SUČEVIĆ I PARTNERI d.o.o., OIB 88966484576</item>
      <item>Marko Hreljac,odvjetnik, OIB 92362687750</item>
      <item>JUJNOVIĆ LUČIĆ MARKOVIĆ Odvjetničko društvo javno trgovačko društvo, OIB 46736017727</item>
      <item>Goran Jujnović Lučić, OIB 62461289936</item>
      <item>Josip Mađarić, OIB 75732520204</item>
      <item>Tomislav Đuričin, OIB 01733609458</item>
      <item>ASSA ABLOY CROATIA društvo s ograničenom odgovornošću za proizvodnju i usluge, OIB 13933798090</item>
      <item>Irena Pikija, OIB 10075192446</item>
      <item>BUDIMIR &amp; PARTNERI odvjetničko društvo d.o.o., OIB 62353690175</item>
      <item>ALAS-SEGET,  za eksploataciju, preradu i ugradbu kamena i trgovinu,  društvo s ograničenom odgovornošću, OIB 43392136378</item>
    </izvorni_sadrzaj>
    <derivirana_varijabla naziv="DomainObject.Predmet.OstaliListNazivFormatedOIB_1">
      <item>Općinski sud u Varaždinu</item>
      <item>NAŠICECEMENT Tvornica cementa, dioničko društvo, OIB 62612424147</item>
      <item>Mislav Bistrović, OIB 77214883107</item>
      <item>AUTO CENTAR DAKRA društvo s ograničenom odgovornošću za trgovinu i zastupništvo, OIB 26818675165</item>
      <item>SPS DELTA S.A. Veliko Vojvodstvo Luksemburg 1, OIB 45421012929</item>
      <item>Božica Petak-Vujec, OIB 11989812710</item>
      <item>B2  KAPITAL d.o.o. za poslovne usluge, OIB 57509775367</item>
      <item>MECHEL SERVICE Standhandel Austrija  Gmbh, OIB 41275041915</item>
      <item>Dražen Pavek</item>
      <item>Sberbank d.d., OIB 78427478595</item>
      <item>GRADITELJSTVO FI-MAN d.o.o. za graditeljstvo, trgovinu, konzalting i usluge, OIB 03471682798</item>
      <item>Ivan Dodig</item>
      <item>Goran Katić</item>
      <item>Odvjetnik Nenad Grof</item>
      <item>Zajednički odvjetnički ured Maša Gluhinić i Monja Matić</item>
      <item>Darko Belaić</item>
      <item>Antonio Volarević, OIB 68644285652</item>
      <item>Odvjetničko društvo LJUBENKO &amp; PARTNERI društvo s ograničenom odgovornošću za odvjetničke usluge, OIB 44071613559</item>
      <item>ODVJETNIČKO DRUŠTVO PETRIĆ i dr. društvo s ograničenom odgovornošću, OIB 86453829502</item>
      <item>Odvjetničko društvo BRLEČIĆ &amp; partneri, javno trgovačko društvo za obavljanje odvjetničkih poslova, OIB 75277763692</item>
      <item>Damir Pokupec, OIB 06575655795</item>
      <item>Goran Suić, odvjetnik</item>
      <item>PEĆAREVIĆ &amp; RELIĆ odvjetničko društvo, OIB 09348249237</item>
      <item>HAČIĆ &amp; BOŠNJAK odvjetničko društvo d.o.o., OIB 32591050943</item>
      <item>Dragan Ergarac, OIB 62560818482</item>
      <item>OD SUČEVIĆ I PARTNERI d.o.o., OIB 88966484576</item>
      <item>Marko Hreljac,odvjetnik, OIB 92362687750</item>
      <item>JUJNOVIĆ LUČIĆ MARKOVIĆ Odvjetničko društvo javno trgovačko društvo, OIB 46736017727</item>
      <item>Goran Jujnović Lučić, OIB 62461289936</item>
      <item>Josip Mađarić, OIB 75732520204</item>
      <item>Tomislav Đuričin, OIB 01733609458</item>
      <item>ASSA ABLOY CROATIA društvo s ograničenom odgovornošću za proizvodnju i usluge, OIB 13933798090</item>
      <item>Irena Pikija, OIB 10075192446</item>
      <item>BUDIMIR &amp; PARTNERI odvjetničko društvo d.o.o., OIB 62353690175</item>
      <item>ALAS-SEGET,  za eksploataciju, preradu i ugradbu kamena i trgovinu,  društvo s ograničenom odgovornošću, OIB 43392136378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ožujka 2021.</izvorni_sadrzaj>
    <derivirana_varijabla naziv="DomainObject.Datum_1">12. ožujka 2021.</derivirana_varijabla>
  </DomainObject.Datum>
  <DomainObject.PoslovniBrojDokumenta>
    <izvorni_sadrzaj>St-175/2020-260</izvorni_sadrzaj>
    <derivirana_varijabla naziv="DomainObject.PoslovniBrojDokumenta_1">St-175/2020-260</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
    <derivirana_varijabla naziv="DomainObject.Predmet.ProtustrankaIDrugi_1"/>
  </DomainObject.Predmet.ProtustrankaIDrugi>
  <DomainObject.Predmet.StrankaIDrugiAdressOIB>
    <izvorni_sadrzaj>ZAGORJE-TEHNOBETON dioničko društvo za izvođenje svih vrsta građevinskih radova, OIB 68289504926, Pavleka Miškine 49, 42000 Varaždin i dr.</izvorni_sadrzaj>
    <derivirana_varijabla naziv="DomainObject.Predmet.StrankaIDrugiAdressOIB_1">ZAGORJE-TEHNOBETON dioničko društvo za izvođenje svih vrsta građevinskih radova, OIB 68289504926, Pavleka Miškine 49,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GK grupa društvo s ograničenom odgovornošću za projektiranje i graditeljstvo</item>
      <item>Općinski sud u Varaždinu</item>
      <item>NAŠICECEMENT Tvornica cementa, dioničko društvo</item>
      <item>Mislav Bistrović</item>
      <item>AUTO CENTAR DAKRA društvo s ograničenom odgovornošću za trgovinu i zastupništvo</item>
      <item>SPS DELTA S.A. Veliko Vojvodstvo Luksemburg 1</item>
      <item>Božica Petak-Vujec</item>
      <item>B2  KAPITAL d.o.o. za poslovne usluge</item>
      <item>MECHEL SERVICE Standhandel Austrija  Gmbh</item>
      <item>Dražen Pavek</item>
      <item>Sberbank d.d.</item>
      <item>GRADITELJSTVO FI-MAN d.o.o. za graditeljstvo, trgovinu, konzalting i usluge</item>
      <item>Ivan Dodig</item>
      <item>Goran Katić</item>
      <item>Odvjetnik Nenad Grof</item>
      <item>Zajednički odvjetnički ured Maša Gluhinić i Monja Matić</item>
      <item>Darko Belaić</item>
      <item>Antonio Volarević</item>
      <item>Odvjetničko društvo LJUBENKO &amp; PARTNERI društvo s ograničenom odgovornošću za odvjetničke usluge</item>
      <item>ODVJETNIČKO DRUŠTVO PETRIĆ i dr. društvo s ograničenom odgovornošću</item>
      <item>Odvjetničko društvo BRLEČIĆ &amp; partneri, javno trgovačko društvo za obavljanje odvjetničkih poslova</item>
      <item>Damir Pokupec</item>
      <item>Goran Suić, odvjetnik</item>
      <item>PEĆAREVIĆ &amp; RELIĆ odvjetničko društvo</item>
      <item>HAČIĆ &amp; BOŠNJAK odvjetničko društvo d.o.o.</item>
      <item>Dragan Ergarac</item>
      <item>OD SUČEVIĆ I PARTNERI d.o.o.</item>
      <item>Marko Hreljac,odvjetnik</item>
      <item>JUJNOVIĆ LUČIĆ MARKOVIĆ Odvjetničko društvo javno trgovačko društvo</item>
      <item>Goran Jujnović Lučić</item>
      <item>Josip Mađarić</item>
      <item>Tomislav Đuričin</item>
      <item>AMIBLU Holdung GmbH, Austrija</item>
      <item>ASSA ABLOY CROATIA društvo s ograničenom odgovornošću za proizvodnju i usluge</item>
      <item>Irena Pikija</item>
      <item>BUDIMIR &amp; PARTNERI odvjetničko društvo d.o.o.</item>
      <item>ALAS-SEGET,  za eksploataciju, preradu i ugradbu kamena i trgovinu,  društvo s ograničenom odgovornošću</item>
    </izvorni_sadrzaj>
    <derivirana_varijabla naziv="DomainObject.Predmet.SudioniciListNaziv_1">
      <item>ZAGORJE-TEHNOBETON dioničko društvo za izvođenje svih vrsta građevinskih radova</item>
      <item>GK grupa društvo s ograničenom odgovornošću za projektiranje i graditeljstvo</item>
      <item>Općinski sud u Varaždinu</item>
      <item>NAŠICECEMENT Tvornica cementa, dioničko društvo</item>
      <item>Mislav Bistrović</item>
      <item>AUTO CENTAR DAKRA društvo s ograničenom odgovornošću za trgovinu i zastupništvo</item>
      <item>SPS DELTA S.A. Veliko Vojvodstvo Luksemburg 1</item>
      <item>Božica Petak-Vujec</item>
      <item>B2  KAPITAL d.o.o. za poslovne usluge</item>
      <item>MECHEL SERVICE Standhandel Austrija  Gmbh</item>
      <item>Dražen Pavek</item>
      <item>Sberbank d.d.</item>
      <item>GRADITELJSTVO FI-MAN d.o.o. za graditeljstvo, trgovinu, konzalting i usluge</item>
      <item>Ivan Dodig</item>
      <item>Goran Katić</item>
      <item>Odvjetnik Nenad Grof</item>
      <item>Zajednički odvjetnički ured Maša Gluhinić i Monja Matić</item>
      <item>Darko Belaić</item>
      <item>Antonio Volarević</item>
      <item>Odvjetničko društvo LJUBENKO &amp; PARTNERI društvo s ograničenom odgovornošću za odvjetničke usluge</item>
      <item>ODVJETNIČKO DRUŠTVO PETRIĆ i dr. društvo s ograničenom odgovornošću</item>
      <item>Odvjetničko društvo BRLEČIĆ &amp; partneri, javno trgovačko društvo za obavljanje odvjetničkih poslova</item>
      <item>Damir Pokupec</item>
      <item>Goran Suić, odvjetnik</item>
      <item>PEĆAREVIĆ &amp; RELIĆ odvjetničko društvo</item>
      <item>HAČIĆ &amp; BOŠNJAK odvjetničko društvo d.o.o.</item>
      <item>Dragan Ergarac</item>
      <item>OD SUČEVIĆ I PARTNERI d.o.o.</item>
      <item>Marko Hreljac,odvjetnik</item>
      <item>JUJNOVIĆ LUČIĆ MARKOVIĆ Odvjetničko društvo javno trgovačko društvo</item>
      <item>Goran Jujnović Lučić</item>
      <item>Josip Mađarić</item>
      <item>Tomislav Đuričin</item>
      <item>AMIBLU Holdung GmbH, Austrija</item>
      <item>ASSA ABLOY CROATIA društvo s ograničenom odgovornošću za proizvodnju i usluge</item>
      <item>Irena Pikija</item>
      <item>BUDIMIR &amp; PARTNERI odvjetničko društvo d.o.o.</item>
      <item>ALAS-SEGET,  za eksploataciju, preradu i ugradbu kamena i trgovinu,  društvo s ograničenom odgovornošću</item>
    </derivirana_varijabla>
  </DomainObject.Predmet.SudioniciListNaziv>
  <DomainObject.Predmet.SudioniciListAdressOIB>
    <izvorni_sadrzaj>
      <item>ZAGORJE-TEHNOBETON dioničko društvo za izvođenje svih vrsta građevinskih radova, OIB 68289504926, Pavleka Miškine 49,42000 Varaždin</item>
      <item>GK grupa društvo s ograničenom odgovornošću za projektiranje i graditeljstvo, OIB 32165824835, Hallerova aleja 1,42000 Varaždin</item>
      <item>Općinski sud u Varaždinu, B.Radića 2,42000 Varaždin</item>
      <item>NAŠICECEMENT Tvornica cementa, dioničko društvo, OIB 62612424147, Tajnovac 1,31500 Našice</item>
      <item>Mislav Bistrović, OIB 77214883107, Trg Marka Marulića 18,10000 Zagreb</item>
      <item>AUTO CENTAR DAKRA društvo s ograničenom odgovornošću za trgovinu i zastupništvo, OIB 26818675165, Janka Leskovara 2,42000 Varaždin</item>
      <item>SPS DELTA S.A. Veliko Vojvodstvo Luksemburg 1, OIB 45421012929, 1 Rue Jean Piret,L-2350 Veliko Vojvodstvo Luksemburg</item>
      <item>Božica Petak-Vujec, OIB 11989812710, Ive Mikaca 2 D,42000 Varaždin</item>
      <item>B2  KAPITAL d.o.o. za poslovne usluge, OIB 57509775367, Radnička cesta 41,10000 Zagreb</item>
      <item>MECHEL SERVICE Standhandel Austrija  Gmbh, OIB 41275041915, Lunzerstr. 105,A-4021 LINZ</item>
      <item>Dražen Pavek, Trg S. Radića 17,10451 Pisarovina</item>
      <item>Sberbank d.d., OIB 78427478595, Varšavska 9,10000 Zagreb</item>
      <item>GRADITELJSTVO FI-MAN d.o.o. za graditeljstvo, trgovinu, konzalting i usluge, OIB 03471682798, Poduzetnička 7,42202 Trnovec</item>
      <item>Ivan Dodig, Bukovačka 222,10000 Zagreb</item>
      <item>Goran Katić, Ilica 191A,10000 Zagreb</item>
      <item>Odvjetnik Nenad Grof, Nikole Pavića 7,10000 Zagreb</item>
      <item>Zajednički odvjetnički ured Maša Gluhinić i Monja Matić, Bednjanska 8,10000 Zagreb</item>
      <item>Darko Belaić, Bulićeva 6,10000 Zagreb</item>
      <item>Antonio Volarević, OIB 68644285652, Palmotićeva 4,10000 Zagreb</item>
      <item>Odvjetničko društvo LJUBENKO &amp; PARTNERI društvo s ograničenom odgovornošću za odvjetničke usluge, OIB 44071613559, Branimirova 29,Zagreb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Damir Pokupec, OIB 06575655795, Frankopanska  2A,10000 Zagreb</item>
      <item>Goran Suić, odvjetnik</item>
      <item>PEĆAREVIĆ &amp; RELIĆ odvjetničko društvo, OIB 09348249237, Zaharova 5,10000 Zagreb</item>
      <item>HAČIĆ &amp; BOŠNJAK odvjetničko društvo d.o.o., OIB 32591050943</item>
      <item>Dragan Ergarac, OIB 62560818482, Aleja kralja Zvonimira 1,42000 Varaždin</item>
      <item>OD SUČEVIĆ I PARTNERI d.o.o., OIB 88966484576, Gundulićeva 63,10000 Zagreb</item>
      <item>Marko Hreljac,odvjetnik, OIB 92362687750, Ankice Opolski 2,42000 Varaždin</item>
      <item>JUJNOVIĆ LUČIĆ MARKOVIĆ Odvjetničko društvo javno trgovačko društvo, OIB 46736017727, Strojarska cesta 20,10000 Zagreb</item>
      <item>Goran Jujnović Lučić, OIB 62461289936, Zadarska 22,21300 Makarska</item>
      <item>Josip Mađarić, OIB 75732520204, M. P. Miškine 70,48000 Koprivnica</item>
      <item>Tomislav Đuričin, OIB 01733609458, Marina Držića 23,42000 Varaždin</item>
      <item>AMIBLU Holdung GmbH, Austrija, OIB 82710819142, Sterneckstraße 19,Klagenfurt am Wortersee</item>
      <item>ASSA ABLOY CROATIA društvo s ograničenom odgovornošću za proizvodnju i usluge, OIB 13933798090, Pakračka ulica 6,43000 Bjelovar</item>
      <item>Irena Pikija, OIB 10075192446, Trakošćanska 18,42000 Varaždin</item>
      <item>BUDIMIR &amp; PARTNERI odvjetničko društvo d.o.o., OIB 62353690175, Bihaćka 2A,21000 Split</item>
      <item>ALAS-SEGET,  za eksploataciju, preradu i ugradbu kamena i trgovinu,  društvo s ograničenom odgovornošću, OIB 43392136378, Hrvatske neovisnosti 3,21000 Split</item>
    </izvorni_sadrzaj>
    <derivirana_varijabla naziv="DomainObject.Predmet.SudioniciListAdressOIB_1">
      <item>ZAGORJE-TEHNOBETON dioničko društvo za izvođenje svih vrsta građevinskih radova, OIB 68289504926, Pavleka Miškine 49,42000 Varaždin</item>
      <item>GK grupa društvo s ograničenom odgovornošću za projektiranje i graditeljstvo, OIB 32165824835, Hallerova aleja 1,42000 Varaždin</item>
      <item>Općinski sud u Varaždinu, B.Radića 2,42000 Varaždin</item>
      <item>NAŠICECEMENT Tvornica cementa, dioničko društvo, OIB 62612424147, Tajnovac 1,31500 Našice</item>
      <item>Mislav Bistrović, OIB 77214883107, Trg Marka Marulića 18,10000 Zagreb</item>
      <item>AUTO CENTAR DAKRA društvo s ograničenom odgovornošću za trgovinu i zastupništvo, OIB 26818675165, Janka Leskovara 2,42000 Varaždin</item>
      <item>SPS DELTA S.A. Veliko Vojvodstvo Luksemburg 1, OIB 45421012929, 1 Rue Jean Piret,L-2350 Veliko Vojvodstvo Luksemburg</item>
      <item>Božica Petak-Vujec, OIB 11989812710, Ive Mikaca 2 D,42000 Varaždin</item>
      <item>B2  KAPITAL d.o.o. za poslovne usluge, OIB 57509775367, Radnička cesta 41,10000 Zagreb</item>
      <item>MECHEL SERVICE Standhandel Austrija  Gmbh, OIB 41275041915, Lunzerstr. 105,A-4021 LINZ</item>
      <item>Dražen Pavek, Trg S. Radića 17,10451 Pisarovina</item>
      <item>Sberbank d.d., OIB 78427478595, Varšavska 9,10000 Zagreb</item>
      <item>GRADITELJSTVO FI-MAN d.o.o. za graditeljstvo, trgovinu, konzalting i usluge, OIB 03471682798, Poduzetnička 7,42202 Trnovec</item>
      <item>Ivan Dodig, Bukovačka 222,10000 Zagreb</item>
      <item>Goran Katić, Ilica 191A,10000 Zagreb</item>
      <item>Odvjetnik Nenad Grof, Nikole Pavića 7,10000 Zagreb</item>
      <item>Zajednički odvjetnički ured Maša Gluhinić i Monja Matić, Bednjanska 8,10000 Zagreb</item>
      <item>Darko Belaić, Bulićeva 6,10000 Zagreb</item>
      <item>Antonio Volarević, OIB 68644285652, Palmotićeva 4,10000 Zagreb</item>
      <item>Odvjetničko društvo LJUBENKO &amp; PARTNERI društvo s ograničenom odgovornošću za odvjetničke usluge, OIB 44071613559, Branimirova 29,Zagreb</item>
      <item>ODVJETNIČKO DRUŠTVO PETRIĆ i dr. društvo s ograničenom odgovornošću, OIB 86453829502, Kolodvorska 13,42000 Varaždin</item>
      <item>Odvjetničko društvo BRLEČIĆ &amp; partneri, javno trgovačko društvo za obavljanje odvjetničkih poslova, OIB 75277763692, Optujska ulica 25/1,42000 Varaždin</item>
      <item>Damir Pokupec, OIB 06575655795, Frankopanska  2A,10000 Zagreb</item>
      <item>Goran Suić, odvjetnik</item>
      <item>PEĆAREVIĆ &amp; RELIĆ odvjetničko društvo, OIB 09348249237, Zaharova 5,10000 Zagreb</item>
      <item>HAČIĆ &amp; BOŠNJAK odvjetničko društvo d.o.o., OIB 32591050943</item>
      <item>Dragan Ergarac, OIB 62560818482, Aleja kralja Zvonimira 1,42000 Varaždin</item>
      <item>OD SUČEVIĆ I PARTNERI d.o.o., OIB 88966484576, Gundulićeva 63,10000 Zagreb</item>
      <item>Marko Hreljac,odvjetnik, OIB 92362687750, Ankice Opolski 2,42000 Varaždin</item>
      <item>JUJNOVIĆ LUČIĆ MARKOVIĆ Odvjetničko društvo javno trgovačko društvo, OIB 46736017727, Strojarska cesta 20,10000 Zagreb</item>
      <item>Goran Jujnović Lučić, OIB 62461289936, Zadarska 22,21300 Makarska</item>
      <item>Josip Mađarić, OIB 75732520204, M. P. Miškine 70,48000 Koprivnica</item>
      <item>Tomislav Đuričin, OIB 01733609458, Marina Držića 23,42000 Varaždin</item>
      <item>AMIBLU Holdung GmbH, Austrija, OIB 82710819142, Sterneckstraße 19,Klagenfurt am Wortersee</item>
      <item>ASSA ABLOY CROATIA društvo s ograničenom odgovornošću za proizvodnju i usluge, OIB 13933798090, Pakračka ulica 6,43000 Bjelovar</item>
      <item>Irena Pikija, OIB 10075192446, Trakošćanska 18,42000 Varaždin</item>
      <item>BUDIMIR &amp; PARTNERI odvjetničko društvo d.o.o., OIB 62353690175, Bihaćka 2A,21000 Split</item>
      <item>ALAS-SEGET,  za eksploataciju, preradu i ugradbu kamena i trgovinu,  društvo s ograničenom odgovornošću, OIB 43392136378, Hrvatske neovisnosti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68289504926</item>
      <item>, OIB 32165824835</item>
      <item>, OIB null</item>
      <item>, OIB 62612424147</item>
      <item>, OIB 77214883107</item>
      <item>, OIB 26818675165</item>
      <item>, OIB 45421012929</item>
      <item>, OIB 11989812710</item>
      <item>, OIB 57509775367</item>
      <item>, OIB 41275041915</item>
      <item>, OIB null</item>
      <item>, OIB 78427478595</item>
      <item>, OIB 03471682798</item>
      <item>, OIB null</item>
      <item>, OIB null</item>
      <item>, OIB null</item>
      <item>, OIB null</item>
      <item>, OIB null</item>
      <item>, OIB 68644285652</item>
      <item>, OIB 44071613559</item>
      <item>, OIB 86453829502</item>
      <item>, OIB 75277763692</item>
      <item>, OIB 06575655795</item>
      <item>, OIB null</item>
      <item>, OIB 09348249237</item>
      <item>, OIB 32591050943</item>
      <item>, OIB 62560818482</item>
      <item>, OIB 88966484576</item>
      <item>, OIB 92362687750</item>
      <item>, OIB 46736017727</item>
      <item>, OIB 62461289936</item>
      <item>, OIB 75732520204</item>
      <item>, OIB 01733609458</item>
      <item>, OIB 82710819142</item>
      <item>, OIB 13933798090</item>
      <item>, OIB 10075192446</item>
      <item>, OIB 62353690175</item>
      <item>, OIB 43392136378</item>
    </izvorni_sadrzaj>
    <derivirana_varijabla naziv="DomainObject.Predmet.SudioniciListNazivOIB_1">
      <item>, OIB 68289504926</item>
      <item>, OIB 32165824835</item>
      <item>, OIB null</item>
      <item>, OIB 62612424147</item>
      <item>, OIB 77214883107</item>
      <item>, OIB 26818675165</item>
      <item>, OIB 45421012929</item>
      <item>, OIB 11989812710</item>
      <item>, OIB 57509775367</item>
      <item>, OIB 41275041915</item>
      <item>, OIB null</item>
      <item>, OIB 78427478595</item>
      <item>, OIB 03471682798</item>
      <item>, OIB null</item>
      <item>, OIB null</item>
      <item>, OIB null</item>
      <item>, OIB null</item>
      <item>, OIB null</item>
      <item>, OIB 68644285652</item>
      <item>, OIB 44071613559</item>
      <item>, OIB 86453829502</item>
      <item>, OIB 75277763692</item>
      <item>, OIB 06575655795</item>
      <item>, OIB null</item>
      <item>, OIB 09348249237</item>
      <item>, OIB 32591050943</item>
      <item>, OIB 62560818482</item>
      <item>, OIB 88966484576</item>
      <item>, OIB 92362687750</item>
      <item>, OIB 46736017727</item>
      <item>, OIB 62461289936</item>
      <item>, OIB 75732520204</item>
      <item>, OIB 01733609458</item>
      <item>, OIB 82710819142</item>
      <item>, OIB 13933798090</item>
      <item>, OIB 10075192446</item>
      <item>, OIB 62353690175</item>
      <item>, OIB 43392136378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kolovoza 2015.</izvorni_sadrzaj>
    <derivirana_varijabla naziv="DomainObject.Predmet.DatumPocetkaProcesa_1">20. kolovoza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470356-E8A4-4C26-909D-CAE4B156454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116</properties:Pages>
  <properties:Words>46953</properties:Words>
  <properties:Characters>296599</properties:Characters>
  <properties:Lines>19156</properties:Lines>
  <properties:Paragraphs>13148</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331245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2021-03-12T12:36:00Z</dcterms:created>
  <dc:creator>alesjak</dc:creator>
  <cp:lastModifiedBy>Andreja Lesjak</cp:lastModifiedBy>
  <cp:lastPrinted>2021-03-12T14:14:00Z</cp:lastPrinted>
  <dcterms:modified xmlns:xsi="http://www.w3.org/2001/XMLSchema-instance" xsi:type="dcterms:W3CDTF">2021-03-12T14:39:00Z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St-175/2020-260 / Zapisnik - Ročište za glasovanje o stečajnom planu (ZAPISNIK 11.3.2021.  - ROČ. ZA GLASOVANJE - PONOVNI POSTUPAK.docx)</vt:lpwstr>
  </prop:property>
  <prop:property fmtid="{D5CDD505-2E9C-101B-9397-08002B2CF9AE}" pid="4" name="CC_coloring">
    <vt:bool>false</vt:bool>
  </prop:property>
  <prop:property fmtid="{D5CDD505-2E9C-101B-9397-08002B2CF9AE}" pid="5" name="BrojStranica">
    <vt:i4>116</vt:i4>
  </prop:property>
</prop:Properties>
</file>